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61"/>
        <w:tblW w:w="11277" w:type="dxa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096"/>
        <w:gridCol w:w="2088"/>
      </w:tblGrid>
      <w:tr w:rsidR="008A4114" w:rsidTr="00290017">
        <w:trPr>
          <w:cantSplit/>
          <w:trHeight w:val="2096"/>
        </w:trPr>
        <w:tc>
          <w:tcPr>
            <w:tcW w:w="2093" w:type="dxa"/>
            <w:vAlign w:val="center"/>
          </w:tcPr>
          <w:p w:rsidR="008A4114" w:rsidRPr="00E25E1B" w:rsidRDefault="008A4114" w:rsidP="008A4114">
            <w:pPr>
              <w:jc w:val="center"/>
              <w:rPr>
                <w:b/>
                <w:sz w:val="28"/>
                <w:szCs w:val="20"/>
                <w:lang w:val="it-IT" w:eastAsia="ro-RO"/>
              </w:rPr>
            </w:pPr>
            <w:r w:rsidRPr="00E25E1B">
              <w:rPr>
                <w:b/>
                <w:sz w:val="28"/>
                <w:szCs w:val="20"/>
                <w:lang w:val="it-IT" w:eastAsia="ro-RO"/>
              </w:rPr>
              <w:t xml:space="preserve">RAJD </w:t>
            </w:r>
          </w:p>
          <w:p w:rsidR="008A4114" w:rsidRPr="00E25E1B" w:rsidRDefault="008A4114" w:rsidP="008A4114">
            <w:pPr>
              <w:jc w:val="center"/>
              <w:rPr>
                <w:b/>
                <w:sz w:val="28"/>
                <w:szCs w:val="20"/>
                <w:lang w:val="it-IT" w:eastAsia="ro-RO"/>
              </w:rPr>
            </w:pPr>
            <w:r w:rsidRPr="00E25E1B">
              <w:rPr>
                <w:b/>
                <w:sz w:val="28"/>
                <w:szCs w:val="20"/>
                <w:lang w:val="it-IT" w:eastAsia="ro-RO"/>
              </w:rPr>
              <w:t>ARGES</w:t>
            </w:r>
          </w:p>
          <w:p w:rsidR="008A4114" w:rsidRPr="00E25E1B" w:rsidRDefault="008A4114" w:rsidP="008A4114">
            <w:pPr>
              <w:rPr>
                <w:b/>
                <w:sz w:val="28"/>
                <w:szCs w:val="20"/>
                <w:lang w:val="it-IT" w:eastAsia="ro-RO"/>
              </w:rPr>
            </w:pPr>
          </w:p>
          <w:p w:rsidR="003713EE" w:rsidRDefault="008A4114" w:rsidP="003713EE">
            <w:pPr>
              <w:jc w:val="center"/>
              <w:rPr>
                <w:b/>
                <w:sz w:val="28"/>
                <w:szCs w:val="20"/>
                <w:lang w:val="it-IT" w:eastAsia="ro-RO"/>
              </w:rPr>
            </w:pPr>
            <w:r w:rsidRPr="00E25E1B">
              <w:rPr>
                <w:b/>
                <w:sz w:val="28"/>
                <w:szCs w:val="20"/>
                <w:lang w:val="it-IT" w:eastAsia="ro-RO"/>
              </w:rPr>
              <w:t>Nr.</w:t>
            </w:r>
            <w:r w:rsidR="003713EE">
              <w:rPr>
                <w:b/>
                <w:sz w:val="28"/>
                <w:szCs w:val="20"/>
                <w:lang w:val="it-IT" w:eastAsia="ro-RO"/>
              </w:rPr>
              <w:t>1985/</w:t>
            </w:r>
          </w:p>
          <w:p w:rsidR="008A4114" w:rsidRPr="00E25E1B" w:rsidRDefault="003713EE" w:rsidP="003713EE">
            <w:pPr>
              <w:jc w:val="center"/>
              <w:rPr>
                <w:lang w:val="ro-RO" w:eastAsia="ro-RO"/>
              </w:rPr>
            </w:pPr>
            <w:r>
              <w:rPr>
                <w:b/>
                <w:sz w:val="28"/>
                <w:szCs w:val="20"/>
                <w:lang w:val="it-IT" w:eastAsia="ro-RO"/>
              </w:rPr>
              <w:t>03.04.2025</w:t>
            </w:r>
          </w:p>
        </w:tc>
        <w:tc>
          <w:tcPr>
            <w:tcW w:w="7096" w:type="dxa"/>
            <w:vAlign w:val="center"/>
          </w:tcPr>
          <w:p w:rsidR="008A4114" w:rsidRPr="00E25E1B" w:rsidRDefault="008A4114" w:rsidP="008A4114">
            <w:pPr>
              <w:jc w:val="center"/>
              <w:rPr>
                <w:b/>
                <w:sz w:val="28"/>
                <w:szCs w:val="20"/>
                <w:lang w:val="ro-RO" w:eastAsia="ro-RO"/>
              </w:rPr>
            </w:pPr>
            <w:r w:rsidRPr="00E25E1B">
              <w:rPr>
                <w:b/>
                <w:sz w:val="28"/>
                <w:szCs w:val="20"/>
                <w:lang w:val="ro-RO" w:eastAsia="ro-RO"/>
              </w:rPr>
              <w:t xml:space="preserve">JUDETUL ARGES </w:t>
            </w:r>
          </w:p>
          <w:p w:rsidR="008A4114" w:rsidRPr="00E25E1B" w:rsidRDefault="008A4114" w:rsidP="008A4114">
            <w:pPr>
              <w:jc w:val="center"/>
              <w:rPr>
                <w:b/>
                <w:sz w:val="28"/>
                <w:szCs w:val="20"/>
                <w:lang w:val="ro-RO" w:eastAsia="ro-RO"/>
              </w:rPr>
            </w:pPr>
            <w:r w:rsidRPr="00E25E1B">
              <w:rPr>
                <w:b/>
                <w:sz w:val="28"/>
                <w:szCs w:val="20"/>
                <w:lang w:val="ro-RO" w:eastAsia="ro-RO"/>
              </w:rPr>
              <w:t>REGIA AUTONOMA JUDETEANA DE DRUMURI  ARGES  R.A.</w:t>
            </w:r>
          </w:p>
          <w:p w:rsidR="008A4114" w:rsidRPr="00E25E1B" w:rsidRDefault="008A4114" w:rsidP="008A4114">
            <w:pPr>
              <w:jc w:val="center"/>
              <w:rPr>
                <w:lang w:val="ro-RO" w:eastAsia="ro-RO"/>
              </w:rPr>
            </w:pPr>
            <w:r w:rsidRPr="00E25E1B">
              <w:rPr>
                <w:lang w:val="ro-RO" w:eastAsia="ro-RO"/>
              </w:rPr>
              <w:t>C.U.I. 27648587, Nr. Reg. Comerțului  J 03/1091/2010, str. George Cosbuc, nr.40, Mun.Pitesti, Jud. Argeș</w:t>
            </w:r>
          </w:p>
          <w:p w:rsidR="008A4114" w:rsidRPr="00E25E1B" w:rsidRDefault="008A4114" w:rsidP="008A4114">
            <w:pPr>
              <w:jc w:val="center"/>
              <w:rPr>
                <w:lang w:val="ro-RO" w:eastAsia="ro-RO"/>
              </w:rPr>
            </w:pPr>
          </w:p>
        </w:tc>
        <w:tc>
          <w:tcPr>
            <w:tcW w:w="2088" w:type="dxa"/>
          </w:tcPr>
          <w:p w:rsidR="008A4114" w:rsidRDefault="008A4114" w:rsidP="008A4114">
            <w:pPr>
              <w:jc w:val="center"/>
              <w:rPr>
                <w:b/>
                <w:lang w:val="ro-RO" w:eastAsia="ro-RO"/>
              </w:rPr>
            </w:pPr>
          </w:p>
          <w:p w:rsidR="008A4114" w:rsidRDefault="008A4114" w:rsidP="008A4114">
            <w:pPr>
              <w:jc w:val="center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Aprobat,</w:t>
            </w:r>
          </w:p>
          <w:p w:rsidR="008A4114" w:rsidRDefault="008A4114" w:rsidP="008A4114">
            <w:pPr>
              <w:jc w:val="center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Director General</w:t>
            </w:r>
          </w:p>
          <w:p w:rsidR="008A4114" w:rsidRDefault="008A4114" w:rsidP="008A4114">
            <w:pPr>
              <w:jc w:val="center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 xml:space="preserve">Alina </w:t>
            </w:r>
            <w:r w:rsidR="007716FE">
              <w:rPr>
                <w:b/>
                <w:lang w:val="ro-RO" w:eastAsia="ro-RO"/>
              </w:rPr>
              <w:t>NICOLAU</w:t>
            </w:r>
          </w:p>
          <w:p w:rsidR="008A4114" w:rsidRDefault="008A4114" w:rsidP="008A4114">
            <w:pPr>
              <w:jc w:val="center"/>
              <w:rPr>
                <w:b/>
                <w:lang w:val="ro-RO" w:eastAsia="ro-RO"/>
              </w:rPr>
            </w:pPr>
          </w:p>
        </w:tc>
      </w:tr>
    </w:tbl>
    <w:p w:rsidR="00627AF5" w:rsidRDefault="00627AF5"/>
    <w:p w:rsidR="00290017" w:rsidRPr="00FC5DD7" w:rsidRDefault="00290017">
      <w:pPr>
        <w:rPr>
          <w:b/>
        </w:rPr>
      </w:pPr>
    </w:p>
    <w:p w:rsidR="00290017" w:rsidRPr="00FC5DD7" w:rsidRDefault="00290017" w:rsidP="00290017">
      <w:pPr>
        <w:jc w:val="center"/>
        <w:rPr>
          <w:b/>
          <w:sz w:val="28"/>
          <w:szCs w:val="28"/>
        </w:rPr>
      </w:pPr>
      <w:proofErr w:type="spellStart"/>
      <w:r w:rsidRPr="00FC5DD7">
        <w:rPr>
          <w:b/>
          <w:sz w:val="28"/>
          <w:szCs w:val="28"/>
        </w:rPr>
        <w:t>Raport</w:t>
      </w:r>
      <w:proofErr w:type="spellEnd"/>
      <w:r w:rsidRPr="00FC5DD7">
        <w:rPr>
          <w:b/>
          <w:sz w:val="28"/>
          <w:szCs w:val="28"/>
        </w:rPr>
        <w:t xml:space="preserve"> </w:t>
      </w:r>
    </w:p>
    <w:p w:rsidR="00582341" w:rsidRDefault="00290017" w:rsidP="007716FE">
      <w:pPr>
        <w:jc w:val="center"/>
        <w:rPr>
          <w:b/>
          <w:sz w:val="28"/>
          <w:szCs w:val="28"/>
        </w:rPr>
      </w:pPr>
      <w:proofErr w:type="spellStart"/>
      <w:proofErr w:type="gramStart"/>
      <w:r w:rsidRPr="00FC5DD7">
        <w:rPr>
          <w:b/>
          <w:sz w:val="28"/>
          <w:szCs w:val="28"/>
        </w:rPr>
        <w:t>Pr</w:t>
      </w:r>
      <w:r w:rsidR="007716FE">
        <w:rPr>
          <w:b/>
          <w:sz w:val="28"/>
          <w:szCs w:val="28"/>
        </w:rPr>
        <w:t>ivind</w:t>
      </w:r>
      <w:proofErr w:type="spellEnd"/>
      <w:r w:rsidR="007716FE">
        <w:rPr>
          <w:b/>
          <w:sz w:val="28"/>
          <w:szCs w:val="28"/>
        </w:rPr>
        <w:t xml:space="preserve"> </w:t>
      </w:r>
      <w:r w:rsidR="00FC5DD7" w:rsidRPr="00FC5DD7">
        <w:rPr>
          <w:b/>
          <w:sz w:val="28"/>
          <w:szCs w:val="28"/>
        </w:rPr>
        <w:t xml:space="preserve"> </w:t>
      </w:r>
      <w:proofErr w:type="spellStart"/>
      <w:r w:rsidR="00FC5DD7" w:rsidRPr="00FC5DD7">
        <w:rPr>
          <w:b/>
          <w:sz w:val="28"/>
          <w:szCs w:val="28"/>
        </w:rPr>
        <w:t>control</w:t>
      </w:r>
      <w:r w:rsidR="007716FE">
        <w:rPr>
          <w:b/>
          <w:sz w:val="28"/>
          <w:szCs w:val="28"/>
        </w:rPr>
        <w:t>ul</w:t>
      </w:r>
      <w:proofErr w:type="spellEnd"/>
      <w:proofErr w:type="gramEnd"/>
      <w:r w:rsidR="007716FE">
        <w:rPr>
          <w:b/>
          <w:sz w:val="28"/>
          <w:szCs w:val="28"/>
        </w:rPr>
        <w:t xml:space="preserve"> </w:t>
      </w:r>
      <w:r w:rsidR="00FC5DD7" w:rsidRPr="00FC5DD7">
        <w:rPr>
          <w:b/>
          <w:sz w:val="28"/>
          <w:szCs w:val="28"/>
        </w:rPr>
        <w:t xml:space="preserve"> </w:t>
      </w:r>
      <w:proofErr w:type="spellStart"/>
      <w:r w:rsidR="00FC5DD7" w:rsidRPr="00FC5DD7">
        <w:rPr>
          <w:b/>
          <w:sz w:val="28"/>
          <w:szCs w:val="28"/>
        </w:rPr>
        <w:t>fi</w:t>
      </w:r>
      <w:r w:rsidRPr="00FC5DD7">
        <w:rPr>
          <w:b/>
          <w:sz w:val="28"/>
          <w:szCs w:val="28"/>
        </w:rPr>
        <w:t>nanciar</w:t>
      </w:r>
      <w:proofErr w:type="spellEnd"/>
      <w:r w:rsidRPr="00FC5DD7">
        <w:rPr>
          <w:b/>
          <w:sz w:val="28"/>
          <w:szCs w:val="28"/>
        </w:rPr>
        <w:t xml:space="preserve"> de </w:t>
      </w:r>
      <w:proofErr w:type="spellStart"/>
      <w:r w:rsidRPr="00FC5DD7">
        <w:rPr>
          <w:b/>
          <w:sz w:val="28"/>
          <w:szCs w:val="28"/>
        </w:rPr>
        <w:t>gestiune</w:t>
      </w:r>
      <w:proofErr w:type="spellEnd"/>
      <w:r w:rsidRPr="00FC5DD7">
        <w:rPr>
          <w:b/>
          <w:sz w:val="28"/>
          <w:szCs w:val="28"/>
        </w:rPr>
        <w:t xml:space="preserve"> </w:t>
      </w:r>
      <w:proofErr w:type="spellStart"/>
      <w:r w:rsidR="007716FE">
        <w:rPr>
          <w:b/>
          <w:sz w:val="28"/>
          <w:szCs w:val="28"/>
        </w:rPr>
        <w:t>asupra</w:t>
      </w:r>
      <w:proofErr w:type="spellEnd"/>
      <w:r w:rsidR="007716FE">
        <w:rPr>
          <w:b/>
          <w:sz w:val="28"/>
          <w:szCs w:val="28"/>
        </w:rPr>
        <w:t xml:space="preserve"> </w:t>
      </w:r>
      <w:proofErr w:type="spellStart"/>
      <w:r w:rsidR="007716FE">
        <w:rPr>
          <w:b/>
          <w:sz w:val="28"/>
          <w:szCs w:val="28"/>
        </w:rPr>
        <w:t>proiectului</w:t>
      </w:r>
      <w:proofErr w:type="spellEnd"/>
      <w:r w:rsidR="007716FE">
        <w:rPr>
          <w:b/>
          <w:sz w:val="28"/>
          <w:szCs w:val="28"/>
        </w:rPr>
        <w:t xml:space="preserve"> </w:t>
      </w:r>
      <w:proofErr w:type="spellStart"/>
      <w:r w:rsidR="007716FE">
        <w:rPr>
          <w:b/>
          <w:sz w:val="28"/>
          <w:szCs w:val="28"/>
        </w:rPr>
        <w:t>Bugetului</w:t>
      </w:r>
      <w:proofErr w:type="spellEnd"/>
      <w:r w:rsidR="007716FE">
        <w:rPr>
          <w:b/>
          <w:sz w:val="28"/>
          <w:szCs w:val="28"/>
        </w:rPr>
        <w:t xml:space="preserve"> de </w:t>
      </w:r>
      <w:proofErr w:type="spellStart"/>
      <w:r w:rsidR="007716FE">
        <w:rPr>
          <w:b/>
          <w:sz w:val="28"/>
          <w:szCs w:val="28"/>
        </w:rPr>
        <w:t>Venituri</w:t>
      </w:r>
      <w:proofErr w:type="spellEnd"/>
      <w:r w:rsidR="007716FE">
        <w:rPr>
          <w:b/>
          <w:sz w:val="28"/>
          <w:szCs w:val="28"/>
        </w:rPr>
        <w:t xml:space="preserve"> </w:t>
      </w:r>
      <w:proofErr w:type="spellStart"/>
      <w:r w:rsidR="007716FE">
        <w:rPr>
          <w:b/>
          <w:sz w:val="28"/>
          <w:szCs w:val="28"/>
        </w:rPr>
        <w:t>s</w:t>
      </w:r>
      <w:r w:rsidR="00B94008">
        <w:rPr>
          <w:b/>
          <w:sz w:val="28"/>
          <w:szCs w:val="28"/>
        </w:rPr>
        <w:t>i</w:t>
      </w:r>
      <w:proofErr w:type="spellEnd"/>
      <w:r w:rsidR="00B94008">
        <w:rPr>
          <w:b/>
          <w:sz w:val="28"/>
          <w:szCs w:val="28"/>
        </w:rPr>
        <w:t xml:space="preserve"> </w:t>
      </w:r>
      <w:proofErr w:type="spellStart"/>
      <w:r w:rsidR="00B94008">
        <w:rPr>
          <w:b/>
          <w:sz w:val="28"/>
          <w:szCs w:val="28"/>
        </w:rPr>
        <w:t>Cheltuieli</w:t>
      </w:r>
      <w:proofErr w:type="spellEnd"/>
      <w:r w:rsidR="00B94008">
        <w:rPr>
          <w:b/>
          <w:sz w:val="28"/>
          <w:szCs w:val="28"/>
        </w:rPr>
        <w:t xml:space="preserve"> </w:t>
      </w:r>
      <w:proofErr w:type="spellStart"/>
      <w:r w:rsidR="00B94008">
        <w:rPr>
          <w:b/>
          <w:sz w:val="28"/>
          <w:szCs w:val="28"/>
        </w:rPr>
        <w:t>aferent</w:t>
      </w:r>
      <w:proofErr w:type="spellEnd"/>
      <w:r w:rsidR="00B94008">
        <w:rPr>
          <w:b/>
          <w:sz w:val="28"/>
          <w:szCs w:val="28"/>
        </w:rPr>
        <w:t xml:space="preserve"> </w:t>
      </w:r>
      <w:proofErr w:type="spellStart"/>
      <w:r w:rsidR="00B94008">
        <w:rPr>
          <w:b/>
          <w:sz w:val="28"/>
          <w:szCs w:val="28"/>
        </w:rPr>
        <w:t>anului</w:t>
      </w:r>
      <w:proofErr w:type="spellEnd"/>
      <w:r w:rsidR="00B94008">
        <w:rPr>
          <w:b/>
          <w:sz w:val="28"/>
          <w:szCs w:val="28"/>
        </w:rPr>
        <w:t xml:space="preserve"> 2025</w:t>
      </w:r>
    </w:p>
    <w:p w:rsidR="006D6DAF" w:rsidRDefault="006D6DAF" w:rsidP="007716FE">
      <w:pPr>
        <w:jc w:val="center"/>
        <w:rPr>
          <w:b/>
          <w:sz w:val="28"/>
          <w:szCs w:val="28"/>
        </w:rPr>
      </w:pPr>
    </w:p>
    <w:p w:rsidR="006D6DAF" w:rsidRDefault="006D6DAF" w:rsidP="006D6DAF">
      <w:pPr>
        <w:rPr>
          <w:b/>
          <w:sz w:val="28"/>
          <w:szCs w:val="28"/>
        </w:rPr>
      </w:pPr>
    </w:p>
    <w:p w:rsidR="006D6DAF" w:rsidRPr="006D6DAF" w:rsidRDefault="006D6DAF" w:rsidP="006D6DAF">
      <w:pPr>
        <w:rPr>
          <w:b/>
          <w:u w:val="single"/>
        </w:rPr>
      </w:pPr>
      <w:proofErr w:type="spellStart"/>
      <w:r w:rsidRPr="006D6DAF">
        <w:rPr>
          <w:b/>
          <w:u w:val="single"/>
        </w:rPr>
        <w:t>Obiectivul</w:t>
      </w:r>
      <w:proofErr w:type="spellEnd"/>
      <w:r w:rsidRPr="006D6DAF">
        <w:rPr>
          <w:b/>
          <w:u w:val="single"/>
        </w:rPr>
        <w:t xml:space="preserve"> </w:t>
      </w:r>
      <w:proofErr w:type="spellStart"/>
      <w:r w:rsidRPr="006D6DAF">
        <w:rPr>
          <w:b/>
          <w:u w:val="single"/>
        </w:rPr>
        <w:t>controlului</w:t>
      </w:r>
      <w:proofErr w:type="spellEnd"/>
    </w:p>
    <w:p w:rsidR="00582341" w:rsidRDefault="006D6DAF" w:rsidP="006D6DAF">
      <w:pPr>
        <w:pStyle w:val="ListParagraph"/>
        <w:numPr>
          <w:ilvl w:val="0"/>
          <w:numId w:val="2"/>
        </w:numPr>
        <w:jc w:val="both"/>
      </w:pPr>
      <w:proofErr w:type="spellStart"/>
      <w:r w:rsidRPr="006D6DAF">
        <w:t>Verificarea</w:t>
      </w:r>
      <w:proofErr w:type="spellEnd"/>
      <w:r w:rsidRPr="006D6DAF">
        <w:t xml:space="preserve"> </w:t>
      </w:r>
      <w:proofErr w:type="spellStart"/>
      <w:r w:rsidRPr="006D6DAF">
        <w:t>intocmirii</w:t>
      </w:r>
      <w:proofErr w:type="spellEnd"/>
      <w:r w:rsidRPr="006D6DAF">
        <w:t xml:space="preserve"> </w:t>
      </w:r>
      <w:proofErr w:type="spellStart"/>
      <w:r w:rsidRPr="006D6DAF">
        <w:t>Proiectului</w:t>
      </w:r>
      <w:proofErr w:type="spellEnd"/>
      <w:r w:rsidRPr="006D6DAF">
        <w:t xml:space="preserve"> de </w:t>
      </w:r>
      <w:proofErr w:type="spellStart"/>
      <w:r w:rsidRPr="006D6DAF">
        <w:t>Buget</w:t>
      </w:r>
      <w:proofErr w:type="spellEnd"/>
      <w:r w:rsidRPr="006D6DAF">
        <w:t xml:space="preserve"> de </w:t>
      </w:r>
      <w:proofErr w:type="spellStart"/>
      <w:r w:rsidRPr="006D6DAF">
        <w:t>Venitur</w:t>
      </w:r>
      <w:r w:rsidR="00B94008">
        <w:t>i</w:t>
      </w:r>
      <w:proofErr w:type="spellEnd"/>
      <w:r w:rsidR="00B94008">
        <w:t xml:space="preserve"> </w:t>
      </w:r>
      <w:proofErr w:type="spellStart"/>
      <w:r w:rsidR="00B94008">
        <w:t>si</w:t>
      </w:r>
      <w:proofErr w:type="spellEnd"/>
      <w:r w:rsidR="00B94008">
        <w:t xml:space="preserve"> </w:t>
      </w:r>
      <w:proofErr w:type="spellStart"/>
      <w:r w:rsidR="00B94008">
        <w:t>Cheltuieli</w:t>
      </w:r>
      <w:proofErr w:type="spellEnd"/>
      <w:r w:rsidR="00B94008">
        <w:t xml:space="preserve"> </w:t>
      </w:r>
      <w:proofErr w:type="spellStart"/>
      <w:r w:rsidR="00B94008">
        <w:t>pentru</w:t>
      </w:r>
      <w:proofErr w:type="spellEnd"/>
      <w:r w:rsidR="00B94008">
        <w:t xml:space="preserve"> </w:t>
      </w:r>
      <w:proofErr w:type="spellStart"/>
      <w:r w:rsidR="00B94008">
        <w:t>anul</w:t>
      </w:r>
      <w:proofErr w:type="spellEnd"/>
      <w:r w:rsidR="00B94008">
        <w:t xml:space="preserve"> 2025</w:t>
      </w:r>
      <w:r w:rsidRPr="006D6DAF">
        <w:t xml:space="preserve"> din </w:t>
      </w:r>
      <w:proofErr w:type="spellStart"/>
      <w:r w:rsidRPr="006D6DAF">
        <w:t>punct</w:t>
      </w:r>
      <w:proofErr w:type="spellEnd"/>
      <w:r w:rsidRPr="006D6DAF">
        <w:t xml:space="preserve"> de </w:t>
      </w:r>
      <w:proofErr w:type="spellStart"/>
      <w:r w:rsidRPr="006D6DAF">
        <w:t>vedere</w:t>
      </w:r>
      <w:proofErr w:type="spellEnd"/>
      <w:r w:rsidRPr="006D6DAF">
        <w:t xml:space="preserve"> al </w:t>
      </w:r>
      <w:proofErr w:type="spellStart"/>
      <w:r w:rsidRPr="006D6DAF">
        <w:t>cadrului</w:t>
      </w:r>
      <w:proofErr w:type="spellEnd"/>
      <w:r w:rsidRPr="006D6DAF">
        <w:t xml:space="preserve"> </w:t>
      </w:r>
      <w:proofErr w:type="spellStart"/>
      <w:r w:rsidRPr="006D6DAF">
        <w:t>legislativ</w:t>
      </w:r>
      <w:proofErr w:type="spellEnd"/>
      <w:r w:rsidRPr="006D6DAF">
        <w:t xml:space="preserve"> </w:t>
      </w:r>
      <w:proofErr w:type="spellStart"/>
      <w:r w:rsidRPr="006D6DAF">
        <w:t>folosit</w:t>
      </w:r>
      <w:proofErr w:type="spellEnd"/>
      <w:r w:rsidRPr="006D6DAF">
        <w:t xml:space="preserve">, </w:t>
      </w:r>
      <w:proofErr w:type="spellStart"/>
      <w:r w:rsidRPr="006D6DAF">
        <w:t>precum</w:t>
      </w:r>
      <w:proofErr w:type="spellEnd"/>
      <w:r w:rsidRPr="006D6DAF">
        <w:t xml:space="preserve"> </w:t>
      </w:r>
      <w:proofErr w:type="spellStart"/>
      <w:r w:rsidRPr="006D6DAF">
        <w:t>si</w:t>
      </w:r>
      <w:proofErr w:type="spellEnd"/>
      <w:r w:rsidRPr="006D6DAF">
        <w:t xml:space="preserve"> </w:t>
      </w:r>
      <w:proofErr w:type="spellStart"/>
      <w:r w:rsidRPr="006D6DAF">
        <w:t>verificarea</w:t>
      </w:r>
      <w:proofErr w:type="spellEnd"/>
      <w:r w:rsidRPr="006D6DAF">
        <w:t xml:space="preserve"> </w:t>
      </w:r>
      <w:proofErr w:type="spellStart"/>
      <w:r w:rsidRPr="006D6DAF">
        <w:t>fundamentarii</w:t>
      </w:r>
      <w:proofErr w:type="spellEnd"/>
      <w:r w:rsidRPr="006D6DAF">
        <w:t xml:space="preserve"> </w:t>
      </w:r>
      <w:proofErr w:type="spellStart"/>
      <w:r w:rsidRPr="006D6DAF">
        <w:t>veniturilor</w:t>
      </w:r>
      <w:proofErr w:type="spellEnd"/>
      <w:r w:rsidRPr="006D6DAF">
        <w:t xml:space="preserve"> </w:t>
      </w:r>
      <w:proofErr w:type="spellStart"/>
      <w:r w:rsidRPr="006D6DAF">
        <w:t>si</w:t>
      </w:r>
      <w:proofErr w:type="spellEnd"/>
      <w:r w:rsidRPr="006D6DAF">
        <w:t xml:space="preserve"> </w:t>
      </w:r>
      <w:proofErr w:type="spellStart"/>
      <w:r w:rsidRPr="006D6DAF">
        <w:t>cheltuielilor</w:t>
      </w:r>
      <w:proofErr w:type="spellEnd"/>
      <w:r w:rsidRPr="006D6DAF">
        <w:t xml:space="preserve"> estimate </w:t>
      </w:r>
      <w:proofErr w:type="spellStart"/>
      <w:r w:rsidRPr="006D6DAF">
        <w:t>prin</w:t>
      </w:r>
      <w:proofErr w:type="spellEnd"/>
      <w:r w:rsidRPr="006D6DAF">
        <w:t xml:space="preserve"> </w:t>
      </w:r>
      <w:proofErr w:type="spellStart"/>
      <w:r w:rsidRPr="006D6DAF">
        <w:t>buget</w:t>
      </w:r>
      <w:proofErr w:type="spellEnd"/>
      <w:r w:rsidR="00F2429F">
        <w:t>;</w:t>
      </w:r>
    </w:p>
    <w:p w:rsidR="00F2429F" w:rsidRPr="006D6DAF" w:rsidRDefault="00F2429F" w:rsidP="00F2429F">
      <w:pPr>
        <w:pStyle w:val="ListParagraph"/>
        <w:ind w:left="1065"/>
        <w:jc w:val="both"/>
      </w:pPr>
    </w:p>
    <w:p w:rsidR="006D6DAF" w:rsidRPr="006D6DAF" w:rsidRDefault="006D6DAF" w:rsidP="006D6DAF">
      <w:pPr>
        <w:jc w:val="both"/>
        <w:rPr>
          <w:b/>
          <w:u w:val="single"/>
        </w:rPr>
      </w:pPr>
      <w:proofErr w:type="spellStart"/>
      <w:r w:rsidRPr="006D6DAF">
        <w:rPr>
          <w:b/>
          <w:u w:val="single"/>
        </w:rPr>
        <w:t>Scopul</w:t>
      </w:r>
      <w:proofErr w:type="spellEnd"/>
      <w:r w:rsidRPr="006D6DAF">
        <w:rPr>
          <w:b/>
          <w:u w:val="single"/>
        </w:rPr>
        <w:t xml:space="preserve"> </w:t>
      </w:r>
      <w:proofErr w:type="spellStart"/>
      <w:r w:rsidRPr="006D6DAF">
        <w:rPr>
          <w:b/>
          <w:u w:val="single"/>
        </w:rPr>
        <w:t>controlului</w:t>
      </w:r>
      <w:proofErr w:type="spellEnd"/>
    </w:p>
    <w:p w:rsidR="006D6DAF" w:rsidRDefault="006D6DAF" w:rsidP="00F2429F">
      <w:pPr>
        <w:pStyle w:val="ListParagraph"/>
        <w:numPr>
          <w:ilvl w:val="0"/>
          <w:numId w:val="2"/>
        </w:numPr>
        <w:jc w:val="both"/>
      </w:pPr>
      <w:proofErr w:type="spellStart"/>
      <w:r w:rsidRPr="006D6DAF">
        <w:t>Depistarea</w:t>
      </w:r>
      <w:proofErr w:type="spellEnd"/>
      <w:r w:rsidRPr="006D6DAF">
        <w:t xml:space="preserve"> </w:t>
      </w:r>
      <w:proofErr w:type="spellStart"/>
      <w:r w:rsidRPr="006D6DAF">
        <w:t>eventualelor</w:t>
      </w:r>
      <w:proofErr w:type="spellEnd"/>
      <w:r w:rsidRPr="006D6DAF">
        <w:t xml:space="preserve"> </w:t>
      </w:r>
      <w:proofErr w:type="spellStart"/>
      <w:r w:rsidRPr="006D6DAF">
        <w:t>erori</w:t>
      </w:r>
      <w:proofErr w:type="spellEnd"/>
      <w:r w:rsidRPr="006D6DAF">
        <w:t xml:space="preserve"> in </w:t>
      </w:r>
      <w:proofErr w:type="spellStart"/>
      <w:r w:rsidRPr="006D6DAF">
        <w:t>aplicarea</w:t>
      </w:r>
      <w:proofErr w:type="spellEnd"/>
      <w:r w:rsidRPr="006D6DAF">
        <w:t xml:space="preserve"> </w:t>
      </w:r>
      <w:proofErr w:type="spellStart"/>
      <w:r w:rsidRPr="006D6DAF">
        <w:t>legislatiei</w:t>
      </w:r>
      <w:proofErr w:type="spellEnd"/>
      <w:r w:rsidRPr="006D6DAF">
        <w:t xml:space="preserve"> </w:t>
      </w:r>
      <w:proofErr w:type="spellStart"/>
      <w:r w:rsidRPr="006D6DAF">
        <w:t>sau</w:t>
      </w:r>
      <w:proofErr w:type="spellEnd"/>
      <w:r w:rsidRPr="006D6DAF">
        <w:t xml:space="preserve"> in </w:t>
      </w:r>
      <w:proofErr w:type="spellStart"/>
      <w:r w:rsidRPr="006D6DAF">
        <w:t>fundamentar</w:t>
      </w:r>
      <w:r w:rsidR="00F2429F">
        <w:t>ea</w:t>
      </w:r>
      <w:proofErr w:type="spellEnd"/>
      <w:r w:rsidR="00F2429F">
        <w:t xml:space="preserve"> </w:t>
      </w:r>
      <w:proofErr w:type="spellStart"/>
      <w:r w:rsidR="00F2429F">
        <w:t>veniturilor</w:t>
      </w:r>
      <w:proofErr w:type="spellEnd"/>
      <w:r w:rsidR="00F2429F">
        <w:t xml:space="preserve"> </w:t>
      </w:r>
      <w:proofErr w:type="spellStart"/>
      <w:r w:rsidR="00F2429F">
        <w:t>si</w:t>
      </w:r>
      <w:proofErr w:type="spellEnd"/>
      <w:r w:rsidR="00F2429F">
        <w:t xml:space="preserve"> </w:t>
      </w:r>
      <w:proofErr w:type="spellStart"/>
      <w:r w:rsidR="00F2429F">
        <w:t>cheltuielilor</w:t>
      </w:r>
      <w:proofErr w:type="spellEnd"/>
      <w:r w:rsidR="00F2429F">
        <w:t>;</w:t>
      </w:r>
    </w:p>
    <w:p w:rsidR="00F2429F" w:rsidRDefault="00F2429F" w:rsidP="00F2429F">
      <w:pPr>
        <w:pStyle w:val="ListParagraph"/>
        <w:ind w:left="1065"/>
      </w:pPr>
    </w:p>
    <w:p w:rsidR="006D6DAF" w:rsidRDefault="006D6DAF" w:rsidP="006D6DAF">
      <w:pPr>
        <w:rPr>
          <w:b/>
          <w:u w:val="single"/>
        </w:rPr>
      </w:pPr>
      <w:proofErr w:type="spellStart"/>
      <w:r w:rsidRPr="006D6DAF">
        <w:rPr>
          <w:b/>
          <w:u w:val="single"/>
        </w:rPr>
        <w:t>Desfasurarea</w:t>
      </w:r>
      <w:proofErr w:type="spellEnd"/>
      <w:r w:rsidRPr="006D6DAF">
        <w:rPr>
          <w:b/>
          <w:u w:val="single"/>
        </w:rPr>
        <w:t xml:space="preserve"> </w:t>
      </w:r>
      <w:proofErr w:type="spellStart"/>
      <w:r w:rsidRPr="006D6DAF">
        <w:rPr>
          <w:b/>
          <w:u w:val="single"/>
        </w:rPr>
        <w:t>controlului</w:t>
      </w:r>
      <w:proofErr w:type="spellEnd"/>
    </w:p>
    <w:p w:rsidR="006D6DAF" w:rsidRDefault="006D6DAF" w:rsidP="00F2429F">
      <w:pPr>
        <w:pStyle w:val="ListParagraph"/>
        <w:numPr>
          <w:ilvl w:val="0"/>
          <w:numId w:val="2"/>
        </w:numPr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desfasurarea</w:t>
      </w:r>
      <w:proofErr w:type="spellEnd"/>
      <w:r>
        <w:t xml:space="preserve"> </w:t>
      </w:r>
      <w:proofErr w:type="spellStart"/>
      <w:r>
        <w:t>obiectivului</w:t>
      </w:r>
      <w:proofErr w:type="spellEnd"/>
      <w:r>
        <w:t xml:space="preserve"> </w:t>
      </w:r>
      <w:proofErr w:type="spellStart"/>
      <w:r>
        <w:t>controlului</w:t>
      </w:r>
      <w:proofErr w:type="spellEnd"/>
      <w:r>
        <w:t xml:space="preserve">,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verificate</w:t>
      </w:r>
      <w:proofErr w:type="spellEnd"/>
      <w:r>
        <w:t xml:space="preserve"> </w:t>
      </w:r>
      <w:proofErr w:type="spellStart"/>
      <w:r>
        <w:t>anexele</w:t>
      </w:r>
      <w:proofErr w:type="spellEnd"/>
      <w:r>
        <w:t xml:space="preserve"> </w:t>
      </w:r>
      <w:proofErr w:type="spellStart"/>
      <w:r>
        <w:t>intocmite</w:t>
      </w:r>
      <w:proofErr w:type="spellEnd"/>
      <w:r>
        <w:t xml:space="preserve">, Nota de </w:t>
      </w:r>
      <w:proofErr w:type="spellStart"/>
      <w:r>
        <w:t>fundamentare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 w:rsidR="00FD04A6">
        <w:t>legislatia</w:t>
      </w:r>
      <w:proofErr w:type="spellEnd"/>
      <w:r w:rsidR="00FD04A6">
        <w:t xml:space="preserve"> care a stat la </w:t>
      </w:r>
      <w:proofErr w:type="spellStart"/>
      <w:r w:rsidR="00FD04A6">
        <w:t>baza</w:t>
      </w:r>
      <w:proofErr w:type="spellEnd"/>
      <w:r w:rsidR="00FD04A6">
        <w:t xml:space="preserve"> </w:t>
      </w:r>
      <w:proofErr w:type="spellStart"/>
      <w:r w:rsidR="00F2429F">
        <w:t>elaborarii</w:t>
      </w:r>
      <w:proofErr w:type="spellEnd"/>
      <w:r w:rsidR="00F2429F">
        <w:t xml:space="preserve"> </w:t>
      </w:r>
      <w:proofErr w:type="spellStart"/>
      <w:r w:rsidR="00F2429F">
        <w:t>proiectului</w:t>
      </w:r>
      <w:proofErr w:type="spellEnd"/>
      <w:r w:rsidR="00F2429F">
        <w:t xml:space="preserve"> de </w:t>
      </w:r>
      <w:proofErr w:type="spellStart"/>
      <w:r w:rsidR="00F2429F">
        <w:t>buget</w:t>
      </w:r>
      <w:proofErr w:type="spellEnd"/>
      <w:r w:rsidR="00F2429F">
        <w:t>;</w:t>
      </w:r>
    </w:p>
    <w:p w:rsidR="00F2429F" w:rsidRDefault="00F2429F" w:rsidP="00F2429F">
      <w:pPr>
        <w:pStyle w:val="ListParagraph"/>
        <w:ind w:left="1065"/>
      </w:pPr>
    </w:p>
    <w:p w:rsidR="00FD04A6" w:rsidRDefault="00FD04A6" w:rsidP="00FD04A6">
      <w:pPr>
        <w:rPr>
          <w:b/>
        </w:rPr>
      </w:pPr>
      <w:proofErr w:type="spellStart"/>
      <w:r w:rsidRPr="00FD04A6">
        <w:rPr>
          <w:b/>
          <w:u w:val="single"/>
        </w:rPr>
        <w:t>Constatari</w:t>
      </w:r>
      <w:proofErr w:type="spellEnd"/>
    </w:p>
    <w:p w:rsidR="00CD62F8" w:rsidRDefault="00FD04A6" w:rsidP="00F2429F">
      <w:pPr>
        <w:jc w:val="both"/>
      </w:pPr>
      <w:r>
        <w:rPr>
          <w:b/>
        </w:rPr>
        <w:tab/>
        <w:t>-</w:t>
      </w:r>
      <w:r>
        <w:t xml:space="preserve">In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analizarii</w:t>
      </w:r>
      <w:proofErr w:type="spellEnd"/>
      <w:r>
        <w:t xml:space="preserve"> </w:t>
      </w:r>
      <w:proofErr w:type="spellStart"/>
      <w:r>
        <w:t>documentatiei</w:t>
      </w:r>
      <w:proofErr w:type="spellEnd"/>
      <w:r>
        <w:t xml:space="preserve"> care stat la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intocmirii</w:t>
      </w:r>
      <w:proofErr w:type="spellEnd"/>
      <w:r>
        <w:t xml:space="preserve"> </w:t>
      </w:r>
      <w:proofErr w:type="spellStart"/>
      <w:r>
        <w:t>b</w:t>
      </w:r>
      <w:r w:rsidR="00B94008">
        <w:t>ugetului</w:t>
      </w:r>
      <w:proofErr w:type="spellEnd"/>
      <w:r w:rsidR="00B94008">
        <w:t xml:space="preserve"> </w:t>
      </w:r>
      <w:proofErr w:type="spellStart"/>
      <w:r w:rsidR="00B94008">
        <w:t>pe</w:t>
      </w:r>
      <w:proofErr w:type="spellEnd"/>
      <w:r w:rsidR="00B94008">
        <w:t xml:space="preserve"> </w:t>
      </w:r>
      <w:proofErr w:type="spellStart"/>
      <w:r w:rsidR="00B94008">
        <w:t>anul</w:t>
      </w:r>
      <w:proofErr w:type="spellEnd"/>
      <w:r w:rsidR="00B94008">
        <w:t xml:space="preserve"> 2025</w:t>
      </w:r>
      <w:proofErr w:type="gramStart"/>
      <w:r>
        <w:t xml:space="preserve">, </w:t>
      </w:r>
      <w:r w:rsidR="00CD62F8">
        <w:t xml:space="preserve"> s</w:t>
      </w:r>
      <w:proofErr w:type="gramEnd"/>
      <w:r w:rsidR="00CD62F8">
        <w:t xml:space="preserve">-a </w:t>
      </w:r>
      <w:proofErr w:type="spellStart"/>
      <w:r w:rsidR="00CD62F8">
        <w:t>constatat</w:t>
      </w:r>
      <w:proofErr w:type="spellEnd"/>
      <w:r w:rsidR="00CD62F8">
        <w:t xml:space="preserve"> </w:t>
      </w:r>
      <w:proofErr w:type="spellStart"/>
      <w:r w:rsidR="00CD62F8">
        <w:t>ca</w:t>
      </w:r>
      <w:proofErr w:type="spellEnd"/>
      <w:r w:rsidR="00CD62F8">
        <w:t xml:space="preserve"> </w:t>
      </w:r>
      <w:proofErr w:type="spellStart"/>
      <w:r w:rsidR="00CD62F8">
        <w:t>exista</w:t>
      </w:r>
      <w:proofErr w:type="spellEnd"/>
      <w:r w:rsidR="00CD62F8">
        <w:t xml:space="preserve"> o </w:t>
      </w:r>
      <w:proofErr w:type="spellStart"/>
      <w:r w:rsidR="00CD62F8">
        <w:t>corelatie</w:t>
      </w:r>
      <w:proofErr w:type="spellEnd"/>
      <w:r w:rsidR="00CD62F8">
        <w:t xml:space="preserve"> </w:t>
      </w:r>
      <w:proofErr w:type="spellStart"/>
      <w:r w:rsidR="00CD62F8">
        <w:t>intre</w:t>
      </w:r>
      <w:proofErr w:type="spellEnd"/>
      <w:r w:rsidR="00CD62F8">
        <w:t xml:space="preserve"> </w:t>
      </w:r>
      <w:proofErr w:type="spellStart"/>
      <w:r w:rsidR="00CD62F8">
        <w:t>veniturile</w:t>
      </w:r>
      <w:proofErr w:type="spellEnd"/>
      <w:r w:rsidR="00CD62F8">
        <w:t xml:space="preserve"> estimate </w:t>
      </w:r>
      <w:proofErr w:type="spellStart"/>
      <w:r w:rsidR="00CD62F8">
        <w:t>si</w:t>
      </w:r>
      <w:proofErr w:type="spellEnd"/>
      <w:r w:rsidR="00CD62F8">
        <w:t xml:space="preserve"> </w:t>
      </w:r>
      <w:proofErr w:type="spellStart"/>
      <w:r w:rsidR="00CD62F8">
        <w:t>cheltuielile</w:t>
      </w:r>
      <w:proofErr w:type="spellEnd"/>
      <w:r w:rsidR="00CD62F8">
        <w:t xml:space="preserve"> </w:t>
      </w:r>
      <w:proofErr w:type="spellStart"/>
      <w:r w:rsidR="00CD62F8">
        <w:t>aferente</w:t>
      </w:r>
      <w:proofErr w:type="spellEnd"/>
      <w:r w:rsidR="00CD62F8">
        <w:t xml:space="preserve">. S-a </w:t>
      </w:r>
      <w:proofErr w:type="spellStart"/>
      <w:r w:rsidR="00CD62F8">
        <w:t>tinut</w:t>
      </w:r>
      <w:proofErr w:type="spellEnd"/>
      <w:r w:rsidR="00CD62F8">
        <w:t xml:space="preserve"> </w:t>
      </w:r>
      <w:proofErr w:type="spellStart"/>
      <w:r w:rsidR="00CD62F8">
        <w:t>cont</w:t>
      </w:r>
      <w:proofErr w:type="spellEnd"/>
      <w:r w:rsidR="00CD62F8">
        <w:t xml:space="preserve">, de </w:t>
      </w:r>
      <w:proofErr w:type="spellStart"/>
      <w:r w:rsidR="00CD62F8">
        <w:t>asemenea</w:t>
      </w:r>
      <w:proofErr w:type="spellEnd"/>
      <w:r w:rsidR="00CD62F8">
        <w:t xml:space="preserve">, de </w:t>
      </w:r>
      <w:proofErr w:type="spellStart"/>
      <w:r w:rsidR="00CD62F8">
        <w:t>eficientizarea</w:t>
      </w:r>
      <w:proofErr w:type="spellEnd"/>
      <w:r w:rsidR="00CD62F8">
        <w:t xml:space="preserve"> </w:t>
      </w:r>
      <w:proofErr w:type="spellStart"/>
      <w:r w:rsidR="00CD62F8">
        <w:t>cheltuielilor</w:t>
      </w:r>
      <w:proofErr w:type="spellEnd"/>
      <w:r w:rsidR="00CD62F8">
        <w:t xml:space="preserve"> </w:t>
      </w:r>
      <w:proofErr w:type="spellStart"/>
      <w:r w:rsidR="00CD62F8">
        <w:t>pentru</w:t>
      </w:r>
      <w:proofErr w:type="spellEnd"/>
      <w:r w:rsidR="00CD62F8">
        <w:t xml:space="preserve"> a se </w:t>
      </w:r>
      <w:proofErr w:type="spellStart"/>
      <w:r w:rsidR="00CD62F8">
        <w:t>putea</w:t>
      </w:r>
      <w:proofErr w:type="spellEnd"/>
      <w:r w:rsidR="00CD62F8">
        <w:t xml:space="preserve"> </w:t>
      </w:r>
      <w:proofErr w:type="spellStart"/>
      <w:r w:rsidR="00CD62F8">
        <w:t>obtine</w:t>
      </w:r>
      <w:proofErr w:type="spellEnd"/>
      <w:r w:rsidR="00CD62F8">
        <w:t xml:space="preserve"> un </w:t>
      </w:r>
      <w:proofErr w:type="spellStart"/>
      <w:r w:rsidR="00CD62F8">
        <w:t>rezultat</w:t>
      </w:r>
      <w:proofErr w:type="spellEnd"/>
      <w:r w:rsidR="00CD62F8">
        <w:t xml:space="preserve"> </w:t>
      </w:r>
      <w:proofErr w:type="spellStart"/>
      <w:r w:rsidR="00CD62F8">
        <w:t>contabil</w:t>
      </w:r>
      <w:proofErr w:type="spellEnd"/>
      <w:r w:rsidR="00CD62F8">
        <w:t xml:space="preserve"> </w:t>
      </w:r>
      <w:proofErr w:type="spellStart"/>
      <w:r w:rsidR="00CD62F8">
        <w:t>pozitiv</w:t>
      </w:r>
      <w:proofErr w:type="spellEnd"/>
      <w:r w:rsidR="00CD62F8">
        <w:t xml:space="preserve">, care </w:t>
      </w:r>
      <w:proofErr w:type="spellStart"/>
      <w:r w:rsidR="00CD62F8">
        <w:t>sa</w:t>
      </w:r>
      <w:proofErr w:type="spellEnd"/>
      <w:r w:rsidR="00CD62F8">
        <w:t xml:space="preserve"> </w:t>
      </w:r>
      <w:proofErr w:type="spellStart"/>
      <w:r w:rsidR="00CD62F8">
        <w:t>diminueze</w:t>
      </w:r>
      <w:proofErr w:type="spellEnd"/>
      <w:r w:rsidR="00B94008">
        <w:t xml:space="preserve"> </w:t>
      </w:r>
      <w:proofErr w:type="spellStart"/>
      <w:r w:rsidR="00B94008">
        <w:t>sau</w:t>
      </w:r>
      <w:proofErr w:type="spellEnd"/>
      <w:r w:rsidR="00B94008">
        <w:t xml:space="preserve"> </w:t>
      </w:r>
      <w:proofErr w:type="spellStart"/>
      <w:r w:rsidR="00B94008">
        <w:t>sa</w:t>
      </w:r>
      <w:proofErr w:type="spellEnd"/>
      <w:r w:rsidR="00B94008">
        <w:t xml:space="preserve"> </w:t>
      </w:r>
      <w:proofErr w:type="spellStart"/>
      <w:r w:rsidR="00B94008">
        <w:t>acopere</w:t>
      </w:r>
      <w:proofErr w:type="spellEnd"/>
      <w:r w:rsidR="00B94008">
        <w:t xml:space="preserve"> </w:t>
      </w:r>
      <w:proofErr w:type="gramStart"/>
      <w:r w:rsidR="00B94008">
        <w:t xml:space="preserve">integral </w:t>
      </w:r>
      <w:r w:rsidR="00CD62F8">
        <w:t xml:space="preserve"> </w:t>
      </w:r>
      <w:proofErr w:type="spellStart"/>
      <w:r w:rsidR="00CD62F8">
        <w:t>pierderile</w:t>
      </w:r>
      <w:proofErr w:type="spellEnd"/>
      <w:proofErr w:type="gramEnd"/>
      <w:r w:rsidR="00CD62F8">
        <w:t xml:space="preserve"> </w:t>
      </w:r>
      <w:proofErr w:type="spellStart"/>
      <w:r w:rsidR="00CD62F8">
        <w:t>fiscal</w:t>
      </w:r>
      <w:r w:rsidR="00B94008">
        <w:t>e</w:t>
      </w:r>
      <w:proofErr w:type="spellEnd"/>
      <w:r w:rsidR="00CD62F8">
        <w:t xml:space="preserve"> </w:t>
      </w:r>
      <w:proofErr w:type="spellStart"/>
      <w:r w:rsidR="00CD62F8">
        <w:t>anterioare</w:t>
      </w:r>
      <w:proofErr w:type="spellEnd"/>
      <w:r w:rsidR="00CD62F8">
        <w:t>.</w:t>
      </w:r>
    </w:p>
    <w:p w:rsidR="00F2429F" w:rsidRDefault="00CD62F8" w:rsidP="00F2429F">
      <w:pPr>
        <w:jc w:val="both"/>
      </w:pPr>
      <w:r>
        <w:tab/>
        <w:t xml:space="preserve">- </w:t>
      </w:r>
      <w:proofErr w:type="spellStart"/>
      <w:r>
        <w:t>Legislatia</w:t>
      </w:r>
      <w:proofErr w:type="spellEnd"/>
      <w:r>
        <w:t xml:space="preserve"> </w:t>
      </w:r>
      <w:proofErr w:type="gramStart"/>
      <w:r w:rsidR="00F2429F">
        <w:t>care</w:t>
      </w:r>
      <w:proofErr w:type="gramEnd"/>
      <w:r w:rsidR="00F2429F">
        <w:t xml:space="preserve"> a stat la </w:t>
      </w:r>
      <w:proofErr w:type="spellStart"/>
      <w:r w:rsidR="00F2429F">
        <w:t>baza</w:t>
      </w:r>
      <w:proofErr w:type="spellEnd"/>
      <w:r w:rsidR="00F2429F">
        <w:t xml:space="preserve"> </w:t>
      </w:r>
      <w:proofErr w:type="spellStart"/>
      <w:r w:rsidR="00F2429F">
        <w:t>intocmirii</w:t>
      </w:r>
      <w:proofErr w:type="spellEnd"/>
      <w:r w:rsidR="00F2429F">
        <w:t xml:space="preserve"> </w:t>
      </w:r>
      <w:proofErr w:type="spellStart"/>
      <w:r w:rsidR="00F2429F">
        <w:t>si</w:t>
      </w:r>
      <w:proofErr w:type="spellEnd"/>
      <w:r w:rsidR="00F2429F">
        <w:t xml:space="preserve"> </w:t>
      </w:r>
      <w:proofErr w:type="spellStart"/>
      <w:r w:rsidR="00F2429F">
        <w:t>fundamentarii</w:t>
      </w:r>
      <w:proofErr w:type="spellEnd"/>
      <w:r w:rsidR="00F2429F">
        <w:t xml:space="preserve"> </w:t>
      </w:r>
      <w:proofErr w:type="spellStart"/>
      <w:r w:rsidR="00F2429F">
        <w:t>bugetului</w:t>
      </w:r>
      <w:proofErr w:type="spellEnd"/>
      <w:r w:rsidR="00F2429F">
        <w:t xml:space="preserve"> de </w:t>
      </w:r>
      <w:proofErr w:type="spellStart"/>
      <w:r w:rsidR="00F2429F">
        <w:t>ven</w:t>
      </w:r>
      <w:r w:rsidR="003713EE">
        <w:t>ituri</w:t>
      </w:r>
      <w:proofErr w:type="spellEnd"/>
      <w:r w:rsidR="003713EE">
        <w:t xml:space="preserve"> </w:t>
      </w:r>
      <w:proofErr w:type="spellStart"/>
      <w:r w:rsidR="003713EE">
        <w:t>si</w:t>
      </w:r>
      <w:proofErr w:type="spellEnd"/>
      <w:r w:rsidR="003713EE">
        <w:t xml:space="preserve"> </w:t>
      </w:r>
      <w:proofErr w:type="spellStart"/>
      <w:r w:rsidR="003713EE">
        <w:t>cheltuieli</w:t>
      </w:r>
      <w:proofErr w:type="spellEnd"/>
      <w:r w:rsidR="003713EE">
        <w:t xml:space="preserve"> </w:t>
      </w:r>
      <w:proofErr w:type="spellStart"/>
      <w:r w:rsidR="003713EE">
        <w:t>pe</w:t>
      </w:r>
      <w:proofErr w:type="spellEnd"/>
      <w:r w:rsidR="003713EE">
        <w:t xml:space="preserve"> </w:t>
      </w:r>
      <w:proofErr w:type="spellStart"/>
      <w:r w:rsidR="003713EE">
        <w:t>anul</w:t>
      </w:r>
      <w:proofErr w:type="spellEnd"/>
      <w:r w:rsidR="003713EE">
        <w:t xml:space="preserve"> 2025</w:t>
      </w:r>
      <w:r w:rsidR="00F2429F">
        <w:t xml:space="preserve"> </w:t>
      </w:r>
      <w:proofErr w:type="spellStart"/>
      <w:r w:rsidR="00F2429F">
        <w:t>este</w:t>
      </w:r>
      <w:proofErr w:type="spellEnd"/>
      <w:r w:rsidR="00F2429F">
        <w:t xml:space="preserve">: </w:t>
      </w:r>
    </w:p>
    <w:p w:rsidR="00F2429F" w:rsidRPr="00F2429F" w:rsidRDefault="00FD04A6" w:rsidP="00F2429F">
      <w:pPr>
        <w:numPr>
          <w:ilvl w:val="0"/>
          <w:numId w:val="3"/>
        </w:numPr>
        <w:suppressAutoHyphens/>
        <w:autoSpaceDE w:val="0"/>
        <w:jc w:val="both"/>
        <w:rPr>
          <w:i/>
          <w:lang w:val="ro-RO" w:eastAsia="zh-CN"/>
        </w:rPr>
      </w:pPr>
      <w:r>
        <w:t xml:space="preserve"> </w:t>
      </w:r>
      <w:r w:rsidR="00F2429F" w:rsidRPr="00F2429F">
        <w:rPr>
          <w:i/>
          <w:lang w:val="ro-RO" w:eastAsia="zh-CN"/>
        </w:rPr>
        <w:t>Ordinul Ministerului Finantelor Publice nr.3818/30</w:t>
      </w:r>
      <w:r w:rsidR="00F2429F" w:rsidRPr="00F2429F">
        <w:rPr>
          <w:i/>
          <w:lang w:eastAsia="zh-CN"/>
        </w:rPr>
        <w:t>.12.2019</w:t>
      </w:r>
      <w:r w:rsidR="00F2429F" w:rsidRPr="00F2429F">
        <w:rPr>
          <w:i/>
          <w:lang w:val="ro-RO" w:eastAsia="zh-CN"/>
        </w:rPr>
        <w:t xml:space="preserve"> privind aprobarea formatului si structurii bugetului de venituri si cheltuieli, precum si a anexelor de fundamentare a acestuia;</w:t>
      </w:r>
    </w:p>
    <w:p w:rsidR="00F2429F" w:rsidRPr="00F2429F" w:rsidRDefault="00F2429F" w:rsidP="00F2429F">
      <w:pPr>
        <w:numPr>
          <w:ilvl w:val="0"/>
          <w:numId w:val="3"/>
        </w:numPr>
        <w:suppressAutoHyphens/>
        <w:autoSpaceDE w:val="0"/>
        <w:jc w:val="both"/>
        <w:rPr>
          <w:i/>
          <w:lang w:val="ro-RO" w:eastAsia="zh-CN"/>
        </w:rPr>
      </w:pPr>
      <w:r w:rsidRPr="00F2429F">
        <w:rPr>
          <w:i/>
          <w:lang w:val="ro-RO" w:eastAsia="zh-CN"/>
        </w:rPr>
        <w:t>Ordonanta Guvernului nr.26/2013 privind intarirea disciplinei financiare la nivelul unor operatori economici la care statul sau unitatile administrativ-teritoriale sunt actionari unici ori majoritari  sau detin direct ori  indirect o participatie majoritara, cu modificarile si completarile ulterioare;</w:t>
      </w:r>
    </w:p>
    <w:p w:rsidR="00F2429F" w:rsidRPr="00F2429F" w:rsidRDefault="00F2429F" w:rsidP="00F2429F">
      <w:pPr>
        <w:numPr>
          <w:ilvl w:val="0"/>
          <w:numId w:val="3"/>
        </w:numPr>
        <w:suppressAutoHyphens/>
        <w:autoSpaceDE w:val="0"/>
        <w:jc w:val="both"/>
        <w:rPr>
          <w:i/>
          <w:lang w:val="ro-RO" w:eastAsia="zh-CN"/>
        </w:rPr>
      </w:pPr>
      <w:r w:rsidRPr="00F2429F">
        <w:rPr>
          <w:i/>
          <w:lang w:val="ro-RO" w:eastAsia="zh-CN"/>
        </w:rPr>
        <w:t>Legea</w:t>
      </w:r>
      <w:r w:rsidR="00B94008">
        <w:rPr>
          <w:i/>
          <w:lang w:val="ro-RO" w:eastAsia="zh-CN"/>
        </w:rPr>
        <w:t xml:space="preserve">  bugetului de stat pe anul 2025</w:t>
      </w:r>
      <w:r w:rsidRPr="00F2429F">
        <w:rPr>
          <w:i/>
          <w:lang w:val="ro-RO" w:eastAsia="zh-CN"/>
        </w:rPr>
        <w:t xml:space="preserve"> nr.</w:t>
      </w:r>
      <w:r w:rsidR="00B94008">
        <w:rPr>
          <w:i/>
          <w:lang w:val="ro-RO" w:eastAsia="zh-CN"/>
        </w:rPr>
        <w:t>9/2025</w:t>
      </w:r>
      <w:r w:rsidRPr="00F2429F">
        <w:rPr>
          <w:i/>
          <w:lang w:val="ro-RO" w:eastAsia="zh-CN"/>
        </w:rPr>
        <w:t>;</w:t>
      </w:r>
    </w:p>
    <w:p w:rsidR="00F2429F" w:rsidRPr="00F2429F" w:rsidRDefault="00F2429F" w:rsidP="00F2429F">
      <w:pPr>
        <w:numPr>
          <w:ilvl w:val="0"/>
          <w:numId w:val="3"/>
        </w:numPr>
        <w:suppressAutoHyphens/>
        <w:autoSpaceDE w:val="0"/>
        <w:jc w:val="both"/>
        <w:rPr>
          <w:i/>
          <w:lang w:val="ro-RO" w:eastAsia="zh-CN"/>
        </w:rPr>
      </w:pPr>
      <w:r w:rsidRPr="00F2429F">
        <w:rPr>
          <w:i/>
          <w:lang w:val="ro-RO" w:eastAsia="zh-CN"/>
        </w:rPr>
        <w:t xml:space="preserve">Contractul de administrare nr. 16245/07.10.2020 incheiat cu Consiliul Judetean Arges privind administrarea retelei de drumuri judetene ce apartin domeniului public al Judetului Arges; </w:t>
      </w:r>
    </w:p>
    <w:p w:rsidR="003713EE" w:rsidRPr="003713EE" w:rsidRDefault="003713EE" w:rsidP="003713EE">
      <w:pPr>
        <w:numPr>
          <w:ilvl w:val="0"/>
          <w:numId w:val="3"/>
        </w:numPr>
        <w:suppressAutoHyphens/>
        <w:autoSpaceDE w:val="0"/>
        <w:jc w:val="both"/>
        <w:rPr>
          <w:i/>
          <w:lang w:val="ro-RO" w:eastAsia="zh-CN"/>
        </w:rPr>
      </w:pPr>
      <w:r w:rsidRPr="003713EE">
        <w:rPr>
          <w:i/>
          <w:lang w:val="ro-RO" w:eastAsia="zh-CN"/>
        </w:rPr>
        <w:t xml:space="preserve">Hotararea Consiliului Judetean Arges nr. 19/26.11.2024, actualizata prin HCJ  nr.152/25.03.2025 privind aprobarea tarifelor practicate de RAJD Arges RA, pentru anul 2025, pentru activitatea de administrare a retelei de drumuri publice. </w:t>
      </w:r>
    </w:p>
    <w:p w:rsidR="003713EE" w:rsidRPr="003713EE" w:rsidRDefault="003713EE" w:rsidP="003713EE">
      <w:pPr>
        <w:numPr>
          <w:ilvl w:val="0"/>
          <w:numId w:val="3"/>
        </w:numPr>
        <w:suppressAutoHyphens/>
        <w:autoSpaceDE w:val="0"/>
        <w:jc w:val="both"/>
        <w:rPr>
          <w:i/>
          <w:lang w:val="ro-RO" w:eastAsia="zh-CN"/>
        </w:rPr>
      </w:pPr>
      <w:r w:rsidRPr="003713EE">
        <w:rPr>
          <w:i/>
          <w:lang w:val="ro-RO" w:eastAsia="zh-CN"/>
        </w:rPr>
        <w:lastRenderedPageBreak/>
        <w:t xml:space="preserve">Hotararea Consiliului Judetean Arges nr. 18/26.11.2024, actualizata prin HCJ  nr.153/25.03.2025 privind aprobarea formulelor de calcul pentru stabilirea pretului mixturilor asfaltice, practicate de RAJD Arges RA, pentru anul 2025; </w:t>
      </w:r>
    </w:p>
    <w:p w:rsidR="00F2429F" w:rsidRPr="00F2429F" w:rsidRDefault="00F2429F" w:rsidP="00F2429F">
      <w:pPr>
        <w:numPr>
          <w:ilvl w:val="0"/>
          <w:numId w:val="3"/>
        </w:numPr>
        <w:suppressAutoHyphens/>
        <w:autoSpaceDE w:val="0"/>
        <w:jc w:val="both"/>
        <w:rPr>
          <w:i/>
          <w:lang w:val="ro-RO" w:eastAsia="zh-CN"/>
        </w:rPr>
      </w:pPr>
      <w:r w:rsidRPr="00F2429F">
        <w:rPr>
          <w:i/>
          <w:lang w:val="ro-RO" w:eastAsia="zh-CN"/>
        </w:rPr>
        <w:t>Legea 227/2015 privind Codul Fiscal;</w:t>
      </w:r>
    </w:p>
    <w:p w:rsidR="00F2429F" w:rsidRPr="00F2429F" w:rsidRDefault="00F2429F" w:rsidP="00F2429F">
      <w:pPr>
        <w:numPr>
          <w:ilvl w:val="0"/>
          <w:numId w:val="3"/>
        </w:numPr>
        <w:suppressAutoHyphens/>
        <w:autoSpaceDE w:val="0"/>
        <w:jc w:val="both"/>
        <w:rPr>
          <w:i/>
          <w:lang w:val="ro-RO" w:eastAsia="zh-CN"/>
        </w:rPr>
      </w:pPr>
      <w:r w:rsidRPr="00F2429F">
        <w:rPr>
          <w:i/>
          <w:lang w:val="ro-RO" w:eastAsia="zh-CN"/>
        </w:rPr>
        <w:t>Legea 142/1998 privind acordarea tichetelor de masa cu modificarile si completarile ulterioare;</w:t>
      </w:r>
    </w:p>
    <w:p w:rsidR="00F2429F" w:rsidRPr="003713EE" w:rsidRDefault="00F2429F" w:rsidP="00F2429F">
      <w:pPr>
        <w:numPr>
          <w:ilvl w:val="0"/>
          <w:numId w:val="3"/>
        </w:numPr>
        <w:suppressAutoHyphens/>
        <w:autoSpaceDE w:val="0"/>
        <w:jc w:val="both"/>
        <w:rPr>
          <w:i/>
          <w:color w:val="000000"/>
          <w:lang w:val="ro-RO" w:eastAsia="zh-CN"/>
        </w:rPr>
      </w:pPr>
      <w:r w:rsidRPr="00F2429F">
        <w:rPr>
          <w:i/>
          <w:lang w:val="ro-RO" w:eastAsia="zh-CN"/>
        </w:rPr>
        <w:t xml:space="preserve">Legea </w:t>
      </w:r>
      <w:r w:rsidRPr="003713EE">
        <w:rPr>
          <w:i/>
          <w:lang w:val="ro-RO" w:eastAsia="zh-CN"/>
        </w:rPr>
        <w:t>296/ 26.10</w:t>
      </w:r>
      <w:r w:rsidRPr="00F2429F">
        <w:rPr>
          <w:i/>
          <w:lang w:val="ro-RO" w:eastAsia="zh-CN"/>
        </w:rPr>
        <w:t>.</w:t>
      </w:r>
      <w:r w:rsidRPr="00F2429F">
        <w:rPr>
          <w:i/>
          <w:color w:val="000000"/>
          <w:lang w:val="ro-RO" w:eastAsia="zh-CN"/>
        </w:rPr>
        <w:t xml:space="preserve">2023, </w:t>
      </w:r>
      <w:r w:rsidRPr="00F2429F">
        <w:rPr>
          <w:bCs/>
          <w:i/>
          <w:color w:val="000000"/>
          <w:shd w:val="clear" w:color="auto" w:fill="FFFFFF"/>
          <w:lang w:val="ro-RO" w:eastAsia="zh-CN"/>
        </w:rPr>
        <w:t>privind unele măsuri fiscal-bugetare pentru asigurarea sustenabilității financiare a României pe termen lung</w:t>
      </w:r>
      <w:r w:rsidR="003713EE">
        <w:rPr>
          <w:bCs/>
          <w:i/>
          <w:color w:val="000000"/>
          <w:shd w:val="clear" w:color="auto" w:fill="FFFFFF"/>
          <w:lang w:val="ro-RO" w:eastAsia="zh-CN"/>
        </w:rPr>
        <w:t>;</w:t>
      </w:r>
    </w:p>
    <w:p w:rsidR="003713EE" w:rsidRPr="003713EE" w:rsidRDefault="003713EE" w:rsidP="003713EE">
      <w:pPr>
        <w:pStyle w:val="ListParagraph"/>
        <w:numPr>
          <w:ilvl w:val="0"/>
          <w:numId w:val="3"/>
        </w:numPr>
        <w:rPr>
          <w:i/>
          <w:color w:val="000000"/>
          <w:lang w:val="ro-RO" w:eastAsia="zh-CN"/>
        </w:rPr>
      </w:pPr>
      <w:r w:rsidRPr="003713EE">
        <w:rPr>
          <w:i/>
          <w:color w:val="000000"/>
          <w:lang w:val="ro-RO" w:eastAsia="zh-CN"/>
        </w:rPr>
        <w:t>OUG 156/ 30.12.2024 privind unele măsuri fiscal-bugetare în domeniul cheltuielilor publice pentru fundamentarea bugetului general consolidat pe anul 2025, pentru modificarea și completarea unor acte normative, precum și pentru prorogarea unor termene</w:t>
      </w:r>
      <w:r>
        <w:rPr>
          <w:i/>
          <w:color w:val="000000"/>
          <w:lang w:val="ro-RO" w:eastAsia="zh-CN"/>
        </w:rPr>
        <w:t>;</w:t>
      </w:r>
      <w:bookmarkStart w:id="0" w:name="_GoBack"/>
      <w:bookmarkEnd w:id="0"/>
    </w:p>
    <w:p w:rsidR="00F2429F" w:rsidRPr="00F2429F" w:rsidRDefault="00F2429F" w:rsidP="00F2429F">
      <w:pPr>
        <w:numPr>
          <w:ilvl w:val="0"/>
          <w:numId w:val="3"/>
        </w:numPr>
        <w:suppressAutoHyphens/>
        <w:autoSpaceDE w:val="0"/>
        <w:jc w:val="both"/>
        <w:rPr>
          <w:i/>
          <w:lang w:val="ro-RO" w:eastAsia="zh-CN"/>
        </w:rPr>
      </w:pPr>
      <w:r w:rsidRPr="00F2429F">
        <w:rPr>
          <w:i/>
          <w:lang w:val="ro-RO" w:eastAsia="zh-CN"/>
        </w:rPr>
        <w:t>Legea 53/2003 Codul Muncii cu modificarile si completarile ulterioare;</w:t>
      </w:r>
    </w:p>
    <w:p w:rsidR="00F2429F" w:rsidRPr="00F2429F" w:rsidRDefault="00F2429F" w:rsidP="00F2429F">
      <w:pPr>
        <w:numPr>
          <w:ilvl w:val="0"/>
          <w:numId w:val="3"/>
        </w:numPr>
        <w:suppressAutoHyphens/>
        <w:autoSpaceDE w:val="0"/>
        <w:jc w:val="both"/>
        <w:rPr>
          <w:i/>
          <w:lang w:val="ro-RO" w:eastAsia="zh-CN"/>
        </w:rPr>
      </w:pPr>
      <w:r w:rsidRPr="00F2429F">
        <w:rPr>
          <w:i/>
          <w:lang w:val="ro-RO" w:eastAsia="zh-CN"/>
        </w:rPr>
        <w:t>OUG 109/2011 privind guvernanta corporativa a intreprinderilor publice;</w:t>
      </w:r>
    </w:p>
    <w:p w:rsidR="00F2429F" w:rsidRPr="00F2429F" w:rsidRDefault="00F2429F" w:rsidP="00F2429F">
      <w:pPr>
        <w:suppressAutoHyphens/>
        <w:autoSpaceDE w:val="0"/>
        <w:ind w:left="360"/>
        <w:jc w:val="both"/>
        <w:rPr>
          <w:i/>
          <w:lang w:val="ro-RO" w:eastAsia="zh-CN"/>
        </w:rPr>
      </w:pPr>
    </w:p>
    <w:p w:rsidR="00FD04A6" w:rsidRPr="00FD04A6" w:rsidRDefault="00FD04A6" w:rsidP="00FD04A6"/>
    <w:p w:rsidR="00FC5DD7" w:rsidRDefault="00FC5DD7" w:rsidP="00BE57B4">
      <w:pPr>
        <w:ind w:left="360"/>
      </w:pPr>
      <w:proofErr w:type="spellStart"/>
      <w:r>
        <w:t>Intocmit</w:t>
      </w:r>
      <w:proofErr w:type="spellEnd"/>
      <w:r>
        <w:t>,</w:t>
      </w:r>
    </w:p>
    <w:p w:rsidR="00FC5DD7" w:rsidRDefault="00FC5DD7" w:rsidP="00BE57B4">
      <w:pPr>
        <w:ind w:left="360"/>
      </w:pPr>
      <w:proofErr w:type="spellStart"/>
      <w:r>
        <w:t>Responsabil</w:t>
      </w:r>
      <w:proofErr w:type="spellEnd"/>
      <w:r>
        <w:t xml:space="preserve"> Control </w:t>
      </w:r>
      <w:proofErr w:type="spellStart"/>
      <w:r>
        <w:t>Financiar</w:t>
      </w:r>
      <w:proofErr w:type="spellEnd"/>
      <w:r>
        <w:t xml:space="preserve"> de </w:t>
      </w:r>
      <w:proofErr w:type="spellStart"/>
      <w:r>
        <w:t>Gestiune</w:t>
      </w:r>
      <w:proofErr w:type="spellEnd"/>
    </w:p>
    <w:p w:rsidR="00FC5DD7" w:rsidRDefault="00FC5DD7" w:rsidP="00BE57B4">
      <w:pPr>
        <w:ind w:left="360"/>
      </w:pPr>
      <w:r>
        <w:t xml:space="preserve">Claudia </w:t>
      </w:r>
      <w:proofErr w:type="spellStart"/>
      <w:r>
        <w:t>Ghita</w:t>
      </w:r>
      <w:proofErr w:type="spellEnd"/>
    </w:p>
    <w:p w:rsidR="00F04F33" w:rsidRDefault="00F04F33" w:rsidP="00290017">
      <w:pPr>
        <w:jc w:val="center"/>
      </w:pPr>
    </w:p>
    <w:sectPr w:rsidR="00F04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  <w:sz w:val="28"/>
        <w:szCs w:val="28"/>
      </w:rPr>
    </w:lvl>
  </w:abstractNum>
  <w:abstractNum w:abstractNumId="1">
    <w:nsid w:val="495D4653"/>
    <w:multiLevelType w:val="hybridMultilevel"/>
    <w:tmpl w:val="AFDE856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03CC3"/>
    <w:multiLevelType w:val="hybridMultilevel"/>
    <w:tmpl w:val="653C1390"/>
    <w:lvl w:ilvl="0" w:tplc="84729C4A">
      <w:start w:val="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14"/>
    <w:rsid w:val="00040C3F"/>
    <w:rsid w:val="00267A52"/>
    <w:rsid w:val="00290017"/>
    <w:rsid w:val="00291EA0"/>
    <w:rsid w:val="003713EE"/>
    <w:rsid w:val="005071C1"/>
    <w:rsid w:val="00541BFC"/>
    <w:rsid w:val="00582341"/>
    <w:rsid w:val="00627AF5"/>
    <w:rsid w:val="0068323E"/>
    <w:rsid w:val="006D6DAF"/>
    <w:rsid w:val="007716FE"/>
    <w:rsid w:val="00795F87"/>
    <w:rsid w:val="007F4B80"/>
    <w:rsid w:val="008A4114"/>
    <w:rsid w:val="0090553F"/>
    <w:rsid w:val="00A13B62"/>
    <w:rsid w:val="00B94008"/>
    <w:rsid w:val="00BA2D4C"/>
    <w:rsid w:val="00BC7E8D"/>
    <w:rsid w:val="00BE57B4"/>
    <w:rsid w:val="00CD62F8"/>
    <w:rsid w:val="00D0761D"/>
    <w:rsid w:val="00D76C40"/>
    <w:rsid w:val="00DA6D52"/>
    <w:rsid w:val="00DE2B3C"/>
    <w:rsid w:val="00F04F33"/>
    <w:rsid w:val="00F2429F"/>
    <w:rsid w:val="00FC5DD7"/>
    <w:rsid w:val="00FD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basedOn w:val="DefaultParagraphFont"/>
    <w:rsid w:val="00040C3F"/>
  </w:style>
  <w:style w:type="paragraph" w:styleId="ListParagraph">
    <w:name w:val="List Paragraph"/>
    <w:basedOn w:val="Normal"/>
    <w:uiPriority w:val="34"/>
    <w:qFormat/>
    <w:rsid w:val="00291EA0"/>
    <w:pPr>
      <w:ind w:left="720"/>
      <w:contextualSpacing/>
    </w:pPr>
  </w:style>
  <w:style w:type="table" w:styleId="TableGrid">
    <w:name w:val="Table Grid"/>
    <w:basedOn w:val="TableNormal"/>
    <w:uiPriority w:val="59"/>
    <w:rsid w:val="00BE5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basedOn w:val="DefaultParagraphFont"/>
    <w:rsid w:val="00040C3F"/>
  </w:style>
  <w:style w:type="paragraph" w:styleId="ListParagraph">
    <w:name w:val="List Paragraph"/>
    <w:basedOn w:val="Normal"/>
    <w:uiPriority w:val="34"/>
    <w:qFormat/>
    <w:rsid w:val="00291EA0"/>
    <w:pPr>
      <w:ind w:left="720"/>
      <w:contextualSpacing/>
    </w:pPr>
  </w:style>
  <w:style w:type="table" w:styleId="TableGrid">
    <w:name w:val="Table Grid"/>
    <w:basedOn w:val="TableNormal"/>
    <w:uiPriority w:val="59"/>
    <w:rsid w:val="00BE5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D22BD-F6A1-460B-B7DE-A91C7C59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Claudia</cp:lastModifiedBy>
  <cp:revision>4</cp:revision>
  <cp:lastPrinted>2023-07-11T06:49:00Z</cp:lastPrinted>
  <dcterms:created xsi:type="dcterms:W3CDTF">2025-04-02T12:48:00Z</dcterms:created>
  <dcterms:modified xsi:type="dcterms:W3CDTF">2025-04-03T06:24:00Z</dcterms:modified>
</cp:coreProperties>
</file>