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84E" w:rsidRDefault="00F1584E" w:rsidP="00F1584E">
      <w:pPr>
        <w:tabs>
          <w:tab w:val="left" w:pos="3825"/>
        </w:tabs>
        <w:spacing w:after="0"/>
        <w:ind w:left="-1134"/>
        <w:jc w:val="center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                                                    </w:t>
      </w:r>
    </w:p>
    <w:p w:rsidR="00040F4E" w:rsidRDefault="00A43A04" w:rsidP="00A43A04">
      <w:pPr>
        <w:tabs>
          <w:tab w:val="left" w:pos="3825"/>
        </w:tabs>
        <w:spacing w:after="0"/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             </w:t>
      </w:r>
    </w:p>
    <w:p w:rsidR="00886253" w:rsidRDefault="00C3286C" w:rsidP="00EB05CB">
      <w:pPr>
        <w:tabs>
          <w:tab w:val="left" w:pos="1134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Notificare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="000461F8">
        <w:rPr>
          <w:rFonts w:ascii="Times New Roman" w:hAnsi="Times New Roman" w:cs="Times New Roman"/>
          <w:sz w:val="24"/>
          <w:szCs w:val="24"/>
        </w:rPr>
        <w:t xml:space="preserve"> </w:t>
      </w:r>
      <w:r w:rsidR="00886253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="00886253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="00886253">
        <w:rPr>
          <w:rFonts w:ascii="Times New Roman" w:hAnsi="Times New Roman" w:cs="Times New Roman"/>
          <w:sz w:val="24"/>
          <w:szCs w:val="24"/>
        </w:rPr>
        <w:t xml:space="preserve"> personal</w:t>
      </w:r>
    </w:p>
    <w:p w:rsidR="00886253" w:rsidRDefault="00F906FA" w:rsidP="006B4226">
      <w:p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Primaria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Berevoeşti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Berevoeşti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str. DC3, nr.773, </w:t>
      </w:r>
      <w:proofErr w:type="spellStart"/>
      <w:r>
        <w:rPr>
          <w:rFonts w:ascii="Times New Roman" w:hAnsi="Times New Roman" w:cs="Times New Roman"/>
          <w:sz w:val="24"/>
          <w:szCs w:val="24"/>
        </w:rPr>
        <w:t>jud.Argeş</w:t>
      </w:r>
      <w:proofErr w:type="spellEnd"/>
      <w:r w:rsidR="006B42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226">
        <w:rPr>
          <w:rFonts w:ascii="Times New Roman" w:hAnsi="Times New Roman" w:cs="Times New Roman"/>
          <w:sz w:val="24"/>
          <w:szCs w:val="24"/>
        </w:rPr>
        <w:t>colecteaza</w:t>
      </w:r>
      <w:proofErr w:type="spellEnd"/>
      <w:r w:rsidR="006B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22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6B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226">
        <w:rPr>
          <w:rFonts w:ascii="Times New Roman" w:hAnsi="Times New Roman" w:cs="Times New Roman"/>
          <w:sz w:val="24"/>
          <w:szCs w:val="24"/>
        </w:rPr>
        <w:t>proceseaza</w:t>
      </w:r>
      <w:proofErr w:type="spellEnd"/>
      <w:r w:rsidR="006B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226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="006B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226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="006B422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6B4226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="006B422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6B4226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6B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226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="006B4226">
        <w:rPr>
          <w:rFonts w:ascii="Times New Roman" w:hAnsi="Times New Roman" w:cs="Times New Roman"/>
          <w:sz w:val="24"/>
          <w:szCs w:val="24"/>
        </w:rPr>
        <w:t xml:space="preserve"> nr.679 din 27 </w:t>
      </w:r>
      <w:proofErr w:type="spellStart"/>
      <w:r w:rsidR="006B4226">
        <w:rPr>
          <w:rFonts w:ascii="Times New Roman" w:hAnsi="Times New Roman" w:cs="Times New Roman"/>
          <w:sz w:val="24"/>
          <w:szCs w:val="24"/>
        </w:rPr>
        <w:t>aprilie</w:t>
      </w:r>
      <w:proofErr w:type="spellEnd"/>
      <w:r w:rsidR="006B4226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="006B422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6B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226">
        <w:rPr>
          <w:rFonts w:ascii="Times New Roman" w:hAnsi="Times New Roman" w:cs="Times New Roman"/>
          <w:sz w:val="24"/>
          <w:szCs w:val="24"/>
        </w:rPr>
        <w:t>protectia</w:t>
      </w:r>
      <w:proofErr w:type="spellEnd"/>
      <w:r w:rsidR="006B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226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="006B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226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="006B422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6B4226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="006B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226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6B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226">
        <w:rPr>
          <w:rFonts w:ascii="Times New Roman" w:hAnsi="Times New Roman" w:cs="Times New Roman"/>
          <w:sz w:val="24"/>
          <w:szCs w:val="24"/>
        </w:rPr>
        <w:t>priveste</w:t>
      </w:r>
      <w:proofErr w:type="spellEnd"/>
      <w:r w:rsidR="006B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226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="006B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226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="006B422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6B4226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="006B4226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="006B422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6B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22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6B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226">
        <w:rPr>
          <w:rFonts w:ascii="Times New Roman" w:hAnsi="Times New Roman" w:cs="Times New Roman"/>
          <w:sz w:val="24"/>
          <w:szCs w:val="24"/>
        </w:rPr>
        <w:t>libera</w:t>
      </w:r>
      <w:proofErr w:type="spellEnd"/>
      <w:r w:rsidR="006B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226">
        <w:rPr>
          <w:rFonts w:ascii="Times New Roman" w:hAnsi="Times New Roman" w:cs="Times New Roman"/>
          <w:sz w:val="24"/>
          <w:szCs w:val="24"/>
        </w:rPr>
        <w:t>circulatie</w:t>
      </w:r>
      <w:proofErr w:type="spellEnd"/>
      <w:r w:rsidR="006B422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B4226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="006B4226"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="006B422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6B422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B4226"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 w:rsidR="006B422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B4226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="006B4226">
        <w:rPr>
          <w:rFonts w:ascii="Times New Roman" w:hAnsi="Times New Roman" w:cs="Times New Roman"/>
          <w:sz w:val="24"/>
          <w:szCs w:val="24"/>
        </w:rPr>
        <w:t xml:space="preserve"> 95/46/CE (</w:t>
      </w:r>
      <w:proofErr w:type="spellStart"/>
      <w:r w:rsidR="006B4226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="006B4226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="006B422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6B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226">
        <w:rPr>
          <w:rFonts w:ascii="Times New Roman" w:hAnsi="Times New Roman" w:cs="Times New Roman"/>
          <w:sz w:val="24"/>
          <w:szCs w:val="24"/>
        </w:rPr>
        <w:t>protectia</w:t>
      </w:r>
      <w:proofErr w:type="spellEnd"/>
      <w:r w:rsidR="006B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226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="006B4226">
        <w:rPr>
          <w:rFonts w:ascii="Times New Roman" w:hAnsi="Times New Roman" w:cs="Times New Roman"/>
          <w:sz w:val="24"/>
          <w:szCs w:val="24"/>
        </w:rPr>
        <w:t>).</w:t>
      </w:r>
    </w:p>
    <w:p w:rsidR="006B4226" w:rsidRDefault="006B4226" w:rsidP="006B4226">
      <w:p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Rolul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notificari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 w:cs="Times New Roman"/>
          <w:sz w:val="24"/>
          <w:szCs w:val="24"/>
        </w:rPr>
        <w:t>explica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dumneavoastra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scopul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folosite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rugam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notifi</w:t>
      </w:r>
      <w:r w:rsidR="00AE309F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atentie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C64D8" w:rsidRDefault="008C64D8" w:rsidP="006B4226">
      <w:p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5EE9">
        <w:rPr>
          <w:rFonts w:ascii="Times New Roman" w:hAnsi="Times New Roman" w:cs="Times New Roman"/>
          <w:sz w:val="24"/>
          <w:szCs w:val="24"/>
        </w:rPr>
        <w:t xml:space="preserve">Conform </w:t>
      </w:r>
      <w:proofErr w:type="spellStart"/>
      <w:r w:rsidR="00445EE9">
        <w:rPr>
          <w:rFonts w:ascii="Times New Roman" w:hAnsi="Times New Roman" w:cs="Times New Roman"/>
          <w:sz w:val="24"/>
          <w:szCs w:val="24"/>
        </w:rPr>
        <w:t>p</w:t>
      </w:r>
      <w:r w:rsidR="00F906FA">
        <w:rPr>
          <w:rFonts w:ascii="Times New Roman" w:hAnsi="Times New Roman" w:cs="Times New Roman"/>
          <w:sz w:val="24"/>
          <w:szCs w:val="24"/>
        </w:rPr>
        <w:t>revederilor</w:t>
      </w:r>
      <w:proofErr w:type="spellEnd"/>
      <w:r w:rsidR="00F906FA">
        <w:rPr>
          <w:rFonts w:ascii="Times New Roman" w:hAnsi="Times New Roman" w:cs="Times New Roman"/>
          <w:sz w:val="24"/>
          <w:szCs w:val="24"/>
        </w:rPr>
        <w:t xml:space="preserve"> OUG 57/2019 </w:t>
      </w:r>
      <w:proofErr w:type="spellStart"/>
      <w:r w:rsidR="00F906F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F90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6FA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="00F90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6FA">
        <w:rPr>
          <w:rFonts w:ascii="Times New Roman" w:hAnsi="Times New Roman" w:cs="Times New Roman"/>
          <w:sz w:val="24"/>
          <w:szCs w:val="24"/>
        </w:rPr>
        <w:t>Administartiv</w:t>
      </w:r>
      <w:proofErr w:type="spellEnd"/>
      <w:r w:rsidR="00445E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45EE9">
        <w:rPr>
          <w:rFonts w:ascii="Times New Roman" w:hAnsi="Times New Roman" w:cs="Times New Roman"/>
          <w:sz w:val="24"/>
          <w:szCs w:val="24"/>
        </w:rPr>
        <w:t>,,</w:t>
      </w:r>
      <w:proofErr w:type="spellStart"/>
      <w:r w:rsidR="00445EE9">
        <w:rPr>
          <w:rFonts w:ascii="Times New Roman" w:hAnsi="Times New Roman" w:cs="Times New Roman"/>
          <w:sz w:val="24"/>
          <w:szCs w:val="24"/>
        </w:rPr>
        <w:t>Administratia</w:t>
      </w:r>
      <w:proofErr w:type="spellEnd"/>
      <w:proofErr w:type="gramEnd"/>
      <w:r w:rsidR="00445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EE9">
        <w:rPr>
          <w:rFonts w:ascii="Times New Roman" w:hAnsi="Times New Roman" w:cs="Times New Roman"/>
          <w:sz w:val="24"/>
          <w:szCs w:val="24"/>
        </w:rPr>
        <w:t>publica</w:t>
      </w:r>
      <w:proofErr w:type="spellEnd"/>
      <w:r w:rsidR="00445EE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445EE9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="00445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EE9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="00445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EE9">
        <w:rPr>
          <w:rFonts w:ascii="Times New Roman" w:hAnsi="Times New Roman" w:cs="Times New Roman"/>
          <w:sz w:val="24"/>
          <w:szCs w:val="24"/>
        </w:rPr>
        <w:t>teritoriala</w:t>
      </w:r>
      <w:proofErr w:type="spellEnd"/>
      <w:r w:rsidR="00445EE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445EE9">
        <w:rPr>
          <w:rFonts w:ascii="Times New Roman" w:hAnsi="Times New Roman" w:cs="Times New Roman"/>
          <w:sz w:val="24"/>
          <w:szCs w:val="24"/>
        </w:rPr>
        <w:t>organizeaza</w:t>
      </w:r>
      <w:proofErr w:type="spellEnd"/>
      <w:r w:rsidR="00445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EE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445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EE9">
        <w:rPr>
          <w:rFonts w:ascii="Times New Roman" w:hAnsi="Times New Roman" w:cs="Times New Roman"/>
          <w:sz w:val="24"/>
          <w:szCs w:val="24"/>
        </w:rPr>
        <w:t>functioneaza</w:t>
      </w:r>
      <w:proofErr w:type="spellEnd"/>
      <w:r w:rsidR="00445EE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445EE9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="00445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EE9">
        <w:rPr>
          <w:rFonts w:ascii="Times New Roman" w:hAnsi="Times New Roman" w:cs="Times New Roman"/>
          <w:sz w:val="24"/>
          <w:szCs w:val="24"/>
        </w:rPr>
        <w:t>principiului</w:t>
      </w:r>
      <w:proofErr w:type="spellEnd"/>
      <w:r w:rsidR="00445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EE9">
        <w:rPr>
          <w:rFonts w:ascii="Times New Roman" w:hAnsi="Times New Roman" w:cs="Times New Roman"/>
          <w:sz w:val="24"/>
          <w:szCs w:val="24"/>
        </w:rPr>
        <w:t>autonomiei</w:t>
      </w:r>
      <w:proofErr w:type="spellEnd"/>
      <w:r w:rsidR="00445EE9">
        <w:rPr>
          <w:rFonts w:ascii="Times New Roman" w:hAnsi="Times New Roman" w:cs="Times New Roman"/>
          <w:sz w:val="24"/>
          <w:szCs w:val="24"/>
        </w:rPr>
        <w:t xml:space="preserve"> locale”. </w:t>
      </w:r>
    </w:p>
    <w:p w:rsidR="00445EE9" w:rsidRDefault="00445EE9" w:rsidP="00445EE9">
      <w:pPr>
        <w:pStyle w:val="Listparagraf"/>
        <w:numPr>
          <w:ilvl w:val="0"/>
          <w:numId w:val="17"/>
        </w:num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autonomie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DE4DD3">
        <w:rPr>
          <w:rFonts w:ascii="Times New Roman" w:hAnsi="Times New Roman" w:cs="Times New Roman"/>
          <w:sz w:val="24"/>
          <w:szCs w:val="24"/>
        </w:rPr>
        <w:t>intelege</w:t>
      </w:r>
      <w:proofErr w:type="spellEnd"/>
      <w:r w:rsidR="00DE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DD3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="00DE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DD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DE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DD3">
        <w:rPr>
          <w:rFonts w:ascii="Times New Roman" w:hAnsi="Times New Roman" w:cs="Times New Roman"/>
          <w:sz w:val="24"/>
          <w:szCs w:val="24"/>
        </w:rPr>
        <w:t>capacitatea</w:t>
      </w:r>
      <w:proofErr w:type="spellEnd"/>
      <w:r w:rsidR="00DE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DD3">
        <w:rPr>
          <w:rFonts w:ascii="Times New Roman" w:hAnsi="Times New Roman" w:cs="Times New Roman"/>
          <w:sz w:val="24"/>
          <w:szCs w:val="24"/>
        </w:rPr>
        <w:t>efectiva</w:t>
      </w:r>
      <w:proofErr w:type="spellEnd"/>
      <w:r w:rsidR="00DE4D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E4DD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DE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DD3">
        <w:rPr>
          <w:rFonts w:ascii="Times New Roman" w:hAnsi="Times New Roman" w:cs="Times New Roman"/>
          <w:sz w:val="24"/>
          <w:szCs w:val="24"/>
        </w:rPr>
        <w:t>autoritatilor</w:t>
      </w:r>
      <w:proofErr w:type="spellEnd"/>
      <w:r w:rsidR="00187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7406">
        <w:rPr>
          <w:rFonts w:ascii="Times New Roman" w:hAnsi="Times New Roman" w:cs="Times New Roman"/>
          <w:sz w:val="24"/>
          <w:szCs w:val="24"/>
        </w:rPr>
        <w:t>administratiei</w:t>
      </w:r>
      <w:proofErr w:type="spellEnd"/>
      <w:r w:rsidR="00187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7406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187406">
        <w:rPr>
          <w:rFonts w:ascii="Times New Roman" w:hAnsi="Times New Roman" w:cs="Times New Roman"/>
          <w:sz w:val="24"/>
          <w:szCs w:val="24"/>
        </w:rPr>
        <w:t xml:space="preserve"> locale de a </w:t>
      </w:r>
      <w:proofErr w:type="spellStart"/>
      <w:r w:rsidR="00187406">
        <w:rPr>
          <w:rFonts w:ascii="Times New Roman" w:hAnsi="Times New Roman" w:cs="Times New Roman"/>
          <w:sz w:val="24"/>
          <w:szCs w:val="24"/>
        </w:rPr>
        <w:t>solutiona</w:t>
      </w:r>
      <w:proofErr w:type="spellEnd"/>
      <w:r w:rsidR="00187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740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187406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="00187406">
        <w:rPr>
          <w:rFonts w:ascii="Times New Roman" w:hAnsi="Times New Roman" w:cs="Times New Roman"/>
          <w:sz w:val="24"/>
          <w:szCs w:val="24"/>
        </w:rPr>
        <w:t>gestiona</w:t>
      </w:r>
      <w:proofErr w:type="spellEnd"/>
      <w:r w:rsidR="00187406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="00187406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="00187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740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18740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187406">
        <w:rPr>
          <w:rFonts w:ascii="Times New Roman" w:hAnsi="Times New Roman" w:cs="Times New Roman"/>
          <w:sz w:val="24"/>
          <w:szCs w:val="24"/>
        </w:rPr>
        <w:t>interesul</w:t>
      </w:r>
      <w:proofErr w:type="spellEnd"/>
      <w:r w:rsidR="00187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7406">
        <w:rPr>
          <w:rFonts w:ascii="Times New Roman" w:hAnsi="Times New Roman" w:cs="Times New Roman"/>
          <w:sz w:val="24"/>
          <w:szCs w:val="24"/>
        </w:rPr>
        <w:t>colectivitatilor</w:t>
      </w:r>
      <w:proofErr w:type="spellEnd"/>
      <w:r w:rsidR="00187406">
        <w:rPr>
          <w:rFonts w:ascii="Times New Roman" w:hAnsi="Times New Roman" w:cs="Times New Roman"/>
          <w:sz w:val="24"/>
          <w:szCs w:val="24"/>
        </w:rPr>
        <w:t xml:space="preserve"> locale </w:t>
      </w:r>
      <w:proofErr w:type="spellStart"/>
      <w:r w:rsidR="00187406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187406">
        <w:rPr>
          <w:rFonts w:ascii="Times New Roman" w:hAnsi="Times New Roman" w:cs="Times New Roman"/>
          <w:sz w:val="24"/>
          <w:szCs w:val="24"/>
        </w:rPr>
        <w:t xml:space="preserve"> care le </w:t>
      </w:r>
      <w:proofErr w:type="spellStart"/>
      <w:r w:rsidR="00187406">
        <w:rPr>
          <w:rFonts w:ascii="Times New Roman" w:hAnsi="Times New Roman" w:cs="Times New Roman"/>
          <w:sz w:val="24"/>
          <w:szCs w:val="24"/>
        </w:rPr>
        <w:t>reprezinta</w:t>
      </w:r>
      <w:proofErr w:type="spellEnd"/>
      <w:r w:rsidR="001874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7406">
        <w:rPr>
          <w:rFonts w:ascii="Times New Roman" w:hAnsi="Times New Roman" w:cs="Times New Roman"/>
          <w:sz w:val="24"/>
          <w:szCs w:val="24"/>
        </w:rPr>
        <w:t>treburile</w:t>
      </w:r>
      <w:proofErr w:type="spellEnd"/>
      <w:r w:rsidR="00187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7406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18740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187406">
        <w:rPr>
          <w:rFonts w:ascii="Times New Roman" w:hAnsi="Times New Roman" w:cs="Times New Roman"/>
          <w:sz w:val="24"/>
          <w:szCs w:val="24"/>
        </w:rPr>
        <w:t>condi</w:t>
      </w:r>
      <w:r w:rsidR="00DE509A">
        <w:rPr>
          <w:rFonts w:ascii="Times New Roman" w:hAnsi="Times New Roman" w:cs="Times New Roman"/>
          <w:sz w:val="24"/>
          <w:szCs w:val="24"/>
        </w:rPr>
        <w:t>tiile</w:t>
      </w:r>
      <w:proofErr w:type="spellEnd"/>
      <w:r w:rsidR="00DE5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09A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DE509A">
        <w:rPr>
          <w:rFonts w:ascii="Times New Roman" w:hAnsi="Times New Roman" w:cs="Times New Roman"/>
          <w:sz w:val="24"/>
          <w:szCs w:val="24"/>
        </w:rPr>
        <w:t>.</w:t>
      </w:r>
    </w:p>
    <w:p w:rsidR="00DE509A" w:rsidRDefault="0067202C" w:rsidP="00445EE9">
      <w:pPr>
        <w:pStyle w:val="Listparagraf"/>
        <w:numPr>
          <w:ilvl w:val="0"/>
          <w:numId w:val="17"/>
        </w:num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Acest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exercita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locale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precum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judetene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autoritati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administratiei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locale </w:t>
      </w:r>
      <w:proofErr w:type="spellStart"/>
      <w:r>
        <w:rPr>
          <w:rFonts w:ascii="Times New Roman" w:hAnsi="Times New Roman" w:cs="Times New Roman"/>
          <w:sz w:val="24"/>
          <w:szCs w:val="24"/>
        </w:rPr>
        <w:t>alese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universal, </w:t>
      </w:r>
      <w:proofErr w:type="spellStart"/>
      <w:r>
        <w:rPr>
          <w:rFonts w:ascii="Times New Roman" w:hAnsi="Times New Roman" w:cs="Times New Roman"/>
          <w:sz w:val="24"/>
          <w:szCs w:val="24"/>
        </w:rPr>
        <w:t>egal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direct, secret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exprimat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7202C" w:rsidRDefault="0067202C" w:rsidP="0067202C">
      <w:p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realizeaza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scopul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prestarii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67202C" w:rsidRDefault="0067202C" w:rsidP="0067202C">
      <w:pPr>
        <w:pStyle w:val="Listparagraf"/>
        <w:numPr>
          <w:ilvl w:val="0"/>
          <w:numId w:val="18"/>
        </w:num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Educatia</w:t>
      </w:r>
      <w:proofErr w:type="spellEnd"/>
    </w:p>
    <w:p w:rsidR="0067202C" w:rsidRDefault="0067202C" w:rsidP="0067202C">
      <w:pPr>
        <w:pStyle w:val="Listparagraf"/>
        <w:numPr>
          <w:ilvl w:val="0"/>
          <w:numId w:val="18"/>
        </w:num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handicap, 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varstnice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altor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grupuri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nevoie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7202C" w:rsidRDefault="0067202C" w:rsidP="0067202C">
      <w:pPr>
        <w:pStyle w:val="Listparagraf"/>
        <w:numPr>
          <w:ilvl w:val="0"/>
          <w:numId w:val="18"/>
        </w:num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Sanatatea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7202C" w:rsidRDefault="0067202C" w:rsidP="0067202C">
      <w:pPr>
        <w:pStyle w:val="Listparagraf"/>
        <w:numPr>
          <w:ilvl w:val="0"/>
          <w:numId w:val="18"/>
        </w:num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Cultura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7202C" w:rsidRDefault="0067202C" w:rsidP="0067202C">
      <w:pPr>
        <w:pStyle w:val="Listparagraf"/>
        <w:numPr>
          <w:ilvl w:val="0"/>
          <w:numId w:val="18"/>
        </w:num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Tineretul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7202C" w:rsidRDefault="0067202C" w:rsidP="0067202C">
      <w:pPr>
        <w:pStyle w:val="Listparagraf"/>
        <w:numPr>
          <w:ilvl w:val="0"/>
          <w:numId w:val="18"/>
        </w:num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Sportul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7202C" w:rsidRDefault="0067202C" w:rsidP="0067202C">
      <w:pPr>
        <w:pStyle w:val="Listparagraf"/>
        <w:numPr>
          <w:ilvl w:val="0"/>
          <w:numId w:val="18"/>
        </w:num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publica</w:t>
      </w:r>
      <w:proofErr w:type="spellEnd"/>
    </w:p>
    <w:p w:rsidR="0067202C" w:rsidRDefault="0067202C" w:rsidP="0067202C">
      <w:pPr>
        <w:pStyle w:val="Listparagraf"/>
        <w:numPr>
          <w:ilvl w:val="0"/>
          <w:numId w:val="18"/>
        </w:num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Situatiile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urgenta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7202C" w:rsidRDefault="0067202C" w:rsidP="0067202C">
      <w:pPr>
        <w:pStyle w:val="Listparagraf"/>
        <w:numPr>
          <w:ilvl w:val="0"/>
          <w:numId w:val="18"/>
        </w:num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Protectia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refacerea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mediului</w:t>
      </w:r>
      <w:proofErr w:type="spellEnd"/>
    </w:p>
    <w:p w:rsidR="0067202C" w:rsidRDefault="0067202C" w:rsidP="0067202C">
      <w:pPr>
        <w:pStyle w:val="Listparagraf"/>
        <w:numPr>
          <w:ilvl w:val="0"/>
          <w:numId w:val="18"/>
        </w:num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Consevarea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restaurarea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monumentelor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istorice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arhitectura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gradinilor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rezervatiilor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naturale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7202C" w:rsidRDefault="0067202C" w:rsidP="0067202C">
      <w:pPr>
        <w:pStyle w:val="Listparagraf"/>
        <w:numPr>
          <w:ilvl w:val="0"/>
          <w:numId w:val="18"/>
        </w:num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rurala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7202C" w:rsidRDefault="0067202C" w:rsidP="0067202C">
      <w:pPr>
        <w:pStyle w:val="Listparagraf"/>
        <w:numPr>
          <w:ilvl w:val="0"/>
          <w:numId w:val="18"/>
        </w:num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Evidenta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7202C" w:rsidRDefault="0067202C" w:rsidP="0067202C">
      <w:pPr>
        <w:pStyle w:val="Listparagraf"/>
        <w:numPr>
          <w:ilvl w:val="0"/>
          <w:numId w:val="18"/>
        </w:num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Podurile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drumurile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7202C" w:rsidRDefault="00DC4F83" w:rsidP="0067202C">
      <w:pPr>
        <w:pStyle w:val="Listparagraf"/>
        <w:numPr>
          <w:ilvl w:val="0"/>
          <w:numId w:val="18"/>
        </w:num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salubrizare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iluminat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public;</w:t>
      </w:r>
    </w:p>
    <w:p w:rsidR="00DC4F83" w:rsidRDefault="00DC4F83" w:rsidP="0067202C">
      <w:pPr>
        <w:pStyle w:val="Listparagraf"/>
        <w:numPr>
          <w:ilvl w:val="0"/>
          <w:numId w:val="18"/>
        </w:num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Locuintele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celelalte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aflate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administrativ-teritoriale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C4F83" w:rsidRDefault="00DC4F83" w:rsidP="0067202C">
      <w:pPr>
        <w:pStyle w:val="Listparagraf"/>
        <w:numPr>
          <w:ilvl w:val="0"/>
          <w:numId w:val="18"/>
        </w:num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Punerea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comunitatii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locale a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resurselor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naturale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administrativ-teritoriale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C4F83" w:rsidRDefault="00DC4F83" w:rsidP="0067202C">
      <w:pPr>
        <w:pStyle w:val="Listparagraf"/>
        <w:numPr>
          <w:ilvl w:val="0"/>
          <w:numId w:val="18"/>
        </w:num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175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521F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="00175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521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175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521F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="0017521F">
        <w:rPr>
          <w:rFonts w:ascii="Times New Roman" w:hAnsi="Times New Roman" w:cs="Times New Roman"/>
          <w:sz w:val="24"/>
          <w:szCs w:val="24"/>
        </w:rPr>
        <w:t xml:space="preserve">, cum </w:t>
      </w:r>
      <w:proofErr w:type="spellStart"/>
      <w:r w:rsidR="0017521F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17521F">
        <w:rPr>
          <w:rFonts w:ascii="Times New Roman" w:hAnsi="Times New Roman" w:cs="Times New Roman"/>
          <w:sz w:val="24"/>
          <w:szCs w:val="24"/>
        </w:rPr>
        <w:t xml:space="preserve"> fi:</w:t>
      </w:r>
    </w:p>
    <w:p w:rsidR="0017521F" w:rsidRDefault="0017521F" w:rsidP="0017521F">
      <w:pPr>
        <w:pStyle w:val="Listparagraf"/>
        <w:numPr>
          <w:ilvl w:val="0"/>
          <w:numId w:val="19"/>
        </w:num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Impozitele</w:t>
      </w:r>
      <w:proofErr w:type="spellEnd"/>
      <w:r w:rsidR="00AE309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taxele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locale, </w:t>
      </w:r>
      <w:proofErr w:type="spellStart"/>
      <w:r w:rsidR="00AE309F">
        <w:rPr>
          <w:rFonts w:ascii="Times New Roman" w:hAnsi="Times New Roman" w:cs="Times New Roman"/>
          <w:sz w:val="24"/>
          <w:szCs w:val="24"/>
        </w:rPr>
        <w:t>executari</w:t>
      </w:r>
      <w:proofErr w:type="spellEnd"/>
      <w:r w:rsidR="00AE30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09F">
        <w:rPr>
          <w:rFonts w:ascii="Times New Roman" w:hAnsi="Times New Roman" w:cs="Times New Roman"/>
          <w:sz w:val="24"/>
          <w:szCs w:val="24"/>
        </w:rPr>
        <w:t>silite</w:t>
      </w:r>
      <w:proofErr w:type="spellEnd"/>
      <w:r w:rsidR="00AE30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09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AE30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amenzi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contraventionale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folosul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comunitatii</w:t>
      </w:r>
      <w:proofErr w:type="spellEnd"/>
    </w:p>
    <w:p w:rsidR="0017521F" w:rsidRDefault="0017521F" w:rsidP="0017521F">
      <w:pPr>
        <w:pStyle w:val="Listparagraf"/>
        <w:numPr>
          <w:ilvl w:val="0"/>
          <w:numId w:val="19"/>
        </w:num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Colectare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debite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recuperare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creante</w:t>
      </w:r>
      <w:proofErr w:type="spellEnd"/>
    </w:p>
    <w:p w:rsidR="0017521F" w:rsidRDefault="0017521F" w:rsidP="0017521F">
      <w:pPr>
        <w:pStyle w:val="Listparagraf"/>
        <w:numPr>
          <w:ilvl w:val="0"/>
          <w:numId w:val="19"/>
        </w:num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Emitere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autorizatii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licente</w:t>
      </w:r>
      <w:proofErr w:type="spellEnd"/>
    </w:p>
    <w:p w:rsidR="0017521F" w:rsidRDefault="00A2147F" w:rsidP="0017521F">
      <w:pPr>
        <w:pStyle w:val="Listparagraf"/>
        <w:numPr>
          <w:ilvl w:val="0"/>
          <w:numId w:val="19"/>
        </w:num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Asistenta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521F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="00175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521F">
        <w:rPr>
          <w:rFonts w:ascii="Times New Roman" w:hAnsi="Times New Roman" w:cs="Times New Roman"/>
          <w:sz w:val="24"/>
          <w:szCs w:val="24"/>
        </w:rPr>
        <w:t>umane</w:t>
      </w:r>
      <w:proofErr w:type="spellEnd"/>
    </w:p>
    <w:p w:rsidR="0017521F" w:rsidRDefault="007919AD" w:rsidP="0017521F">
      <w:pPr>
        <w:pStyle w:val="Listparagraf"/>
        <w:numPr>
          <w:ilvl w:val="0"/>
          <w:numId w:val="19"/>
        </w:num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agricol</w:t>
      </w:r>
      <w:proofErr w:type="spellEnd"/>
    </w:p>
    <w:p w:rsidR="0017521F" w:rsidRDefault="0017521F" w:rsidP="0017521F">
      <w:pPr>
        <w:pStyle w:val="Listparagraf"/>
        <w:numPr>
          <w:ilvl w:val="0"/>
          <w:numId w:val="19"/>
        </w:num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Gestiunea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economico-financiara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administrativa</w:t>
      </w:r>
      <w:proofErr w:type="spellEnd"/>
    </w:p>
    <w:p w:rsidR="0017521F" w:rsidRDefault="007919AD" w:rsidP="0017521F">
      <w:pPr>
        <w:pStyle w:val="Listparagraf"/>
        <w:numPr>
          <w:ilvl w:val="0"/>
          <w:numId w:val="19"/>
        </w:num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concesionarea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inchirierea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6FA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="00F90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6FA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="00F90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6FA">
        <w:rPr>
          <w:rFonts w:ascii="Times New Roman" w:hAnsi="Times New Roman" w:cs="Times New Roman"/>
          <w:sz w:val="24"/>
          <w:szCs w:val="24"/>
        </w:rPr>
        <w:t>publica</w:t>
      </w:r>
      <w:proofErr w:type="spellEnd"/>
      <w:r w:rsidR="00F906F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906FA">
        <w:rPr>
          <w:rFonts w:ascii="Times New Roman" w:hAnsi="Times New Roman" w:cs="Times New Roman"/>
          <w:sz w:val="24"/>
          <w:szCs w:val="24"/>
        </w:rPr>
        <w:t>primăriei</w:t>
      </w:r>
      <w:proofErr w:type="spellEnd"/>
    </w:p>
    <w:p w:rsidR="007919AD" w:rsidRDefault="007919AD" w:rsidP="0017521F">
      <w:pPr>
        <w:pStyle w:val="Listparagraf"/>
        <w:numPr>
          <w:ilvl w:val="0"/>
          <w:numId w:val="19"/>
        </w:num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Vanzarea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concesionarea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inchirierea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6FA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="00F90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6FA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="00F90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6FA">
        <w:rPr>
          <w:rFonts w:ascii="Times New Roman" w:hAnsi="Times New Roman" w:cs="Times New Roman"/>
          <w:sz w:val="24"/>
          <w:szCs w:val="24"/>
        </w:rPr>
        <w:t>privata</w:t>
      </w:r>
      <w:proofErr w:type="spellEnd"/>
      <w:r w:rsidR="00F906F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906FA">
        <w:rPr>
          <w:rFonts w:ascii="Times New Roman" w:hAnsi="Times New Roman" w:cs="Times New Roman"/>
          <w:sz w:val="24"/>
          <w:szCs w:val="24"/>
        </w:rPr>
        <w:t>primăriei</w:t>
      </w:r>
      <w:proofErr w:type="spellEnd"/>
    </w:p>
    <w:p w:rsidR="007919AD" w:rsidRDefault="007919AD" w:rsidP="0017521F">
      <w:pPr>
        <w:pStyle w:val="Listparagraf"/>
        <w:numPr>
          <w:ilvl w:val="0"/>
          <w:numId w:val="19"/>
        </w:num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Stare </w:t>
      </w:r>
      <w:proofErr w:type="spellStart"/>
      <w:r>
        <w:rPr>
          <w:rFonts w:ascii="Times New Roman" w:hAnsi="Times New Roman" w:cs="Times New Roman"/>
          <w:sz w:val="24"/>
          <w:szCs w:val="24"/>
        </w:rPr>
        <w:t>civila</w:t>
      </w:r>
      <w:proofErr w:type="spellEnd"/>
    </w:p>
    <w:p w:rsidR="007919AD" w:rsidRDefault="007919AD" w:rsidP="0017521F">
      <w:pPr>
        <w:pStyle w:val="Listparagraf"/>
        <w:numPr>
          <w:ilvl w:val="0"/>
          <w:numId w:val="19"/>
        </w:num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Urbanism</w:t>
      </w:r>
      <w:r w:rsidR="00AE30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E309F">
        <w:rPr>
          <w:rFonts w:ascii="Times New Roman" w:hAnsi="Times New Roman" w:cs="Times New Roman"/>
          <w:sz w:val="24"/>
          <w:szCs w:val="24"/>
        </w:rPr>
        <w:t>cadastru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amenajarea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teritoriului</w:t>
      </w:r>
      <w:proofErr w:type="spellEnd"/>
    </w:p>
    <w:p w:rsidR="007919AD" w:rsidRDefault="007919AD" w:rsidP="0017521F">
      <w:pPr>
        <w:pStyle w:val="Listparagraf"/>
        <w:numPr>
          <w:ilvl w:val="0"/>
          <w:numId w:val="19"/>
        </w:num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electoral-</w:t>
      </w:r>
      <w:proofErr w:type="spellStart"/>
      <w:r>
        <w:rPr>
          <w:rFonts w:ascii="Times New Roman" w:hAnsi="Times New Roman" w:cs="Times New Roman"/>
          <w:sz w:val="24"/>
          <w:szCs w:val="24"/>
        </w:rPr>
        <w:t>evidenta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electorala</w:t>
      </w:r>
      <w:proofErr w:type="spellEnd"/>
    </w:p>
    <w:p w:rsidR="007919AD" w:rsidRDefault="007919AD" w:rsidP="0017521F">
      <w:pPr>
        <w:pStyle w:val="Listparagraf"/>
        <w:numPr>
          <w:ilvl w:val="0"/>
          <w:numId w:val="19"/>
        </w:num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Arhiva</w:t>
      </w:r>
      <w:proofErr w:type="spellEnd"/>
    </w:p>
    <w:p w:rsidR="007919AD" w:rsidRDefault="007919AD" w:rsidP="007919AD">
      <w:p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Legalitatea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prelucrarii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conform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art.6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nr.679/2016)</w:t>
      </w:r>
    </w:p>
    <w:p w:rsidR="007919AD" w:rsidRDefault="007919AD" w:rsidP="007919AD">
      <w:p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care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conditii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7919AD" w:rsidRDefault="007919AD" w:rsidP="007919AD">
      <w:pPr>
        <w:pStyle w:val="Listparagraf"/>
        <w:numPr>
          <w:ilvl w:val="0"/>
          <w:numId w:val="20"/>
        </w:num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vizata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-a </w:t>
      </w:r>
      <w:proofErr w:type="spellStart"/>
      <w:r>
        <w:rPr>
          <w:rFonts w:ascii="Times New Roman" w:hAnsi="Times New Roman" w:cs="Times New Roman"/>
          <w:sz w:val="24"/>
          <w:szCs w:val="24"/>
        </w:rPr>
        <w:t>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consimtamantul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sale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scopuri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7919AD" w:rsidRDefault="007919AD" w:rsidP="007919AD">
      <w:pPr>
        <w:pStyle w:val="Listparagraf"/>
        <w:numPr>
          <w:ilvl w:val="0"/>
          <w:numId w:val="20"/>
        </w:num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executarea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contract la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vizata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parte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face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r w:rsidR="00A4622B">
        <w:rPr>
          <w:rFonts w:ascii="Times New Roman" w:hAnsi="Times New Roman" w:cs="Times New Roman"/>
          <w:sz w:val="24"/>
          <w:szCs w:val="24"/>
        </w:rPr>
        <w:t>mersuri</w:t>
      </w:r>
      <w:proofErr w:type="spellEnd"/>
      <w:r w:rsidR="00A4622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A4622B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="00A46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22B"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 w:rsidR="00A46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22B">
        <w:rPr>
          <w:rFonts w:ascii="Times New Roman" w:hAnsi="Times New Roman" w:cs="Times New Roman"/>
          <w:sz w:val="24"/>
          <w:szCs w:val="24"/>
        </w:rPr>
        <w:t>vizate</w:t>
      </w:r>
      <w:proofErr w:type="spellEnd"/>
      <w:r w:rsidR="00A46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22B">
        <w:rPr>
          <w:rFonts w:ascii="Times New Roman" w:hAnsi="Times New Roman" w:cs="Times New Roman"/>
          <w:sz w:val="24"/>
          <w:szCs w:val="24"/>
        </w:rPr>
        <w:t>inainte</w:t>
      </w:r>
      <w:proofErr w:type="spellEnd"/>
      <w:r w:rsidR="00A4622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4622B">
        <w:rPr>
          <w:rFonts w:ascii="Times New Roman" w:hAnsi="Times New Roman" w:cs="Times New Roman"/>
          <w:sz w:val="24"/>
          <w:szCs w:val="24"/>
        </w:rPr>
        <w:t>incheierea</w:t>
      </w:r>
      <w:proofErr w:type="spellEnd"/>
      <w:r w:rsidR="00A46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22B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A4622B">
        <w:rPr>
          <w:rFonts w:ascii="Times New Roman" w:hAnsi="Times New Roman" w:cs="Times New Roman"/>
          <w:sz w:val="24"/>
          <w:szCs w:val="24"/>
        </w:rPr>
        <w:t xml:space="preserve"> contract</w:t>
      </w:r>
    </w:p>
    <w:p w:rsidR="00A4622B" w:rsidRDefault="00A4622B" w:rsidP="007919AD">
      <w:pPr>
        <w:pStyle w:val="Listparagraf"/>
        <w:numPr>
          <w:ilvl w:val="0"/>
          <w:numId w:val="20"/>
        </w:num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indeplinirii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ii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operatorului</w:t>
      </w:r>
      <w:proofErr w:type="spellEnd"/>
    </w:p>
    <w:p w:rsidR="00A4622B" w:rsidRDefault="00A4622B" w:rsidP="007919AD">
      <w:pPr>
        <w:pStyle w:val="Listparagraf"/>
        <w:numPr>
          <w:ilvl w:val="0"/>
          <w:numId w:val="20"/>
        </w:num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necesara</w:t>
      </w:r>
      <w:proofErr w:type="spellEnd"/>
      <w:r w:rsid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63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D0263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0263A">
        <w:rPr>
          <w:rFonts w:ascii="Times New Roman" w:hAnsi="Times New Roman" w:cs="Times New Roman"/>
          <w:sz w:val="24"/>
          <w:szCs w:val="24"/>
        </w:rPr>
        <w:t>proteja</w:t>
      </w:r>
      <w:proofErr w:type="spellEnd"/>
      <w:r w:rsid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63A">
        <w:rPr>
          <w:rFonts w:ascii="Times New Roman" w:hAnsi="Times New Roman" w:cs="Times New Roman"/>
          <w:sz w:val="24"/>
          <w:szCs w:val="24"/>
        </w:rPr>
        <w:t>interesele</w:t>
      </w:r>
      <w:proofErr w:type="spellEnd"/>
      <w:r w:rsid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63A">
        <w:rPr>
          <w:rFonts w:ascii="Times New Roman" w:hAnsi="Times New Roman" w:cs="Times New Roman"/>
          <w:sz w:val="24"/>
          <w:szCs w:val="24"/>
        </w:rPr>
        <w:t>vitale</w:t>
      </w:r>
      <w:proofErr w:type="spellEnd"/>
      <w:r w:rsidR="00D0263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D0263A"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 w:rsid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63A">
        <w:rPr>
          <w:rFonts w:ascii="Times New Roman" w:hAnsi="Times New Roman" w:cs="Times New Roman"/>
          <w:sz w:val="24"/>
          <w:szCs w:val="24"/>
        </w:rPr>
        <w:t>vizate</w:t>
      </w:r>
      <w:proofErr w:type="spellEnd"/>
      <w:r w:rsid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63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D0263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D0263A">
        <w:rPr>
          <w:rFonts w:ascii="Times New Roman" w:hAnsi="Times New Roman" w:cs="Times New Roman"/>
          <w:sz w:val="24"/>
          <w:szCs w:val="24"/>
        </w:rPr>
        <w:t>altei</w:t>
      </w:r>
      <w:proofErr w:type="spellEnd"/>
      <w:r w:rsid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63A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63A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="00D0263A">
        <w:rPr>
          <w:rFonts w:ascii="Times New Roman" w:hAnsi="Times New Roman" w:cs="Times New Roman"/>
          <w:sz w:val="24"/>
          <w:szCs w:val="24"/>
        </w:rPr>
        <w:t>;</w:t>
      </w:r>
    </w:p>
    <w:p w:rsidR="00D0263A" w:rsidRDefault="00D0263A" w:rsidP="007919AD">
      <w:pPr>
        <w:pStyle w:val="Listparagraf"/>
        <w:numPr>
          <w:ilvl w:val="0"/>
          <w:numId w:val="20"/>
        </w:num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indeplinirea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rezulta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exercitarea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autoritatii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operatorul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0263A" w:rsidRDefault="00D0263A" w:rsidP="00D0263A">
      <w:p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0263A">
        <w:rPr>
          <w:rFonts w:ascii="Times New Roman" w:hAnsi="Times New Roman" w:cs="Times New Roman"/>
          <w:b/>
          <w:sz w:val="24"/>
          <w:szCs w:val="24"/>
        </w:rPr>
        <w:t>Categoriile</w:t>
      </w:r>
      <w:proofErr w:type="spellEnd"/>
      <w:r w:rsidRPr="00D0263A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D0263A">
        <w:rPr>
          <w:rFonts w:ascii="Times New Roman" w:hAnsi="Times New Roman" w:cs="Times New Roman"/>
          <w:b/>
          <w:sz w:val="24"/>
          <w:szCs w:val="24"/>
        </w:rPr>
        <w:t>destinatari</w:t>
      </w:r>
      <w:proofErr w:type="spellEnd"/>
      <w:r w:rsidRPr="00D026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b/>
          <w:sz w:val="24"/>
          <w:szCs w:val="24"/>
        </w:rPr>
        <w:t>catre</w:t>
      </w:r>
      <w:proofErr w:type="spellEnd"/>
      <w:r w:rsidRPr="00D0263A">
        <w:rPr>
          <w:rFonts w:ascii="Times New Roman" w:hAnsi="Times New Roman" w:cs="Times New Roman"/>
          <w:b/>
          <w:sz w:val="24"/>
          <w:szCs w:val="24"/>
        </w:rPr>
        <w:t xml:space="preserve"> care se pot </w:t>
      </w:r>
      <w:proofErr w:type="spellStart"/>
      <w:r w:rsidRPr="00D0263A">
        <w:rPr>
          <w:rFonts w:ascii="Times New Roman" w:hAnsi="Times New Roman" w:cs="Times New Roman"/>
          <w:b/>
          <w:sz w:val="24"/>
          <w:szCs w:val="24"/>
        </w:rPr>
        <w:t>divulga</w:t>
      </w:r>
      <w:proofErr w:type="spellEnd"/>
      <w:r w:rsidRPr="00D026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b/>
          <w:sz w:val="24"/>
          <w:szCs w:val="24"/>
        </w:rPr>
        <w:t>datele</w:t>
      </w:r>
      <w:proofErr w:type="spellEnd"/>
      <w:r w:rsidRPr="00D0263A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D0263A">
        <w:rPr>
          <w:rFonts w:ascii="Times New Roman" w:hAnsi="Times New Roman" w:cs="Times New Roman"/>
          <w:b/>
          <w:sz w:val="24"/>
          <w:szCs w:val="24"/>
        </w:rPr>
        <w:t>caracter</w:t>
      </w:r>
      <w:proofErr w:type="spellEnd"/>
      <w:r w:rsidRPr="00D0263A">
        <w:rPr>
          <w:rFonts w:ascii="Times New Roman" w:hAnsi="Times New Roman" w:cs="Times New Roman"/>
          <w:b/>
          <w:sz w:val="24"/>
          <w:szCs w:val="24"/>
        </w:rPr>
        <w:t xml:space="preserve"> personal:</w:t>
      </w:r>
    </w:p>
    <w:p w:rsidR="00D0263A" w:rsidRDefault="00D0263A" w:rsidP="00D0263A">
      <w:pPr>
        <w:pStyle w:val="Listparagraf"/>
        <w:numPr>
          <w:ilvl w:val="0"/>
          <w:numId w:val="21"/>
        </w:num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263A">
        <w:rPr>
          <w:rFonts w:ascii="Times New Roman" w:hAnsi="Times New Roman" w:cs="Times New Roman"/>
          <w:sz w:val="24"/>
          <w:szCs w:val="24"/>
        </w:rPr>
        <w:t>Autoritatile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statului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autoritati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fiscale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0263A" w:rsidRDefault="00D0263A" w:rsidP="00D0263A">
      <w:p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0263A">
        <w:rPr>
          <w:rFonts w:ascii="Times New Roman" w:hAnsi="Times New Roman" w:cs="Times New Roman"/>
          <w:b/>
          <w:sz w:val="24"/>
          <w:szCs w:val="24"/>
        </w:rPr>
        <w:t>Pastrarea</w:t>
      </w:r>
      <w:proofErr w:type="spellEnd"/>
      <w:r w:rsidRPr="00D026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b/>
          <w:sz w:val="24"/>
          <w:szCs w:val="24"/>
        </w:rPr>
        <w:t>datelor</w:t>
      </w:r>
      <w:proofErr w:type="spellEnd"/>
      <w:r w:rsidRPr="00D0263A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D0263A">
        <w:rPr>
          <w:rFonts w:ascii="Times New Roman" w:hAnsi="Times New Roman" w:cs="Times New Roman"/>
          <w:b/>
          <w:sz w:val="24"/>
          <w:szCs w:val="24"/>
        </w:rPr>
        <w:t>caracter</w:t>
      </w:r>
      <w:proofErr w:type="spellEnd"/>
      <w:r w:rsidRPr="00D0263A">
        <w:rPr>
          <w:rFonts w:ascii="Times New Roman" w:hAnsi="Times New Roman" w:cs="Times New Roman"/>
          <w:b/>
          <w:sz w:val="24"/>
          <w:szCs w:val="24"/>
        </w:rPr>
        <w:t xml:space="preserve"> personal:</w:t>
      </w:r>
    </w:p>
    <w:p w:rsidR="00D0263A" w:rsidRDefault="00D0263A" w:rsidP="00D0263A">
      <w:p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Datele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pastrate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cat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scopurile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mentionate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sus.</w:t>
      </w:r>
    </w:p>
    <w:p w:rsidR="00D0263A" w:rsidRDefault="00D0263A" w:rsidP="00D0263A">
      <w:p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0263A">
        <w:rPr>
          <w:rFonts w:ascii="Times New Roman" w:hAnsi="Times New Roman" w:cs="Times New Roman"/>
          <w:b/>
          <w:sz w:val="24"/>
          <w:szCs w:val="24"/>
        </w:rPr>
        <w:t>Drepturile</w:t>
      </w:r>
      <w:proofErr w:type="spellEnd"/>
      <w:r w:rsidRPr="00D026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 w:rsidRPr="00D0263A">
        <w:rPr>
          <w:rFonts w:ascii="Times New Roman" w:hAnsi="Times New Roman" w:cs="Times New Roman"/>
          <w:b/>
          <w:sz w:val="24"/>
          <w:szCs w:val="24"/>
        </w:rPr>
        <w:t xml:space="preserve"> care le </w:t>
      </w:r>
      <w:proofErr w:type="spellStart"/>
      <w:r w:rsidRPr="00D0263A">
        <w:rPr>
          <w:rFonts w:ascii="Times New Roman" w:hAnsi="Times New Roman" w:cs="Times New Roman"/>
          <w:b/>
          <w:sz w:val="24"/>
          <w:szCs w:val="24"/>
        </w:rPr>
        <w:t>aveti</w:t>
      </w:r>
      <w:proofErr w:type="spellEnd"/>
      <w:r w:rsidRPr="00D0263A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D0263A">
        <w:rPr>
          <w:rFonts w:ascii="Times New Roman" w:hAnsi="Times New Roman" w:cs="Times New Roman"/>
          <w:b/>
          <w:sz w:val="24"/>
          <w:szCs w:val="24"/>
        </w:rPr>
        <w:t>ceea</w:t>
      </w:r>
      <w:proofErr w:type="spellEnd"/>
      <w:r w:rsidRPr="00D026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b/>
          <w:sz w:val="24"/>
          <w:szCs w:val="24"/>
        </w:rPr>
        <w:t>ce</w:t>
      </w:r>
      <w:proofErr w:type="spellEnd"/>
      <w:r w:rsidRPr="00D026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b/>
          <w:sz w:val="24"/>
          <w:szCs w:val="24"/>
        </w:rPr>
        <w:t>priveste</w:t>
      </w:r>
      <w:proofErr w:type="spellEnd"/>
      <w:r w:rsidRPr="00D026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b/>
          <w:sz w:val="24"/>
          <w:szCs w:val="24"/>
        </w:rPr>
        <w:t>datele</w:t>
      </w:r>
      <w:proofErr w:type="spellEnd"/>
      <w:r w:rsidRPr="00D026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b/>
          <w:sz w:val="24"/>
          <w:szCs w:val="24"/>
        </w:rPr>
        <w:t>dumneavoastra</w:t>
      </w:r>
      <w:proofErr w:type="spellEnd"/>
      <w:r w:rsidRPr="00D026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b/>
          <w:sz w:val="24"/>
          <w:szCs w:val="24"/>
        </w:rPr>
        <w:t>personale</w:t>
      </w:r>
      <w:proofErr w:type="spellEnd"/>
      <w:r w:rsidRPr="00D0263A">
        <w:rPr>
          <w:rFonts w:ascii="Times New Roman" w:hAnsi="Times New Roman" w:cs="Times New Roman"/>
          <w:b/>
          <w:sz w:val="24"/>
          <w:szCs w:val="24"/>
        </w:rPr>
        <w:t>:</w:t>
      </w:r>
    </w:p>
    <w:p w:rsidR="00D0263A" w:rsidRDefault="00D0263A" w:rsidP="00D0263A">
      <w:p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nr.679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aprilie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ceea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libera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circulatie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95/46/CE(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exercita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892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>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drepturi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D0263A" w:rsidRDefault="00D0263A" w:rsidP="00D0263A">
      <w:pPr>
        <w:pStyle w:val="Listparagraf"/>
        <w:numPr>
          <w:ilvl w:val="0"/>
          <w:numId w:val="22"/>
        </w:num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vizate</w:t>
      </w:r>
      <w:proofErr w:type="spellEnd"/>
      <w:r>
        <w:rPr>
          <w:rFonts w:ascii="Times New Roman" w:hAnsi="Times New Roman" w:cs="Times New Roman"/>
          <w:sz w:val="24"/>
          <w:szCs w:val="24"/>
        </w:rPr>
        <w:t>(art.15)</w:t>
      </w:r>
    </w:p>
    <w:p w:rsidR="00D0263A" w:rsidRDefault="00D0263A" w:rsidP="00D0263A">
      <w:pPr>
        <w:pStyle w:val="Listparagraf"/>
        <w:numPr>
          <w:ilvl w:val="0"/>
          <w:numId w:val="22"/>
        </w:num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rectificarea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inexacte</w:t>
      </w:r>
      <w:proofErr w:type="spellEnd"/>
      <w:r>
        <w:rPr>
          <w:rFonts w:ascii="Times New Roman" w:hAnsi="Times New Roman" w:cs="Times New Roman"/>
          <w:sz w:val="24"/>
          <w:szCs w:val="24"/>
        </w:rPr>
        <w:t>(art.16)</w:t>
      </w:r>
    </w:p>
    <w:p w:rsidR="00821B84" w:rsidRDefault="00821B84" w:rsidP="00D0263A">
      <w:pPr>
        <w:pStyle w:val="Listparagraf"/>
        <w:numPr>
          <w:ilvl w:val="0"/>
          <w:numId w:val="22"/>
        </w:num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stergerea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>
        <w:rPr>
          <w:rFonts w:ascii="Times New Roman" w:hAnsi="Times New Roman" w:cs="Times New Roman"/>
          <w:sz w:val="24"/>
          <w:szCs w:val="24"/>
        </w:rPr>
        <w:t>(“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 w:cs="Times New Roman"/>
          <w:sz w:val="24"/>
          <w:szCs w:val="24"/>
        </w:rPr>
        <w:t>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uitat</w:t>
      </w:r>
      <w:proofErr w:type="spellEnd"/>
      <w:r>
        <w:rPr>
          <w:rFonts w:ascii="Times New Roman" w:hAnsi="Times New Roman" w:cs="Times New Roman"/>
          <w:sz w:val="24"/>
          <w:szCs w:val="24"/>
        </w:rPr>
        <w:t>”)(art.17)</w:t>
      </w:r>
    </w:p>
    <w:p w:rsidR="00821B84" w:rsidRDefault="00821B84" w:rsidP="00D0263A">
      <w:pPr>
        <w:pStyle w:val="Listparagraf"/>
        <w:numPr>
          <w:ilvl w:val="0"/>
          <w:numId w:val="22"/>
        </w:num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Dreptul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restrictionarea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prelucrarii</w:t>
      </w:r>
      <w:proofErr w:type="spellEnd"/>
      <w:r>
        <w:rPr>
          <w:rFonts w:ascii="Times New Roman" w:hAnsi="Times New Roman" w:cs="Times New Roman"/>
          <w:sz w:val="24"/>
          <w:szCs w:val="24"/>
        </w:rPr>
        <w:t>(art.18)</w:t>
      </w:r>
    </w:p>
    <w:p w:rsidR="00821B84" w:rsidRDefault="00821B84" w:rsidP="00D0263A">
      <w:pPr>
        <w:pStyle w:val="Listparagraf"/>
        <w:numPr>
          <w:ilvl w:val="0"/>
          <w:numId w:val="22"/>
        </w:num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probabilitatea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>
        <w:rPr>
          <w:rFonts w:ascii="Times New Roman" w:hAnsi="Times New Roman" w:cs="Times New Roman"/>
          <w:sz w:val="24"/>
          <w:szCs w:val="24"/>
        </w:rPr>
        <w:t>(art.20)</w:t>
      </w:r>
    </w:p>
    <w:p w:rsidR="00821B84" w:rsidRDefault="00821B84" w:rsidP="00D0263A">
      <w:pPr>
        <w:pStyle w:val="Listparagraf"/>
        <w:numPr>
          <w:ilvl w:val="0"/>
          <w:numId w:val="22"/>
        </w:num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opozitie</w:t>
      </w:r>
      <w:proofErr w:type="spellEnd"/>
      <w:r>
        <w:rPr>
          <w:rFonts w:ascii="Times New Roman" w:hAnsi="Times New Roman" w:cs="Times New Roman"/>
          <w:sz w:val="24"/>
          <w:szCs w:val="24"/>
        </w:rPr>
        <w:t>(art.21)</w:t>
      </w:r>
    </w:p>
    <w:p w:rsidR="00821B84" w:rsidRDefault="00821B84" w:rsidP="00821B84">
      <w:p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exercitarea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o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scrisa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semnata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responsabilului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personal.</w:t>
      </w:r>
    </w:p>
    <w:p w:rsidR="00821B84" w:rsidRDefault="00821B84" w:rsidP="00821B84">
      <w:pPr>
        <w:tabs>
          <w:tab w:val="center" w:pos="4320"/>
          <w:tab w:val="right" w:pos="864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Modelul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enumerat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gasiti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Registratura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descarca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552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463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552463">
        <w:rPr>
          <w:rFonts w:ascii="Times New Roman" w:hAnsi="Times New Roman" w:cs="Times New Roman"/>
          <w:sz w:val="24"/>
          <w:szCs w:val="24"/>
        </w:rPr>
        <w:t xml:space="preserve"> site-</w:t>
      </w:r>
      <w:proofErr w:type="spellStart"/>
      <w:r w:rsidR="00552463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552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463">
        <w:rPr>
          <w:rFonts w:ascii="Times New Roman" w:hAnsi="Times New Roman" w:cs="Times New Roman"/>
          <w:sz w:val="24"/>
          <w:szCs w:val="24"/>
        </w:rPr>
        <w:t>institutiei</w:t>
      </w:r>
      <w:proofErr w:type="spellEnd"/>
      <w:r w:rsidR="00552463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552463" w:rsidRPr="00CD7B11">
          <w:rPr>
            <w:rStyle w:val="Hyperlink"/>
            <w:rFonts w:ascii="Times New Roman" w:hAnsi="Times New Roman" w:cs="Times New Roman"/>
            <w:sz w:val="24"/>
            <w:szCs w:val="24"/>
          </w:rPr>
          <w:t>https://www.cjarges.ro/en/web</w:t>
        </w:r>
      </w:hyperlink>
      <w:r w:rsidR="00552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sectiunea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Re</w:t>
      </w:r>
      <w:r w:rsidR="00F906FA">
        <w:rPr>
          <w:rFonts w:ascii="Times New Roman" w:hAnsi="Times New Roman" w:cs="Times New Roman"/>
          <w:sz w:val="24"/>
          <w:szCs w:val="24"/>
        </w:rPr>
        <w:t>gistratura</w:t>
      </w:r>
      <w:proofErr w:type="spellEnd"/>
      <w:r w:rsidR="00F906F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F906FA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F90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6FA"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 w:rsidR="00F90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6FA">
        <w:rPr>
          <w:rFonts w:ascii="Times New Roman" w:hAnsi="Times New Roman" w:cs="Times New Roman"/>
          <w:sz w:val="24"/>
          <w:szCs w:val="24"/>
        </w:rPr>
        <w:t>Berevoeşti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transmisa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e-mail </w:t>
      </w:r>
      <w:hyperlink r:id="rId6" w:history="1">
        <w:r w:rsidR="00F906FA" w:rsidRPr="00CD7B11">
          <w:rPr>
            <w:rStyle w:val="Hyperlink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ro-RO" w:eastAsia="en-GB"/>
          </w:rPr>
          <w:t>primărie@</w:t>
        </w:r>
        <w:proofErr w:type="spellStart"/>
        <w:r w:rsidR="00F906FA" w:rsidRPr="00CD7B11">
          <w:rPr>
            <w:rStyle w:val="Hyperlink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ro-RO" w:eastAsia="en-GB"/>
          </w:rPr>
          <w:t>berevoești.cjargeș.ro</w:t>
        </w:r>
        <w:proofErr w:type="spellEnd"/>
      </w:hyperlink>
      <w:r w:rsidR="00F906FA">
        <w:rPr>
          <w:rStyle w:val="Hyperlink"/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>sau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>poate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>fi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>transmisa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>prin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>posta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>sediul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>institutiei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>, str</w:t>
      </w:r>
      <w:r w:rsidR="00F906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>.DC3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>, nr</w:t>
      </w:r>
      <w:r w:rsidR="00F906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>.773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>judetul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="00F906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>Argeș</w:t>
      </w:r>
      <w:proofErr w:type="spellEnd"/>
      <w:r w:rsidR="00F906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>.</w:t>
      </w:r>
    </w:p>
    <w:p w:rsidR="00C67A82" w:rsidRDefault="00C67A82" w:rsidP="00821B84">
      <w:pPr>
        <w:tabs>
          <w:tab w:val="center" w:pos="4320"/>
          <w:tab w:val="right" w:pos="86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recunoscut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 w:cs="Times New Roman"/>
          <w:sz w:val="24"/>
          <w:szCs w:val="24"/>
        </w:rPr>
        <w:t>depune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plangere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Nationala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Supraveghere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Prelucrarii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Personal(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A.N.S.P.D.C.P.) </w:t>
      </w:r>
      <w:proofErr w:type="spellStart"/>
      <w:r>
        <w:rPr>
          <w:rFonts w:ascii="Times New Roman" w:hAnsi="Times New Roman" w:cs="Times New Roman"/>
          <w:sz w:val="24"/>
          <w:szCs w:val="24"/>
        </w:rPr>
        <w:t>precum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o </w:t>
      </w:r>
      <w:proofErr w:type="spellStart"/>
      <w:r>
        <w:rPr>
          <w:rFonts w:ascii="Times New Roman" w:hAnsi="Times New Roman" w:cs="Times New Roman"/>
          <w:sz w:val="24"/>
          <w:szCs w:val="24"/>
        </w:rPr>
        <w:t>cale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atac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eficienta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A74B8" w:rsidRPr="00DA74B8" w:rsidRDefault="00DA74B8" w:rsidP="00821B84">
      <w:pPr>
        <w:tabs>
          <w:tab w:val="center" w:pos="4320"/>
          <w:tab w:val="right" w:pos="864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DA74B8">
        <w:rPr>
          <w:rFonts w:ascii="Times New Roman" w:hAnsi="Times New Roman" w:cs="Times New Roman"/>
          <w:sz w:val="24"/>
          <w:szCs w:val="24"/>
          <w:u w:val="single"/>
        </w:rPr>
        <w:t>Adresa</w:t>
      </w:r>
      <w:proofErr w:type="spellEnd"/>
      <w:r w:rsidRPr="00DA74B8">
        <w:rPr>
          <w:rFonts w:ascii="Times New Roman" w:hAnsi="Times New Roman" w:cs="Times New Roman"/>
          <w:sz w:val="24"/>
          <w:szCs w:val="24"/>
          <w:u w:val="single"/>
        </w:rPr>
        <w:t xml:space="preserve"> de contact A.N.S.P.D.C.P.</w:t>
      </w:r>
    </w:p>
    <w:p w:rsidR="00DA74B8" w:rsidRPr="00821B84" w:rsidRDefault="00DA74B8" w:rsidP="00821B84">
      <w:pPr>
        <w:tabs>
          <w:tab w:val="center" w:pos="4320"/>
          <w:tab w:val="right" w:pos="86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21B84" w:rsidRDefault="00DA74B8" w:rsidP="00DA74B8">
      <w:pPr>
        <w:pStyle w:val="Listparagraf"/>
        <w:numPr>
          <w:ilvl w:val="0"/>
          <w:numId w:val="23"/>
        </w:num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B-</w:t>
      </w:r>
      <w:proofErr w:type="spellStart"/>
      <w:r>
        <w:rPr>
          <w:rFonts w:ascii="Times New Roman" w:hAnsi="Times New Roman" w:cs="Times New Roman"/>
          <w:sz w:val="24"/>
          <w:szCs w:val="24"/>
        </w:rPr>
        <w:t>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G-</w:t>
      </w:r>
      <w:proofErr w:type="spellStart"/>
      <w:r>
        <w:rPr>
          <w:rFonts w:ascii="Times New Roman" w:hAnsi="Times New Roman" w:cs="Times New Roman"/>
          <w:sz w:val="24"/>
          <w:szCs w:val="24"/>
        </w:rPr>
        <w:t>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Gheorghe </w:t>
      </w:r>
      <w:proofErr w:type="spellStart"/>
      <w:r>
        <w:rPr>
          <w:rFonts w:ascii="Times New Roman" w:hAnsi="Times New Roman" w:cs="Times New Roman"/>
          <w:sz w:val="24"/>
          <w:szCs w:val="24"/>
        </w:rPr>
        <w:t>magheru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28-30, Sector 1, cod postal 010336, </w:t>
      </w:r>
      <w:proofErr w:type="spellStart"/>
      <w:r>
        <w:rPr>
          <w:rFonts w:ascii="Times New Roman" w:hAnsi="Times New Roman" w:cs="Times New Roman"/>
          <w:sz w:val="24"/>
          <w:szCs w:val="24"/>
        </w:rPr>
        <w:t>Bucuresti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Romania, fax: +40318059602, e-mail: </w:t>
      </w:r>
      <w:hyperlink r:id="rId7" w:history="1">
        <w:r w:rsidRPr="008E3C72">
          <w:rPr>
            <w:rStyle w:val="Hyperlink"/>
            <w:rFonts w:ascii="Times New Roman" w:hAnsi="Times New Roman" w:cs="Times New Roman"/>
            <w:sz w:val="24"/>
            <w:szCs w:val="24"/>
          </w:rPr>
          <w:t>anspdcp@dataprotection.ro</w:t>
        </w:r>
      </w:hyperlink>
    </w:p>
    <w:p w:rsidR="00DA74B8" w:rsidRDefault="00F906FA" w:rsidP="00DA74B8">
      <w:p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Primaria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Berevoești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A74B8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="00DA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4B8">
        <w:rPr>
          <w:rFonts w:ascii="Times New Roman" w:hAnsi="Times New Roman" w:cs="Times New Roman"/>
          <w:sz w:val="24"/>
          <w:szCs w:val="24"/>
        </w:rPr>
        <w:t>informeaza</w:t>
      </w:r>
      <w:proofErr w:type="spellEnd"/>
      <w:r w:rsidR="00DA74B8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="00DA74B8">
        <w:rPr>
          <w:rFonts w:ascii="Times New Roman" w:hAnsi="Times New Roman" w:cs="Times New Roman"/>
          <w:sz w:val="24"/>
          <w:szCs w:val="24"/>
        </w:rPr>
        <w:t>evolueaza</w:t>
      </w:r>
      <w:proofErr w:type="spellEnd"/>
      <w:r w:rsidR="00DA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4B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DA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4B8">
        <w:rPr>
          <w:rFonts w:ascii="Times New Roman" w:hAnsi="Times New Roman" w:cs="Times New Roman"/>
          <w:sz w:val="24"/>
          <w:szCs w:val="24"/>
        </w:rPr>
        <w:t>imbunatateste</w:t>
      </w:r>
      <w:proofErr w:type="spellEnd"/>
      <w:r w:rsidR="00DA74B8">
        <w:rPr>
          <w:rFonts w:ascii="Times New Roman" w:hAnsi="Times New Roman" w:cs="Times New Roman"/>
          <w:sz w:val="24"/>
          <w:szCs w:val="24"/>
        </w:rPr>
        <w:t xml:space="preserve"> in mod constant </w:t>
      </w:r>
      <w:proofErr w:type="spellStart"/>
      <w:r w:rsidR="00DA74B8">
        <w:rPr>
          <w:rFonts w:ascii="Times New Roman" w:hAnsi="Times New Roman" w:cs="Times New Roman"/>
          <w:sz w:val="24"/>
          <w:szCs w:val="24"/>
        </w:rPr>
        <w:t>masurile</w:t>
      </w:r>
      <w:proofErr w:type="spellEnd"/>
      <w:r w:rsidR="00DA74B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A74B8"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 w:rsidR="00DA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4B8">
        <w:rPr>
          <w:rFonts w:ascii="Times New Roman" w:hAnsi="Times New Roman" w:cs="Times New Roman"/>
          <w:sz w:val="24"/>
          <w:szCs w:val="24"/>
        </w:rPr>
        <w:t>implementate</w:t>
      </w:r>
      <w:proofErr w:type="spellEnd"/>
      <w:r w:rsidR="00DA74B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DA74B8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="00DA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4B8">
        <w:rPr>
          <w:rFonts w:ascii="Times New Roman" w:hAnsi="Times New Roman" w:cs="Times New Roman"/>
          <w:sz w:val="24"/>
          <w:szCs w:val="24"/>
        </w:rPr>
        <w:t>asigurarii</w:t>
      </w:r>
      <w:proofErr w:type="spellEnd"/>
      <w:r w:rsidR="00DA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4B8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DA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4B8">
        <w:rPr>
          <w:rFonts w:ascii="Times New Roman" w:hAnsi="Times New Roman" w:cs="Times New Roman"/>
          <w:sz w:val="24"/>
          <w:szCs w:val="24"/>
        </w:rPr>
        <w:t>prelucrari</w:t>
      </w:r>
      <w:proofErr w:type="spellEnd"/>
      <w:r w:rsidR="00DA74B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A74B8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="00DA74B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DA74B8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="00DA74B8">
        <w:rPr>
          <w:rFonts w:ascii="Times New Roman" w:hAnsi="Times New Roman" w:cs="Times New Roman"/>
          <w:sz w:val="24"/>
          <w:szCs w:val="24"/>
        </w:rPr>
        <w:t xml:space="preserve"> personal in </w:t>
      </w:r>
      <w:proofErr w:type="spellStart"/>
      <w:r w:rsidR="00DA74B8">
        <w:rPr>
          <w:rFonts w:ascii="Times New Roman" w:hAnsi="Times New Roman" w:cs="Times New Roman"/>
          <w:sz w:val="24"/>
          <w:szCs w:val="24"/>
        </w:rPr>
        <w:t>conditii</w:t>
      </w:r>
      <w:proofErr w:type="spellEnd"/>
      <w:r w:rsidR="00DA74B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A74B8">
        <w:rPr>
          <w:rFonts w:ascii="Times New Roman" w:hAnsi="Times New Roman" w:cs="Times New Roman"/>
          <w:sz w:val="24"/>
          <w:szCs w:val="24"/>
        </w:rPr>
        <w:t>siguranta</w:t>
      </w:r>
      <w:proofErr w:type="spellEnd"/>
      <w:r w:rsidR="00DA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4B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DA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4B8"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 w:rsidR="00DA74B8">
        <w:rPr>
          <w:rFonts w:ascii="Times New Roman" w:hAnsi="Times New Roman" w:cs="Times New Roman"/>
          <w:sz w:val="24"/>
          <w:szCs w:val="24"/>
        </w:rPr>
        <w:t>.</w:t>
      </w:r>
    </w:p>
    <w:p w:rsidR="00DA74B8" w:rsidRDefault="00DA74B8" w:rsidP="00DA74B8">
      <w:p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Detalii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precum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eventuale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actualizari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notificari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puteti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</w:t>
      </w:r>
      <w:r w:rsidR="0055246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552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463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552463">
        <w:rPr>
          <w:rFonts w:ascii="Times New Roman" w:hAnsi="Times New Roman" w:cs="Times New Roman"/>
          <w:sz w:val="24"/>
          <w:szCs w:val="24"/>
        </w:rPr>
        <w:t xml:space="preserve"> site-</w:t>
      </w:r>
      <w:proofErr w:type="spellStart"/>
      <w:r w:rsidR="00552463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552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463">
        <w:rPr>
          <w:rFonts w:ascii="Times New Roman" w:hAnsi="Times New Roman" w:cs="Times New Roman"/>
          <w:sz w:val="24"/>
          <w:szCs w:val="24"/>
        </w:rPr>
        <w:t>institutiei</w:t>
      </w:r>
      <w:proofErr w:type="spellEnd"/>
      <w:r w:rsidR="00552463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552463" w:rsidRPr="00CD7B11">
          <w:rPr>
            <w:rStyle w:val="Hyperlink"/>
            <w:rFonts w:ascii="Times New Roman" w:hAnsi="Times New Roman" w:cs="Times New Roman"/>
            <w:sz w:val="24"/>
            <w:szCs w:val="24"/>
          </w:rPr>
          <w:t>https://www.cjarges.ro/en/web</w:t>
        </w:r>
      </w:hyperlink>
      <w:r w:rsidR="005524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sectiunea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A74B8" w:rsidRDefault="00F76145" w:rsidP="00EB05CB">
      <w:pPr>
        <w:tabs>
          <w:tab w:val="left" w:pos="1134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Responsabil</w:t>
      </w:r>
      <w:proofErr w:type="spellEnd"/>
      <w:r w:rsidRPr="00F76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personal</w:t>
      </w:r>
    </w:p>
    <w:p w:rsidR="00F76145" w:rsidRDefault="00552463" w:rsidP="00552463">
      <w:pPr>
        <w:tabs>
          <w:tab w:val="left" w:pos="1134"/>
        </w:tabs>
        <w:spacing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LECA ANDRA</w:t>
      </w:r>
    </w:p>
    <w:p w:rsidR="00DA74B8" w:rsidRDefault="00DA74B8" w:rsidP="00DA74B8">
      <w:p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0263A" w:rsidRPr="00D0263A" w:rsidRDefault="00D0263A" w:rsidP="00D0263A">
      <w:p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D0263A" w:rsidRPr="00D0263A" w:rsidSect="006D68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bullet"/>
      <w:lvlText w:val="-"/>
      <w:lvlJc w:val="left"/>
      <w:pPr>
        <w:tabs>
          <w:tab w:val="num" w:pos="1295"/>
        </w:tabs>
        <w:ind w:left="1295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/>
      </w:rPr>
    </w:lvl>
  </w:abstractNum>
  <w:abstractNum w:abstractNumId="2">
    <w:nsid w:val="00000004"/>
    <w:multiLevelType w:val="multilevel"/>
    <w:tmpl w:val="00000004"/>
    <w:name w:val="WW8Num3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0000005"/>
    <w:multiLevelType w:val="singleLevel"/>
    <w:tmpl w:val="00000005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02186EBD"/>
    <w:multiLevelType w:val="hybridMultilevel"/>
    <w:tmpl w:val="DF822A64"/>
    <w:lvl w:ilvl="0" w:tplc="C2A832A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BD0862"/>
    <w:multiLevelType w:val="hybridMultilevel"/>
    <w:tmpl w:val="FCACE1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0E7C81"/>
    <w:multiLevelType w:val="hybridMultilevel"/>
    <w:tmpl w:val="6BE255A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4C79BA"/>
    <w:multiLevelType w:val="hybridMultilevel"/>
    <w:tmpl w:val="68169E5E"/>
    <w:lvl w:ilvl="0" w:tplc="7C9CF0B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304EDC"/>
    <w:multiLevelType w:val="hybridMultilevel"/>
    <w:tmpl w:val="40B2641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6878D3"/>
    <w:multiLevelType w:val="hybridMultilevel"/>
    <w:tmpl w:val="50F2C20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C83E04"/>
    <w:multiLevelType w:val="hybridMultilevel"/>
    <w:tmpl w:val="7F2E674A"/>
    <w:lvl w:ilvl="0" w:tplc="A948C02A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>
    <w:nsid w:val="3A616A59"/>
    <w:multiLevelType w:val="hybridMultilevel"/>
    <w:tmpl w:val="77743C2E"/>
    <w:lvl w:ilvl="0" w:tplc="F4642082"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4E9E4833"/>
    <w:multiLevelType w:val="hybridMultilevel"/>
    <w:tmpl w:val="2DA2FB8A"/>
    <w:lvl w:ilvl="0" w:tplc="64A47C2C">
      <w:start w:val="1"/>
      <w:numFmt w:val="bullet"/>
      <w:lvlText w:val="-"/>
      <w:lvlJc w:val="left"/>
      <w:pPr>
        <w:ind w:left="354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13">
    <w:nsid w:val="51550165"/>
    <w:multiLevelType w:val="hybridMultilevel"/>
    <w:tmpl w:val="22D21F4C"/>
    <w:lvl w:ilvl="0" w:tplc="5DEC8CAC">
      <w:start w:val="1"/>
      <w:numFmt w:val="bullet"/>
      <w:lvlText w:val="-"/>
      <w:lvlJc w:val="left"/>
      <w:pPr>
        <w:ind w:left="354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14">
    <w:nsid w:val="5722065C"/>
    <w:multiLevelType w:val="hybridMultilevel"/>
    <w:tmpl w:val="313E66C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8976F0D"/>
    <w:multiLevelType w:val="hybridMultilevel"/>
    <w:tmpl w:val="BEF8DD2A"/>
    <w:lvl w:ilvl="0" w:tplc="0DF4B0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BD5C71"/>
    <w:multiLevelType w:val="hybridMultilevel"/>
    <w:tmpl w:val="FACE4DF2"/>
    <w:lvl w:ilvl="0" w:tplc="7774087C">
      <w:numFmt w:val="bullet"/>
      <w:lvlText w:val="-"/>
      <w:lvlJc w:val="left"/>
      <w:pPr>
        <w:ind w:left="220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7">
    <w:nsid w:val="5C8E06E4"/>
    <w:multiLevelType w:val="hybridMultilevel"/>
    <w:tmpl w:val="6BDAF172"/>
    <w:lvl w:ilvl="0" w:tplc="7E18ED6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">
    <w:nsid w:val="5EE07B80"/>
    <w:multiLevelType w:val="hybridMultilevel"/>
    <w:tmpl w:val="597696F0"/>
    <w:lvl w:ilvl="0" w:tplc="8ABCCCB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692C109B"/>
    <w:multiLevelType w:val="hybridMultilevel"/>
    <w:tmpl w:val="4D0AE27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13"/>
  </w:num>
  <w:num w:numId="7">
    <w:abstractNumId w:val="12"/>
  </w:num>
  <w:num w:numId="8">
    <w:abstractNumId w:val="7"/>
  </w:num>
  <w:num w:numId="9">
    <w:abstractNumId w:val="11"/>
  </w:num>
  <w:num w:numId="10">
    <w:abstractNumId w:val="15"/>
  </w:num>
  <w:num w:numId="11">
    <w:abstractNumId w:val="17"/>
  </w:num>
  <w:num w:numId="12">
    <w:abstractNumId w:val="16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0"/>
  </w:num>
  <w:num w:numId="17">
    <w:abstractNumId w:val="19"/>
  </w:num>
  <w:num w:numId="18">
    <w:abstractNumId w:val="9"/>
  </w:num>
  <w:num w:numId="19">
    <w:abstractNumId w:val="14"/>
  </w:num>
  <w:num w:numId="20">
    <w:abstractNumId w:val="8"/>
  </w:num>
  <w:num w:numId="21">
    <w:abstractNumId w:val="5"/>
  </w:num>
  <w:num w:numId="22">
    <w:abstractNumId w:val="6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151FD"/>
    <w:rsid w:val="000214F6"/>
    <w:rsid w:val="00040F4E"/>
    <w:rsid w:val="000461F8"/>
    <w:rsid w:val="0008391A"/>
    <w:rsid w:val="00086797"/>
    <w:rsid w:val="000C7B26"/>
    <w:rsid w:val="000D51A7"/>
    <w:rsid w:val="00101422"/>
    <w:rsid w:val="001361CB"/>
    <w:rsid w:val="00150294"/>
    <w:rsid w:val="00155F1A"/>
    <w:rsid w:val="001710A7"/>
    <w:rsid w:val="0017521F"/>
    <w:rsid w:val="00187406"/>
    <w:rsid w:val="001B040A"/>
    <w:rsid w:val="001B21F8"/>
    <w:rsid w:val="001B4C8D"/>
    <w:rsid w:val="00231DDC"/>
    <w:rsid w:val="00251880"/>
    <w:rsid w:val="002529BE"/>
    <w:rsid w:val="002A0CAD"/>
    <w:rsid w:val="002C1A91"/>
    <w:rsid w:val="002D1A5C"/>
    <w:rsid w:val="00306265"/>
    <w:rsid w:val="00341631"/>
    <w:rsid w:val="00372962"/>
    <w:rsid w:val="003A35AF"/>
    <w:rsid w:val="003C22D2"/>
    <w:rsid w:val="003D2F59"/>
    <w:rsid w:val="00407046"/>
    <w:rsid w:val="00423C89"/>
    <w:rsid w:val="00445EE9"/>
    <w:rsid w:val="00495623"/>
    <w:rsid w:val="004B06CD"/>
    <w:rsid w:val="004C5BC5"/>
    <w:rsid w:val="004D5749"/>
    <w:rsid w:val="005205F3"/>
    <w:rsid w:val="00552463"/>
    <w:rsid w:val="00566EB4"/>
    <w:rsid w:val="005B21CE"/>
    <w:rsid w:val="005E1892"/>
    <w:rsid w:val="00621F78"/>
    <w:rsid w:val="00634E4B"/>
    <w:rsid w:val="00651454"/>
    <w:rsid w:val="00670AD8"/>
    <w:rsid w:val="00670C4E"/>
    <w:rsid w:val="0067202C"/>
    <w:rsid w:val="006B1AE2"/>
    <w:rsid w:val="006B4226"/>
    <w:rsid w:val="006D68C7"/>
    <w:rsid w:val="00704151"/>
    <w:rsid w:val="007303B1"/>
    <w:rsid w:val="00765440"/>
    <w:rsid w:val="007919AD"/>
    <w:rsid w:val="00792CC1"/>
    <w:rsid w:val="008175A0"/>
    <w:rsid w:val="00821B84"/>
    <w:rsid w:val="00827D51"/>
    <w:rsid w:val="008671CE"/>
    <w:rsid w:val="00873964"/>
    <w:rsid w:val="00886253"/>
    <w:rsid w:val="00892029"/>
    <w:rsid w:val="008A3E8A"/>
    <w:rsid w:val="008C64D8"/>
    <w:rsid w:val="00942D2C"/>
    <w:rsid w:val="009D5F5E"/>
    <w:rsid w:val="00A151FD"/>
    <w:rsid w:val="00A2147F"/>
    <w:rsid w:val="00A43A04"/>
    <w:rsid w:val="00A4622B"/>
    <w:rsid w:val="00A87829"/>
    <w:rsid w:val="00AB23ED"/>
    <w:rsid w:val="00AB6A55"/>
    <w:rsid w:val="00AC148A"/>
    <w:rsid w:val="00AD06BB"/>
    <w:rsid w:val="00AE309F"/>
    <w:rsid w:val="00B00E37"/>
    <w:rsid w:val="00B41957"/>
    <w:rsid w:val="00B53984"/>
    <w:rsid w:val="00B676F0"/>
    <w:rsid w:val="00B97A87"/>
    <w:rsid w:val="00BA4F1B"/>
    <w:rsid w:val="00C14D65"/>
    <w:rsid w:val="00C31B0D"/>
    <w:rsid w:val="00C3286C"/>
    <w:rsid w:val="00C36130"/>
    <w:rsid w:val="00C505C8"/>
    <w:rsid w:val="00C5655F"/>
    <w:rsid w:val="00C67A82"/>
    <w:rsid w:val="00C878E5"/>
    <w:rsid w:val="00C90C03"/>
    <w:rsid w:val="00C97E90"/>
    <w:rsid w:val="00CA3EEA"/>
    <w:rsid w:val="00D0263A"/>
    <w:rsid w:val="00D40F6A"/>
    <w:rsid w:val="00DA74B8"/>
    <w:rsid w:val="00DC4F83"/>
    <w:rsid w:val="00DC5EA3"/>
    <w:rsid w:val="00DE4DD3"/>
    <w:rsid w:val="00DE509A"/>
    <w:rsid w:val="00E125DD"/>
    <w:rsid w:val="00E26D77"/>
    <w:rsid w:val="00E50E74"/>
    <w:rsid w:val="00E80F86"/>
    <w:rsid w:val="00EB05CB"/>
    <w:rsid w:val="00F0624A"/>
    <w:rsid w:val="00F1584E"/>
    <w:rsid w:val="00F40EFA"/>
    <w:rsid w:val="00F76145"/>
    <w:rsid w:val="00F906FA"/>
    <w:rsid w:val="00FB2A2B"/>
    <w:rsid w:val="00FF09AE"/>
    <w:rsid w:val="00FF5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8C7"/>
  </w:style>
  <w:style w:type="paragraph" w:styleId="Titlu1">
    <w:name w:val="heading 1"/>
    <w:basedOn w:val="Normal"/>
    <w:next w:val="Normal"/>
    <w:link w:val="Titlu1Caracter"/>
    <w:qFormat/>
    <w:rsid w:val="00C31B0D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paragraph" w:styleId="Titlu2">
    <w:name w:val="heading 2"/>
    <w:basedOn w:val="Normal"/>
    <w:next w:val="Normal"/>
    <w:link w:val="Titlu2Caracter"/>
    <w:qFormat/>
    <w:rsid w:val="00C31B0D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apple-converted-space">
    <w:name w:val="apple-converted-space"/>
    <w:basedOn w:val="Fontdeparagrafimplicit"/>
    <w:rsid w:val="005205F3"/>
  </w:style>
  <w:style w:type="character" w:styleId="Robust">
    <w:name w:val="Strong"/>
    <w:basedOn w:val="Fontdeparagrafimplicit"/>
    <w:uiPriority w:val="22"/>
    <w:qFormat/>
    <w:rsid w:val="0008391A"/>
    <w:rPr>
      <w:b/>
      <w:bCs/>
    </w:rPr>
  </w:style>
  <w:style w:type="character" w:styleId="Hyperlink">
    <w:name w:val="Hyperlink"/>
    <w:basedOn w:val="Fontdeparagrafimplicit"/>
    <w:uiPriority w:val="99"/>
    <w:unhideWhenUsed/>
    <w:rsid w:val="001B4C8D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B4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B4C8D"/>
    <w:rPr>
      <w:rFonts w:ascii="Tahoma" w:hAnsi="Tahoma" w:cs="Tahoma"/>
      <w:sz w:val="16"/>
      <w:szCs w:val="16"/>
    </w:rPr>
  </w:style>
  <w:style w:type="character" w:customStyle="1" w:styleId="Titlu1Caracter">
    <w:name w:val="Titlu 1 Caracter"/>
    <w:basedOn w:val="Fontdeparagrafimplicit"/>
    <w:link w:val="Titlu1"/>
    <w:rsid w:val="00C31B0D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Titlu2Caracter">
    <w:name w:val="Titlu 2 Caracter"/>
    <w:basedOn w:val="Fontdeparagrafimplicit"/>
    <w:link w:val="Titlu2"/>
    <w:rsid w:val="00C31B0D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paragraph" w:styleId="Indentcorptext">
    <w:name w:val="Body Text Indent"/>
    <w:basedOn w:val="Normal"/>
    <w:link w:val="IndentcorptextCaracter"/>
    <w:rsid w:val="00C31B0D"/>
    <w:pPr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IndentcorptextCaracter">
    <w:name w:val="Indent corp text Caracter"/>
    <w:basedOn w:val="Fontdeparagrafimplicit"/>
    <w:link w:val="Indentcorptext"/>
    <w:rsid w:val="00C31B0D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paragraph" w:styleId="Listparagraf">
    <w:name w:val="List Paragraph"/>
    <w:basedOn w:val="Normal"/>
    <w:uiPriority w:val="34"/>
    <w:qFormat/>
    <w:rsid w:val="00C14D65"/>
    <w:pPr>
      <w:ind w:left="720"/>
      <w:contextualSpacing/>
    </w:pPr>
  </w:style>
  <w:style w:type="paragraph" w:styleId="Corptext">
    <w:name w:val="Body Text"/>
    <w:basedOn w:val="Normal"/>
    <w:link w:val="CorptextCaracter"/>
    <w:rsid w:val="00101422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rsid w:val="00101422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Standard">
    <w:name w:val="Standard"/>
    <w:qFormat/>
    <w:rsid w:val="0030626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6"/>
      <w:sz w:val="24"/>
      <w:szCs w:val="24"/>
      <w:lang w:val="ro-RO" w:eastAsia="zh-CN" w:bidi="hi-IN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821B8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6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8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jarges.ro/en/web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spdcp@dataprotection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&#259;rie@berevoe&#537;ti.cjarge&#537;.ro" TargetMode="External"/><Relationship Id="rId5" Type="http://schemas.openxmlformats.org/officeDocument/2006/relationships/hyperlink" Target="https://www.cjarges.ro/en/web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987</Words>
  <Characters>5631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</dc:creator>
  <cp:lastModifiedBy>pc</cp:lastModifiedBy>
  <cp:revision>2</cp:revision>
  <cp:lastPrinted>2018-05-17T07:26:00Z</cp:lastPrinted>
  <dcterms:created xsi:type="dcterms:W3CDTF">2020-02-13T09:11:00Z</dcterms:created>
  <dcterms:modified xsi:type="dcterms:W3CDTF">2020-02-13T09:11:00Z</dcterms:modified>
</cp:coreProperties>
</file>