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Unitatea de învăţământ................................................................                                   Aprobat,                         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înregistrare: ......................../................................                                Directorul unită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ii de învă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ământ</w:t>
      </w:r>
      <w:r>
        <w:rPr>
          <w:color w:val="333333"/>
        </w:rPr>
        <w:br/>
      </w:r>
    </w:p>
    <w:p w:rsidR="003F4824" w:rsidRDefault="003F4824" w:rsidP="000768B5">
      <w:pPr>
        <w:spacing w:line="335" w:lineRule="atLeast"/>
        <w:rPr>
          <w:color w:val="333333"/>
        </w:rPr>
      </w:pPr>
      <w:r>
        <w:rPr>
          <w:color w:val="333333"/>
        </w:rPr>
        <w:t xml:space="preserve">               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jc w:val="center"/>
        <w:rPr>
          <w:rStyle w:val="l5taxt"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Fişă psihopedagogică</w:t>
      </w:r>
      <w:r>
        <w:rPr>
          <w:rStyle w:val="l5taxt"/>
          <w:color w:val="333333"/>
          <w:sz w:val="28"/>
          <w:szCs w:val="28"/>
        </w:rPr>
        <w:t xml:space="preserve"> </w:t>
      </w:r>
    </w:p>
    <w:p w:rsidR="003F4824" w:rsidRDefault="003F4824" w:rsidP="003611DA">
      <w:pPr>
        <w:spacing w:line="335" w:lineRule="atLeast"/>
        <w:jc w:val="center"/>
        <w:rPr>
          <w:rStyle w:val="l5taxt"/>
          <w:color w:val="333333"/>
          <w:sz w:val="28"/>
          <w:szCs w:val="28"/>
        </w:rPr>
      </w:pPr>
      <w:r>
        <w:rPr>
          <w:rStyle w:val="l5taxt"/>
          <w:color w:val="333333"/>
          <w:sz w:val="28"/>
          <w:szCs w:val="28"/>
        </w:rPr>
        <w:t>pentru copilul/elevul cu dizabilită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ț</w:t>
      </w:r>
      <w:r>
        <w:rPr>
          <w:rStyle w:val="l5taxt"/>
          <w:color w:val="333333"/>
          <w:sz w:val="28"/>
          <w:szCs w:val="28"/>
        </w:rPr>
        <w:t xml:space="preserve">i 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ș</w:t>
      </w:r>
      <w:r>
        <w:rPr>
          <w:rStyle w:val="l5taxt"/>
          <w:color w:val="333333"/>
          <w:sz w:val="28"/>
          <w:szCs w:val="28"/>
        </w:rPr>
        <w:t>i / sau cerin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ț</w:t>
      </w:r>
      <w:r>
        <w:rPr>
          <w:rStyle w:val="l5taxt"/>
          <w:color w:val="333333"/>
          <w:sz w:val="28"/>
          <w:szCs w:val="28"/>
        </w:rPr>
        <w:t>e educa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ț</w:t>
      </w:r>
      <w:r>
        <w:rPr>
          <w:rStyle w:val="l5taxt"/>
          <w:color w:val="333333"/>
          <w:sz w:val="28"/>
          <w:szCs w:val="28"/>
        </w:rPr>
        <w:t>ionale speciale</w:t>
      </w:r>
    </w:p>
    <w:p w:rsidR="003F4824" w:rsidRDefault="003F4824" w:rsidP="003611DA">
      <w:pPr>
        <w:spacing w:line="335" w:lineRule="atLeast"/>
        <w:jc w:val="center"/>
        <w:rPr>
          <w:color w:val="333333"/>
          <w:sz w:val="28"/>
          <w:szCs w:val="28"/>
        </w:rPr>
      </w:pPr>
      <w:r>
        <w:rPr>
          <w:color w:val="333333"/>
        </w:rPr>
        <w:br/>
      </w:r>
      <w:r>
        <w:rPr>
          <w:color w:val="333333"/>
          <w:sz w:val="28"/>
          <w:szCs w:val="28"/>
        </w:rPr>
        <w:t xml:space="preserve"> </w:t>
      </w:r>
    </w:p>
    <w:p w:rsidR="003F4824" w:rsidRDefault="003F4824" w:rsidP="003611DA">
      <w:pPr>
        <w:spacing w:line="335" w:lineRule="atLeast"/>
        <w:rPr>
          <w:b/>
          <w:color w:val="333333"/>
          <w:sz w:val="28"/>
          <w:szCs w:val="28"/>
        </w:rPr>
      </w:pPr>
      <w:r>
        <w:rPr>
          <w:rStyle w:val="l5pct"/>
          <w:b/>
          <w:color w:val="333333"/>
        </w:rPr>
        <w:t>I.</w:t>
      </w:r>
      <w:r>
        <w:rPr>
          <w:rStyle w:val="l5pctt"/>
          <w:b/>
          <w:color w:val="333333"/>
        </w:rPr>
        <w:t xml:space="preserve"> Date personale: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Numele şi prenumele: 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Data naşterii:......................................................................................................................................................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Domiciliul:.........................................................................................................................................................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Unitatea de învăţământ: ………………………………………………………………………………………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Grupa/Clasa:...................................... ; anul </w:t>
      </w:r>
      <w:r>
        <w:rPr>
          <w:rStyle w:val="l5prgt"/>
          <w:rFonts w:ascii="Tahoma" w:hAnsi="Tahoma" w:cs="Tahoma"/>
          <w:color w:val="333333"/>
        </w:rPr>
        <w:t>ș</w:t>
      </w:r>
      <w:r>
        <w:rPr>
          <w:rStyle w:val="l5prgt"/>
          <w:color w:val="333333"/>
        </w:rPr>
        <w:t>colar …………………………………………………………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II.</w:t>
      </w:r>
      <w:r>
        <w:rPr>
          <w:rStyle w:val="l5pctt"/>
          <w:b/>
          <w:color w:val="333333"/>
        </w:rPr>
        <w:t xml:space="preserve"> Date familiale: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a)</w:t>
      </w:r>
      <w:r>
        <w:rPr>
          <w:rStyle w:val="l5litt"/>
          <w:b/>
          <w:color w:val="333333"/>
        </w:rPr>
        <w:t xml:space="preserve"> Date despre părinţi/reprezentant legal: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Tatăl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şi prenumele:....................................................................................................................................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lint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ocupaţia:......................................locul de muncă:.........................................................................................</w:t>
      </w:r>
    </w:p>
    <w:p w:rsidR="003F4824" w:rsidRDefault="003F4824" w:rsidP="003611DA">
      <w:pPr>
        <w:spacing w:line="335" w:lineRule="atLeast"/>
      </w:pPr>
      <w:r>
        <w:rPr>
          <w:rStyle w:val="l5prgt"/>
          <w:color w:val="333333"/>
        </w:rPr>
        <w:t>Mama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şi prenumele:.....................................................................................................................................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ocupaţia:....................................... locul de muncă:........................................................................................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Reprezentant legal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şi prenumele:.....................................................................................................................................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ocupaţia:....................................... locul de muncă:.......................................................................................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b)</w:t>
      </w:r>
      <w:r>
        <w:rPr>
          <w:rStyle w:val="l5litt"/>
          <w:b/>
          <w:color w:val="333333"/>
        </w:rPr>
        <w:t xml:space="preserve"> Structura şi componenţa familiei: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Tipul familiei: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monoparentală prin: statut iniţial, deces, divorţ, separaţie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legal constituită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alte situaţii 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Fraţi/surori (număr fraţi/surori, vârstă, statut/ocupaţie):.................................................................................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c)</w:t>
      </w:r>
      <w:r>
        <w:rPr>
          <w:rStyle w:val="l5litt"/>
          <w:b/>
          <w:color w:val="333333"/>
        </w:rPr>
        <w:t xml:space="preserve"> Alte situaţii relevante pentru evoluţia copilului: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părinţi plecaţi în străinătate:.........................................................................................................................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crescut de rude de gradul II, III:...................................................................................................................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în protecţie specială:.....................................................................................................................................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situaţii:....................................................................................................................................................</w:t>
      </w:r>
    </w:p>
    <w:p w:rsidR="003F4824" w:rsidRDefault="003F4824" w:rsidP="00A03B62">
      <w:pPr>
        <w:spacing w:line="335" w:lineRule="atLeast"/>
        <w:ind w:left="9360"/>
        <w:rPr>
          <w:color w:val="333333"/>
        </w:rPr>
      </w:pPr>
      <w:r>
        <w:rPr>
          <w:rStyle w:val="l5prgt"/>
          <w:color w:val="333333"/>
          <w:sz w:val="20"/>
          <w:szCs w:val="20"/>
        </w:rPr>
        <w:t xml:space="preserve">    Pag.1</w:t>
      </w:r>
    </w:p>
    <w:p w:rsidR="003F4824" w:rsidRDefault="003F4824" w:rsidP="003611DA">
      <w:pPr>
        <w:spacing w:line="335" w:lineRule="atLeast"/>
        <w:rPr>
          <w:b/>
        </w:rPr>
      </w:pPr>
      <w:r>
        <w:rPr>
          <w:rStyle w:val="l5lit"/>
          <w:b/>
          <w:color w:val="333333"/>
        </w:rPr>
        <w:t>d)</w:t>
      </w:r>
      <w:r>
        <w:rPr>
          <w:rStyle w:val="l5litt"/>
          <w:b/>
          <w:color w:val="333333"/>
        </w:rPr>
        <w:t xml:space="preserve"> Atmosfera şi climatul familial: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raporturi armonioase, de înţelegere între părinţi/între părinţi şi copii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raporturi punctate de conflicte mici şi trecătoare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dezacorduri puternice în familie, conflicte frecvente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familie destrămată sau pe cale de destrămare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situaţii:...................................................................................................................................................</w:t>
      </w:r>
    </w:p>
    <w:p w:rsidR="003F4824" w:rsidRPr="000768B5" w:rsidRDefault="003F4824" w:rsidP="003611DA">
      <w:pPr>
        <w:spacing w:line="335" w:lineRule="atLeast"/>
        <w:rPr>
          <w:rStyle w:val="l5prgt"/>
          <w:color w:val="333333"/>
          <w:sz w:val="20"/>
          <w:szCs w:val="20"/>
        </w:rPr>
      </w:pP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  <w:t xml:space="preserve">     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Atitudinea părinţilor/reprezentantului legal faţă de şcoală şi faţă de problemele de educaţie ale copilului: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III.</w:t>
      </w:r>
      <w:r>
        <w:rPr>
          <w:rStyle w:val="l5pctt"/>
          <w:b/>
          <w:color w:val="333333"/>
        </w:rPr>
        <w:t xml:space="preserve"> Starea de sănătate: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Starea generală de sănătate..........................................................................................................................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Menţiuni medicale importante pentru procesul de învăţământ:...................................................................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IV.</w:t>
      </w:r>
      <w:r>
        <w:rPr>
          <w:rStyle w:val="l5pctt"/>
          <w:b/>
          <w:color w:val="333333"/>
        </w:rPr>
        <w:t xml:space="preserve"> Evaluare psihopedagogică:</w:t>
      </w:r>
    </w:p>
    <w:p w:rsidR="003F4824" w:rsidRDefault="003F4824" w:rsidP="003611DA">
      <w:pPr>
        <w:spacing w:line="335" w:lineRule="atLeast"/>
        <w:rPr>
          <w:rStyle w:val="l5litt"/>
        </w:rPr>
      </w:pPr>
      <w:r>
        <w:rPr>
          <w:rStyle w:val="l5lit"/>
          <w:b/>
          <w:color w:val="333333"/>
        </w:rPr>
        <w:t>a)</w:t>
      </w:r>
      <w:r>
        <w:rPr>
          <w:rStyle w:val="l5litt"/>
          <w:b/>
          <w:color w:val="333333"/>
        </w:rPr>
        <w:t xml:space="preserve"> Dezvoltare psihomotorie</w:t>
      </w:r>
      <w:r>
        <w:rPr>
          <w:rStyle w:val="l5litt"/>
          <w:color w:val="333333"/>
        </w:rPr>
        <w:t xml:space="preserve"> (coordonare motorie, schema corporală, lateralitate, structuri perceptiv-motrice, orientare spaţiotemporală / Repere fundamentale în învăţarea şi dezvoltarea timpurie a copilului de la naştere până la 7 ani):.................................................................................................................................... </w:t>
      </w:r>
    </w:p>
    <w:p w:rsidR="003F4824" w:rsidRDefault="003F4824" w:rsidP="003611DA">
      <w:pPr>
        <w:spacing w:line="335" w:lineRule="atLeast"/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 (deficienţe şi conduite specifice):.......................................................................................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b)</w:t>
      </w:r>
      <w:r>
        <w:rPr>
          <w:rStyle w:val="l5litt"/>
          <w:b/>
          <w:color w:val="333333"/>
        </w:rPr>
        <w:t xml:space="preserve"> Procesele cognitive şi stilul de muncă: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Gândirea: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Înţelege noţiuni:    □ simple      □ complexe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Defineşte noţiuni:  □ simple    □ complexe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Operează cu noţiuni:  □ simple   □ complexe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Înţelege relaţiile cauză-efect:    □ da     □ nu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ale gândirii:.........................................................................................................................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Memoria:</w:t>
      </w:r>
      <w:r>
        <w:rPr>
          <w:rStyle w:val="l5prgt"/>
          <w:color w:val="333333"/>
        </w:rPr>
        <w:t>Formele memoriei: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de scurtă durată   □ de lungă durată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vizuală   □ auditivă   □ mixtă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ale memoriei:.....................................................................................................................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Limbaj şi comunicare: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Vocabular: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redus   □ mediu dezvoltat   □ bogat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Exprimare orală: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nu comunică oral   □ greoaie   □ incorectă gramatical   □ clară, corectă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Tulburări de limbaj:........................................................................................................................................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ale limbajului:...................................................................................................................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Atenţia: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tulburări de atenţie   □ nu prezintă tulburări de atenţie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(concentrare, stabilitate, volum etc.):................................................................................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b/>
          <w:color w:val="333333"/>
        </w:rPr>
      </w:pPr>
    </w:p>
    <w:p w:rsidR="003F4824" w:rsidRDefault="003F4824" w:rsidP="003611DA">
      <w:pPr>
        <w:spacing w:line="335" w:lineRule="atLeast"/>
        <w:rPr>
          <w:rStyle w:val="l5prgt"/>
          <w:b/>
          <w:color w:val="333333"/>
        </w:rPr>
      </w:pPr>
    </w:p>
    <w:p w:rsidR="003F4824" w:rsidRDefault="003F4824" w:rsidP="00A03B62">
      <w:pPr>
        <w:spacing w:line="335" w:lineRule="atLeast"/>
        <w:ind w:left="8640" w:firstLine="720"/>
        <w:rPr>
          <w:rStyle w:val="l5prgt"/>
          <w:b/>
          <w:color w:val="333333"/>
        </w:rPr>
      </w:pPr>
      <w:r>
        <w:rPr>
          <w:rStyle w:val="l5prgt"/>
          <w:color w:val="333333"/>
          <w:sz w:val="20"/>
          <w:szCs w:val="20"/>
        </w:rPr>
        <w:t xml:space="preserve">      Pag.2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Motivaţia de învăţare: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extrinsecă    □ intrinsecă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Receptivitatea, participarea şi implicarea: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participă activ, cu interes   □ interes inegal, fluctuant   □ pasiv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greu de antrenat   □ inegal, absent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particularităţi:...........................................................................................................................................</w:t>
      </w:r>
    </w:p>
    <w:p w:rsidR="003F4824" w:rsidRPr="00D6757D" w:rsidRDefault="003F4824" w:rsidP="003611DA">
      <w:pPr>
        <w:spacing w:line="335" w:lineRule="atLeast"/>
        <w:rPr>
          <w:rStyle w:val="l5lit"/>
          <w:sz w:val="20"/>
          <w:szCs w:val="20"/>
        </w:rPr>
      </w:pP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  <w:t xml:space="preserve">     </w:t>
      </w:r>
    </w:p>
    <w:p w:rsidR="003F4824" w:rsidRDefault="003F4824" w:rsidP="003611DA">
      <w:pPr>
        <w:spacing w:line="335" w:lineRule="atLeast"/>
        <w:rPr>
          <w:b/>
        </w:rPr>
      </w:pPr>
      <w:r>
        <w:rPr>
          <w:rStyle w:val="l5lit"/>
          <w:b/>
          <w:color w:val="333333"/>
        </w:rPr>
        <w:t>c)</w:t>
      </w:r>
      <w:r>
        <w:rPr>
          <w:rStyle w:val="l5litt"/>
          <w:b/>
          <w:color w:val="333333"/>
        </w:rPr>
        <w:t xml:space="preserve"> Relaţii sociale: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sociabil, comunicativ   □ retras, izolat, puţin comunicativ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turbulent   □ agresivitate verbală   □ agresivitate fizică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d)</w:t>
      </w:r>
      <w:r>
        <w:rPr>
          <w:rStyle w:val="l5litt"/>
          <w:b/>
          <w:color w:val="333333"/>
        </w:rPr>
        <w:t xml:space="preserve"> Nivelul achiziţiilor şcolare (deprinderi, interese):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citit: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total absente   □ slabe   □ bune   □ foarte bune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scris: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total absente   □ slabe   □ bune   □ foarte bune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calcul: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total absente   □ slabe   □ bune   □ foarte bune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Abilităţi sau interese speciale:</w:t>
      </w:r>
      <w:r>
        <w:rPr>
          <w:rStyle w:val="l5prgt"/>
          <w:color w:val="333333"/>
        </w:rPr>
        <w:t>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V.</w:t>
      </w:r>
      <w:r>
        <w:rPr>
          <w:rStyle w:val="l5pctt"/>
          <w:b/>
          <w:color w:val="333333"/>
        </w:rPr>
        <w:t xml:space="preserve"> Rezultate şcolare şi extraşcolare ale elevului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Discipline la care a obţinut rezultate deosebite:.........................................................................................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Rezultate deosebite obţinute în activităţi extraşcolare:...............................................................................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Factori explicativi ai reuşitei şcolare/dificultăţilor întâmpinate pe parcursul programului şcolar:..............................................................................................................................................................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</w:p>
    <w:p w:rsidR="003F4824" w:rsidRDefault="003F4824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VI.</w:t>
      </w:r>
      <w:r>
        <w:rPr>
          <w:rStyle w:val="l5pctt"/>
          <w:b/>
          <w:color w:val="333333"/>
        </w:rPr>
        <w:t xml:space="preserve"> Traseul educaţional: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Programe educaţionale la vârstă </w:t>
      </w:r>
      <w:r w:rsidRPr="00D6757D">
        <w:rPr>
          <w:rStyle w:val="l5prgt"/>
          <w:b/>
          <w:color w:val="333333"/>
        </w:rPr>
        <w:t>antepreşcolară</w:t>
      </w:r>
      <w:r>
        <w:rPr>
          <w:rStyle w:val="l5prgt"/>
          <w:color w:val="333333"/>
        </w:rPr>
        <w:t xml:space="preserve"> (creşă, grădiniţă, centre de zi cu componenta educaţională):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iei: ………………...................................................Perioada:...........................................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Observaţii:……………………………………………………………………………………………………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Programe educaţionale la vârstă </w:t>
      </w:r>
      <w:r w:rsidRPr="00D6757D">
        <w:rPr>
          <w:rStyle w:val="l5prgt"/>
          <w:b/>
          <w:color w:val="333333"/>
        </w:rPr>
        <w:t>preşcolară</w:t>
      </w:r>
      <w:r>
        <w:rPr>
          <w:rStyle w:val="l5prgt"/>
          <w:color w:val="333333"/>
        </w:rPr>
        <w:t xml:space="preserve"> (grădiniţă, centre de zi cu componenta educaţională):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instituţiei:............................................................................Perioada:...........................................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Observaţii:.......................................................................................................................................................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Pregătirea </w:t>
      </w:r>
      <w:r w:rsidRPr="00D6757D">
        <w:rPr>
          <w:rStyle w:val="l5prgt"/>
          <w:b/>
          <w:color w:val="333333"/>
        </w:rPr>
        <w:t>şcolară</w:t>
      </w:r>
      <w:r>
        <w:rPr>
          <w:rStyle w:val="l5prgt"/>
          <w:color w:val="333333"/>
        </w:rPr>
        <w:t xml:space="preserve"> (unităţi de învăţământ de masă, unităţi de învăţământ special/special integrat):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instituţiei:............................................................................Perioada:...........................................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Observaţii:.......................................................................................................................................................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color w:val="333333"/>
          <w:sz w:val="20"/>
          <w:szCs w:val="20"/>
        </w:rPr>
        <w:t xml:space="preserve">     </w:t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  <w:t>Pag.3</w:t>
      </w:r>
    </w:p>
    <w:p w:rsidR="003F4824" w:rsidRDefault="003F4824" w:rsidP="003611DA">
      <w:pPr>
        <w:spacing w:line="335" w:lineRule="atLeast"/>
        <w:rPr>
          <w:color w:val="333333"/>
        </w:rPr>
      </w:pPr>
      <w:r w:rsidRPr="00D6757D">
        <w:rPr>
          <w:rStyle w:val="l5prgt"/>
          <w:b/>
          <w:color w:val="333333"/>
        </w:rPr>
        <w:t>Promovat în anul anterior</w:t>
      </w:r>
      <w:r>
        <w:rPr>
          <w:rStyle w:val="l5prgt"/>
          <w:color w:val="333333"/>
        </w:rPr>
        <w:t>: □ DA   □ NU</w:t>
      </w:r>
    </w:p>
    <w:p w:rsidR="003F4824" w:rsidRDefault="003F4824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Activităţi de sprijin anterioare şi prezente, inclusiv extraşcolare (terapii în centre/clinici, în grădiniţă sau şcoală):.................................................................................................................................................................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…………………………………………………………………………………………………………………Comportamentul în timpul activităţilor şcolare anterioare şi prezente:.............................................................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</w:t>
      </w:r>
    </w:p>
    <w:p w:rsidR="003F4824" w:rsidRDefault="003F4824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 şi recomandări, inclusiv privind forma de şcolarizare:......................................................................</w:t>
      </w:r>
    </w:p>
    <w:p w:rsidR="003F4824" w:rsidRDefault="003F4824" w:rsidP="005B6CE2">
      <w:pPr>
        <w:spacing w:line="335" w:lineRule="atLeast"/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3F4824" w:rsidRDefault="003F4824" w:rsidP="005B6CE2">
      <w:pPr>
        <w:spacing w:line="335" w:lineRule="atLeast"/>
      </w:pPr>
    </w:p>
    <w:p w:rsidR="003F4824" w:rsidRDefault="003F4824" w:rsidP="005B6CE2">
      <w:pPr>
        <w:spacing w:line="335" w:lineRule="atLeast"/>
      </w:pPr>
    </w:p>
    <w:p w:rsidR="003F4824" w:rsidRDefault="003F4824" w:rsidP="005B6CE2">
      <w:pPr>
        <w:spacing w:line="335" w:lineRule="atLeast"/>
      </w:pPr>
      <w:r>
        <w:t xml:space="preserve"> Întocmit:                                                                                                    Data:……………………….</w:t>
      </w:r>
    </w:p>
    <w:p w:rsidR="003F4824" w:rsidRDefault="003F4824" w:rsidP="005B6CE2">
      <w:pPr>
        <w:spacing w:line="335" w:lineRule="atLeast"/>
      </w:pPr>
    </w:p>
    <w:p w:rsidR="003F4824" w:rsidRDefault="003F4824" w:rsidP="005B6CE2">
      <w:pPr>
        <w:spacing w:line="335" w:lineRule="atLeast"/>
      </w:pPr>
      <w:r>
        <w:t xml:space="preserve">Numele </w:t>
      </w:r>
      <w:r>
        <w:rPr>
          <w:rFonts w:ascii="Tahoma" w:hAnsi="Tahoma" w:cs="Tahoma"/>
        </w:rPr>
        <w:t>ș</w:t>
      </w:r>
      <w:r>
        <w:t>i prenumele: ……………………………………</w:t>
      </w:r>
    </w:p>
    <w:p w:rsidR="003F4824" w:rsidRDefault="003F4824">
      <w:r>
        <w:t>Func</w:t>
      </w:r>
      <w:r>
        <w:rPr>
          <w:rFonts w:ascii="Tahoma" w:hAnsi="Tahoma" w:cs="Tahoma"/>
        </w:rPr>
        <w:t>ț</w:t>
      </w:r>
      <w:r>
        <w:t>ia (educator-puericultor/profesor învă</w:t>
      </w:r>
      <w:r>
        <w:rPr>
          <w:rFonts w:ascii="Tahoma" w:hAnsi="Tahoma" w:cs="Tahoma"/>
        </w:rPr>
        <w:t>ț</w:t>
      </w:r>
      <w:r>
        <w:t>ământ pre</w:t>
      </w:r>
      <w:r>
        <w:rPr>
          <w:rFonts w:ascii="Tahoma" w:hAnsi="Tahoma" w:cs="Tahoma"/>
        </w:rPr>
        <w:t>ș</w:t>
      </w:r>
      <w:r>
        <w:t>colar/</w:t>
      </w:r>
    </w:p>
    <w:p w:rsidR="003F4824" w:rsidRDefault="003F4824">
      <w:r>
        <w:t>profesor învă</w:t>
      </w:r>
      <w:r>
        <w:rPr>
          <w:rFonts w:ascii="Tahoma" w:hAnsi="Tahoma" w:cs="Tahoma"/>
        </w:rPr>
        <w:t>ț</w:t>
      </w:r>
      <w:r>
        <w:t xml:space="preserve">ământ primar/diriginte/consilier </w:t>
      </w:r>
      <w:r>
        <w:rPr>
          <w:rFonts w:ascii="Tahoma" w:hAnsi="Tahoma" w:cs="Tahoma"/>
        </w:rPr>
        <w:t>ș</w:t>
      </w:r>
      <w:r>
        <w:t>colar/profesor</w:t>
      </w:r>
    </w:p>
    <w:p w:rsidR="003F4824" w:rsidRDefault="003F4824">
      <w:r>
        <w:t xml:space="preserve">itinerant </w:t>
      </w:r>
      <w:r>
        <w:rPr>
          <w:rFonts w:ascii="Tahoma" w:hAnsi="Tahoma" w:cs="Tahoma"/>
        </w:rPr>
        <w:t>ș</w:t>
      </w:r>
      <w:r>
        <w:t>i de sprijin) …………………………………………</w:t>
      </w:r>
    </w:p>
    <w:p w:rsidR="003F4824" w:rsidRDefault="003F4824"/>
    <w:p w:rsidR="003F4824" w:rsidRDefault="003F4824">
      <w:r>
        <w:t>Semnătura…………………………….</w:t>
      </w:r>
    </w:p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Default="003F4824"/>
    <w:p w:rsidR="003F4824" w:rsidRPr="005B6CE2" w:rsidRDefault="003F482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bookmarkStart w:id="0" w:name="_GoBack"/>
      <w:bookmarkEnd w:id="0"/>
      <w:r>
        <w:rPr>
          <w:sz w:val="20"/>
          <w:szCs w:val="20"/>
        </w:rPr>
        <w:t>Pag.4</w:t>
      </w:r>
    </w:p>
    <w:sectPr w:rsidR="003F4824" w:rsidRPr="005B6CE2" w:rsidSect="000768B5">
      <w:pgSz w:w="12240" w:h="15840"/>
      <w:pgMar w:top="568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DA"/>
    <w:rsid w:val="000768B5"/>
    <w:rsid w:val="001331E7"/>
    <w:rsid w:val="00211E79"/>
    <w:rsid w:val="003611DA"/>
    <w:rsid w:val="003F4824"/>
    <w:rsid w:val="005B6CE2"/>
    <w:rsid w:val="00723407"/>
    <w:rsid w:val="009512B8"/>
    <w:rsid w:val="00A03B62"/>
    <w:rsid w:val="00A24644"/>
    <w:rsid w:val="00D03975"/>
    <w:rsid w:val="00D6757D"/>
    <w:rsid w:val="00EA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DA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uiPriority w:val="99"/>
    <w:rsid w:val="003611DA"/>
    <w:rPr>
      <w:rFonts w:cs="Times New Roman"/>
    </w:rPr>
  </w:style>
  <w:style w:type="character" w:customStyle="1" w:styleId="l5lin">
    <w:name w:val="l5lin"/>
    <w:basedOn w:val="DefaultParagraphFont"/>
    <w:uiPriority w:val="99"/>
    <w:rsid w:val="003611DA"/>
    <w:rPr>
      <w:rFonts w:cs="Times New Roman"/>
    </w:rPr>
  </w:style>
  <w:style w:type="character" w:customStyle="1" w:styleId="l5lint">
    <w:name w:val="l5lint"/>
    <w:basedOn w:val="DefaultParagraphFont"/>
    <w:uiPriority w:val="99"/>
    <w:rsid w:val="003611DA"/>
    <w:rPr>
      <w:rFonts w:cs="Times New Roman"/>
    </w:rPr>
  </w:style>
  <w:style w:type="character" w:customStyle="1" w:styleId="l5lit">
    <w:name w:val="l5lit"/>
    <w:basedOn w:val="DefaultParagraphFont"/>
    <w:uiPriority w:val="99"/>
    <w:rsid w:val="003611DA"/>
    <w:rPr>
      <w:rFonts w:cs="Times New Roman"/>
    </w:rPr>
  </w:style>
  <w:style w:type="character" w:customStyle="1" w:styleId="l5litt">
    <w:name w:val="l5litt"/>
    <w:basedOn w:val="DefaultParagraphFont"/>
    <w:uiPriority w:val="99"/>
    <w:rsid w:val="003611DA"/>
    <w:rPr>
      <w:rFonts w:cs="Times New Roman"/>
    </w:rPr>
  </w:style>
  <w:style w:type="character" w:customStyle="1" w:styleId="l5taxt">
    <w:name w:val="l5taxt"/>
    <w:basedOn w:val="DefaultParagraphFont"/>
    <w:uiPriority w:val="99"/>
    <w:rsid w:val="003611DA"/>
    <w:rPr>
      <w:rFonts w:cs="Times New Roman"/>
    </w:rPr>
  </w:style>
  <w:style w:type="character" w:customStyle="1" w:styleId="l5pct">
    <w:name w:val="l5pct"/>
    <w:basedOn w:val="DefaultParagraphFont"/>
    <w:uiPriority w:val="99"/>
    <w:rsid w:val="003611DA"/>
    <w:rPr>
      <w:rFonts w:cs="Times New Roman"/>
    </w:rPr>
  </w:style>
  <w:style w:type="character" w:customStyle="1" w:styleId="l5pctt">
    <w:name w:val="l5pctt"/>
    <w:basedOn w:val="DefaultParagraphFont"/>
    <w:uiPriority w:val="99"/>
    <w:rsid w:val="003611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1730</Words>
  <Characters>9866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de învăţământ</dc:title>
  <dc:subject/>
  <dc:creator>Ilinca Ana Maria</dc:creator>
  <cp:keywords/>
  <dc:description/>
  <cp:lastModifiedBy>UAT Vulturesti</cp:lastModifiedBy>
  <cp:revision>2</cp:revision>
  <dcterms:created xsi:type="dcterms:W3CDTF">2018-06-25T08:10:00Z</dcterms:created>
  <dcterms:modified xsi:type="dcterms:W3CDTF">2018-06-25T08:10:00Z</dcterms:modified>
</cp:coreProperties>
</file>