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D5B" w:rsidRPr="00EE7A1B" w:rsidRDefault="001D6D5B" w:rsidP="001D6D5B">
      <w:pPr>
        <w:pStyle w:val="Heading4"/>
        <w:spacing w:line="276" w:lineRule="auto"/>
        <w:jc w:val="right"/>
        <w:rPr>
          <w:rFonts w:eastAsia="Times New Roman"/>
          <w:color w:val="000000" w:themeColor="text1"/>
        </w:rPr>
      </w:pPr>
      <w:r w:rsidRPr="00EE7A1B">
        <w:rPr>
          <w:rFonts w:eastAsia="Times New Roman"/>
          <w:color w:val="000000" w:themeColor="text1"/>
        </w:rPr>
        <w:t xml:space="preserve">ANEXA NR. 5 </w:t>
      </w:r>
    </w:p>
    <w:p w:rsidR="001D6D5B" w:rsidRPr="00EE7A1B" w:rsidRDefault="001D6D5B" w:rsidP="001D6D5B">
      <w:pPr>
        <w:pStyle w:val="Heading4"/>
        <w:spacing w:line="276" w:lineRule="auto"/>
        <w:jc w:val="right"/>
        <w:rPr>
          <w:rFonts w:eastAsia="Times New Roman"/>
          <w:color w:val="000000" w:themeColor="text1"/>
        </w:rPr>
      </w:pPr>
    </w:p>
    <w:p w:rsidR="001D6D5B" w:rsidRPr="00EE7A1B" w:rsidRDefault="001D6D5B" w:rsidP="001D6D5B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E7A1B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4"/>
          <w:szCs w:val="24"/>
        </w:rPr>
        <w:drawing>
          <wp:inline distT="0" distB="0" distL="0" distR="0">
            <wp:extent cx="5556061" cy="807758"/>
            <wp:effectExtent l="19050" t="0" r="6539" b="0"/>
            <wp:docPr id="6" name="Picture 1" descr="Ima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ine"/>
                    <pic:cNvPicPr>
                      <a:picLocks noChangeAspect="1" noChangeArrowheads="1"/>
                    </pic:cNvPicPr>
                  </pic:nvPicPr>
                  <pic:blipFill>
                    <a:blip r:link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251" cy="808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D5B" w:rsidRDefault="001D6D5B" w:rsidP="001D6D5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D6D5B" w:rsidRPr="00EE7A1B" w:rsidRDefault="001D6D5B" w:rsidP="001D6D5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E7A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>ADEVERINŢĂ</w:t>
      </w:r>
    </w:p>
    <w:p w:rsidR="001D6D5B" w:rsidRPr="00EE7A1B" w:rsidRDefault="001D6D5B" w:rsidP="001D6D5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D6D5B" w:rsidRPr="00EE7A1B" w:rsidRDefault="001D6D5B" w:rsidP="001D6D5B">
      <w:pPr>
        <w:pStyle w:val="al"/>
        <w:spacing w:line="276" w:lineRule="auto"/>
        <w:rPr>
          <w:color w:val="000000" w:themeColor="text1"/>
        </w:rPr>
      </w:pPr>
      <w:r w:rsidRPr="00EE7A1B">
        <w:rPr>
          <w:color w:val="000000" w:themeColor="text1"/>
        </w:rPr>
        <w:t>Prin prezenta adeverinţă se atestă faptul că S.C./S.A./Î.I./Î.F./P.F.A. . . . . . . . . . . ., având codul de identificare fiscală</w:t>
      </w:r>
      <w:r w:rsidRPr="00EE7A1B">
        <w:rPr>
          <w:color w:val="000000" w:themeColor="text1"/>
          <w:vertAlign w:val="superscript"/>
        </w:rPr>
        <w:t>4)</w:t>
      </w:r>
      <w:r w:rsidRPr="00EE7A1B">
        <w:rPr>
          <w:color w:val="000000" w:themeColor="text1"/>
        </w:rPr>
        <w:t xml:space="preserve"> . . . . . . . . . ., figurează pe anul . . . . . . . . . ., înregistrat(ă) la nr. de rol nominal unic . . . . . . . . . . </w:t>
      </w:r>
      <w:r w:rsidRPr="00EE7A1B">
        <w:rPr>
          <w:color w:val="000000" w:themeColor="text1"/>
          <w:vertAlign w:val="superscript"/>
        </w:rPr>
        <w:t>5)</w:t>
      </w:r>
      <w:r w:rsidRPr="00EE7A1B">
        <w:rPr>
          <w:color w:val="000000" w:themeColor="text1"/>
        </w:rPr>
        <w:t xml:space="preserve">, precum şi înscris(ă) în registrul agricol tipul . . . . . . . . . . vol . . . . . . . . . ., poziţia nr. . . . . . . . . . ., satul . . . . . . . . . ., str. . . . . . . . . . . nr. . . . . . . . . . . . </w:t>
      </w:r>
      <w:r w:rsidRPr="00EE7A1B">
        <w:rPr>
          <w:color w:val="000000" w:themeColor="text1"/>
          <w:vertAlign w:val="superscript"/>
        </w:rPr>
        <w:t>6)</w:t>
      </w:r>
    </w:p>
    <w:p w:rsidR="001D6D5B" w:rsidRPr="00EE7A1B" w:rsidRDefault="001D6D5B" w:rsidP="001D6D5B">
      <w:pPr>
        <w:pStyle w:val="al"/>
        <w:spacing w:line="276" w:lineRule="auto"/>
        <w:rPr>
          <w:color w:val="000000" w:themeColor="text1"/>
        </w:rPr>
      </w:pPr>
      <w:r w:rsidRPr="00EE7A1B">
        <w:rPr>
          <w:color w:val="000000" w:themeColor="text1"/>
        </w:rPr>
        <w:t>- Capitolul II b): Identificarea pe parcele a terenurilor aflate în proprietate</w:t>
      </w:r>
      <w:r w:rsidRPr="00EE7A1B">
        <w:rPr>
          <w:color w:val="000000" w:themeColor="text1"/>
          <w:vertAlign w:val="superscript"/>
        </w:rPr>
        <w:t>8)</w:t>
      </w:r>
    </w:p>
    <w:p w:rsidR="001D6D5B" w:rsidRPr="00EE7A1B" w:rsidRDefault="001D6D5B" w:rsidP="001D6D5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tbl>
      <w:tblPr>
        <w:tblW w:w="919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"/>
        <w:gridCol w:w="2291"/>
        <w:gridCol w:w="2288"/>
        <w:gridCol w:w="2312"/>
        <w:gridCol w:w="2289"/>
      </w:tblGrid>
      <w:tr w:rsidR="001D6D5B" w:rsidRPr="00EE7A1B" w:rsidTr="00933CF3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D6D5B" w:rsidRPr="00EE7A1B" w:rsidTr="00933CF3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3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Suprafaţa</w:t>
            </w:r>
          </w:p>
        </w:tc>
        <w:tc>
          <w:tcPr>
            <w:tcW w:w="2415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Categoria de folosinţă</w:t>
            </w:r>
          </w:p>
        </w:tc>
        <w:tc>
          <w:tcPr>
            <w:tcW w:w="2415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Nr. bloc fizic</w:t>
            </w:r>
          </w:p>
        </w:tc>
      </w:tr>
      <w:tr w:rsidR="001D6D5B" w:rsidRPr="00EE7A1B" w:rsidTr="00933CF3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ha</w:t>
            </w: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ari</w:t>
            </w: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1D6D5B" w:rsidRPr="00EE7A1B" w:rsidTr="00933CF3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D6D5B" w:rsidRPr="00EE7A1B" w:rsidTr="00933CF3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D6D5B" w:rsidRPr="00EE7A1B" w:rsidTr="00933CF3">
        <w:trPr>
          <w:trHeight w:val="36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. . .</w:t>
            </w: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1D6D5B" w:rsidRPr="00EE7A1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  <w:r w:rsidRPr="00EE7A1B">
        <w:rPr>
          <w:color w:val="000000" w:themeColor="text1"/>
          <w:sz w:val="21"/>
          <w:szCs w:val="21"/>
        </w:rPr>
        <w:t>Perioada de păşunat</w:t>
      </w:r>
      <w:r w:rsidRPr="00EE7A1B">
        <w:rPr>
          <w:color w:val="000000" w:themeColor="text1"/>
          <w:sz w:val="21"/>
          <w:szCs w:val="21"/>
          <w:vertAlign w:val="superscript"/>
        </w:rPr>
        <w:t>7)</w:t>
      </w:r>
      <w:r w:rsidRPr="00EE7A1B">
        <w:rPr>
          <w:color w:val="000000" w:themeColor="text1"/>
          <w:sz w:val="21"/>
          <w:szCs w:val="21"/>
        </w:rPr>
        <w:t xml:space="preserve"> . . . . . . . . . .</w:t>
      </w:r>
    </w:p>
    <w:p w:rsidR="001D6D5B" w:rsidRPr="00EE7A1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</w:p>
    <w:p w:rsidR="001D6D5B" w:rsidRPr="001D6D5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  <w:r w:rsidRPr="00EE7A1B">
        <w:rPr>
          <w:color w:val="000000" w:themeColor="text1"/>
          <w:sz w:val="21"/>
          <w:szCs w:val="21"/>
        </w:rPr>
        <w:t>- Capitolul III: Modul de utilizare a suprafeţelor agricole situate pe raza localităţii</w:t>
      </w:r>
      <w:r w:rsidRPr="00EE7A1B">
        <w:rPr>
          <w:color w:val="000000" w:themeColor="text1"/>
          <w:sz w:val="21"/>
          <w:szCs w:val="21"/>
          <w:vertAlign w:val="superscript"/>
        </w:rPr>
        <w:t>8)</w:t>
      </w:r>
    </w:p>
    <w:tbl>
      <w:tblPr>
        <w:tblW w:w="910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"/>
        <w:gridCol w:w="2866"/>
        <w:gridCol w:w="564"/>
        <w:gridCol w:w="551"/>
        <w:gridCol w:w="553"/>
        <w:gridCol w:w="2874"/>
        <w:gridCol w:w="564"/>
        <w:gridCol w:w="565"/>
        <w:gridCol w:w="553"/>
      </w:tblGrid>
      <w:tr w:rsidR="001D6D5B" w:rsidRPr="00EE7A1B" w:rsidTr="00933CF3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D6D5B" w:rsidRPr="00EE7A1B" w:rsidTr="00933CF3">
        <w:trPr>
          <w:trHeight w:val="5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Cod rând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ha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ari</w:t>
            </w: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Cod rând</w:t>
            </w:r>
          </w:p>
        </w:tc>
        <w:tc>
          <w:tcPr>
            <w:tcW w:w="60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ha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ari</w:t>
            </w:r>
          </w:p>
        </w:tc>
      </w:tr>
      <w:tr w:rsidR="001D6D5B" w:rsidRPr="00EE7A1B" w:rsidTr="00933CF3">
        <w:trPr>
          <w:trHeight w:val="123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Suprafaţa agricolă în proprietate = cap. II lit. a)</w:t>
            </w: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vertAlign w:val="superscript"/>
              </w:rPr>
              <w:t>8)</w:t>
            </w: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Terenuri aflate în proprietate, cod 10. coloanele 2, 5, 8, 11,</w:t>
            </w: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br/>
              <w:t>14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Suprafaţa agricolă dată (cod 10 + . . . + 15)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60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</w:tr>
      <w:tr w:rsidR="001D6D5B" w:rsidRPr="00EE7A1B" w:rsidTr="00933CF3">
        <w:trPr>
          <w:trHeight w:val="5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Suprafaţa agricolă primită (cod 03 +...+ 08)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în arendă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</w:tr>
      <w:tr w:rsidR="001D6D5B" w:rsidRPr="00EE7A1B" w:rsidTr="00933CF3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în arendă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în parte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60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</w:tr>
      <w:tr w:rsidR="001D6D5B" w:rsidRPr="00EE7A1B" w:rsidTr="00933CF3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în parte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cu titlu gratuit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60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</w:tr>
      <w:tr w:rsidR="001D6D5B" w:rsidRPr="00EE7A1B" w:rsidTr="00933CF3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cu titlu gratuit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în concesiune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60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</w:tr>
      <w:tr w:rsidR="001D6D5B" w:rsidRPr="00EE7A1B" w:rsidTr="00933CF3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în concesiune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în asociere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60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</w:tr>
      <w:tr w:rsidR="001D6D5B" w:rsidRPr="00EE7A1B" w:rsidTr="00933CF3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în asociere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sub alte forme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</w:tr>
      <w:tr w:rsidR="001D6D5B" w:rsidRPr="00EE7A1B" w:rsidTr="00933CF3">
        <w:trPr>
          <w:trHeight w:val="5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sub alte forme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08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din rândul 09 - la unităţi cu personalitate juridică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0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</w:tr>
      <w:tr w:rsidR="001D6D5B" w:rsidRPr="00EE7A1B" w:rsidTr="00933CF3">
        <w:trPr>
          <w:trHeight w:val="57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0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Suprafaţa agricolă utilizată (cod 01 + 02 - 09)</w:t>
            </w: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60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7A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</w:tr>
    </w:tbl>
    <w:p w:rsidR="001D6D5B" w:rsidRPr="00EE7A1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</w:p>
    <w:p w:rsidR="001D6D5B" w:rsidRPr="00EE7A1B" w:rsidRDefault="001D6D5B" w:rsidP="001D6D5B">
      <w:pPr>
        <w:pStyle w:val="al"/>
        <w:spacing w:line="276" w:lineRule="auto"/>
        <w:rPr>
          <w:rFonts w:eastAsia="Times New Roman"/>
          <w:b/>
          <w:bCs/>
          <w:color w:val="000000" w:themeColor="text1"/>
          <w:sz w:val="26"/>
          <w:szCs w:val="26"/>
        </w:rPr>
      </w:pPr>
      <w:r w:rsidRPr="00EE7A1B">
        <w:rPr>
          <w:color w:val="000000" w:themeColor="text1"/>
          <w:sz w:val="21"/>
          <w:szCs w:val="21"/>
        </w:rPr>
        <w:t xml:space="preserve">Prezenta adeverinţă s-a eliberat cu respectarea prevederilor O.G. </w:t>
      </w:r>
      <w:hyperlink r:id="rId5" w:tgtFrame="_blank" w:history="1">
        <w:r w:rsidRPr="00EE7A1B">
          <w:rPr>
            <w:rStyle w:val="Hyperlink"/>
            <w:color w:val="000000" w:themeColor="text1"/>
            <w:sz w:val="21"/>
            <w:szCs w:val="21"/>
          </w:rPr>
          <w:t>nr. 33/2002</w:t>
        </w:r>
      </w:hyperlink>
      <w:r w:rsidRPr="00EE7A1B">
        <w:rPr>
          <w:color w:val="000000" w:themeColor="text1"/>
          <w:sz w:val="21"/>
          <w:szCs w:val="21"/>
        </w:rPr>
        <w:t xml:space="preserve"> privind reglementarea eliberării certificatelor şi adeverinţelor de către autorităţile publice centrale şi locale, aprobată cu modificări prin Legea </w:t>
      </w:r>
      <w:hyperlink r:id="rId6" w:tgtFrame="_blank" w:history="1">
        <w:r w:rsidRPr="00EE7A1B">
          <w:rPr>
            <w:rStyle w:val="Hyperlink"/>
            <w:color w:val="000000" w:themeColor="text1"/>
            <w:sz w:val="21"/>
            <w:szCs w:val="21"/>
          </w:rPr>
          <w:t>nr. 223/2002</w:t>
        </w:r>
      </w:hyperlink>
      <w:r w:rsidRPr="00EE7A1B">
        <w:rPr>
          <w:color w:val="000000" w:themeColor="text1"/>
          <w:sz w:val="21"/>
          <w:szCs w:val="21"/>
        </w:rPr>
        <w:t>, fiind necesară pentru depunerea cererii de plată în anul</w:t>
      </w:r>
      <w:r>
        <w:rPr>
          <w:color w:val="000000" w:themeColor="text1"/>
          <w:sz w:val="21"/>
          <w:szCs w:val="21"/>
        </w:rPr>
        <w:t xml:space="preserve"> 2024.</w:t>
      </w:r>
    </w:p>
    <w:tbl>
      <w:tblPr>
        <w:tblW w:w="927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"/>
        <w:gridCol w:w="3113"/>
        <w:gridCol w:w="6160"/>
      </w:tblGrid>
      <w:tr w:rsidR="001D6D5B" w:rsidRPr="00EE7A1B" w:rsidTr="00933CF3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D5B" w:rsidRPr="00EE7A1B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113" w:type="dxa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60" w:type="dxa"/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D6D5B" w:rsidRPr="00EE7A1B" w:rsidTr="00933CF3">
        <w:trPr>
          <w:trHeight w:val="276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D5B" w:rsidRPr="00EE7A1B" w:rsidRDefault="001D6D5B" w:rsidP="00933C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6D5B" w:rsidRDefault="001D6D5B" w:rsidP="00933CF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6D5B" w:rsidRDefault="001D6D5B" w:rsidP="00933CF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Primarul,</w:t>
            </w:r>
            <w:r w:rsidRPr="0041400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1D6D5B" w:rsidRDefault="001D6D5B" w:rsidP="00933CF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</w:pP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. . . . . . . . . . </w:t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2)</w:t>
            </w:r>
          </w:p>
          <w:p w:rsidR="001D6D5B" w:rsidRDefault="001D6D5B" w:rsidP="00933CF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40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(prenumele şi numele)</w:t>
            </w:r>
            <w:r w:rsidRPr="004140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L.S.</w:t>
            </w:r>
            <w:r w:rsidRPr="0041400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1D6D5B" w:rsidRDefault="001D6D5B" w:rsidP="00933CF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6D5B" w:rsidRDefault="001D6D5B" w:rsidP="00933CF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6D5B" w:rsidRDefault="001D6D5B" w:rsidP="00933CF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6D5B" w:rsidRDefault="001D6D5B" w:rsidP="00933CF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Secretarul,</w:t>
            </w:r>
            <w:r w:rsidRPr="004140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. . . . . . . . . . </w:t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2)</w:t>
            </w:r>
            <w:r w:rsidRPr="004140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(prenumele şi numele) </w:t>
            </w:r>
          </w:p>
          <w:p w:rsidR="001D6D5B" w:rsidRPr="0041400C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6D5B" w:rsidRDefault="001D6D5B" w:rsidP="00933CF3">
            <w:pPr>
              <w:tabs>
                <w:tab w:val="left" w:pos="3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D6D5B" w:rsidRDefault="001D6D5B" w:rsidP="00933CF3">
            <w:pPr>
              <w:tabs>
                <w:tab w:val="left" w:pos="3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Inspector cu atribuţii în domeniul administrării impozitelor şi taxelor locale</w:t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5)</w:t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4140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. . . . . . . . . .</w:t>
            </w:r>
            <w:r w:rsidRPr="004140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(prenumele şi numele)</w:t>
            </w:r>
          </w:p>
          <w:p w:rsidR="001D6D5B" w:rsidRDefault="001D6D5B" w:rsidP="00933CF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6D5B" w:rsidRDefault="001D6D5B" w:rsidP="00933CF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D5B" w:rsidRDefault="001D6D5B" w:rsidP="00933CF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400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1D6D5B" w:rsidRDefault="001D6D5B" w:rsidP="00933CF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6D5B" w:rsidRDefault="001D6D5B" w:rsidP="00933CF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6D5B" w:rsidRPr="0041400C" w:rsidRDefault="001D6D5B" w:rsidP="00933C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Inspector cu atribuţii privind completarea, ţinerea la zi şi centralizarea datelor din registrele agricole</w:t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6)</w:t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4140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. . . . . . . . . .</w:t>
            </w:r>
            <w:r w:rsidRPr="004140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40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(prenumele şi numele)</w:t>
            </w:r>
          </w:p>
        </w:tc>
      </w:tr>
    </w:tbl>
    <w:p w:rsidR="001D6D5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  <w:vertAlign w:val="superscript"/>
        </w:rPr>
      </w:pPr>
    </w:p>
    <w:p w:rsidR="001D6D5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  <w:vertAlign w:val="superscript"/>
        </w:rPr>
      </w:pPr>
    </w:p>
    <w:p w:rsidR="001D6D5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  <w:vertAlign w:val="superscript"/>
        </w:rPr>
      </w:pPr>
    </w:p>
    <w:p w:rsidR="001D6D5B" w:rsidRPr="00EE7A1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  <w:r w:rsidRPr="00EE7A1B">
        <w:rPr>
          <w:color w:val="000000" w:themeColor="text1"/>
          <w:sz w:val="21"/>
          <w:szCs w:val="21"/>
          <w:vertAlign w:val="superscript"/>
        </w:rPr>
        <w:t>1)</w:t>
      </w:r>
      <w:r w:rsidRPr="00EE7A1B">
        <w:rPr>
          <w:color w:val="000000" w:themeColor="text1"/>
          <w:sz w:val="21"/>
          <w:szCs w:val="21"/>
        </w:rPr>
        <w:t xml:space="preserve"> Se înscrie denumirea judeţului.</w:t>
      </w:r>
    </w:p>
    <w:p w:rsidR="001D6D5B" w:rsidRPr="00EE7A1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  <w:r w:rsidRPr="00EE7A1B">
        <w:rPr>
          <w:color w:val="000000" w:themeColor="text1"/>
          <w:sz w:val="21"/>
          <w:szCs w:val="21"/>
          <w:vertAlign w:val="superscript"/>
        </w:rPr>
        <w:t>2)</w:t>
      </w:r>
      <w:r w:rsidRPr="00EE7A1B">
        <w:rPr>
          <w:color w:val="000000" w:themeColor="text1"/>
          <w:sz w:val="21"/>
          <w:szCs w:val="21"/>
        </w:rPr>
        <w:t xml:space="preserve"> Se înscrie categoria unităţii administrativ-teritoriale.</w:t>
      </w:r>
    </w:p>
    <w:p w:rsidR="001D6D5B" w:rsidRPr="00EE7A1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  <w:r w:rsidRPr="00EE7A1B">
        <w:rPr>
          <w:color w:val="000000" w:themeColor="text1"/>
          <w:sz w:val="21"/>
          <w:szCs w:val="21"/>
          <w:vertAlign w:val="superscript"/>
        </w:rPr>
        <w:t>3)</w:t>
      </w:r>
      <w:r w:rsidRPr="00EE7A1B">
        <w:rPr>
          <w:color w:val="000000" w:themeColor="text1"/>
          <w:sz w:val="21"/>
          <w:szCs w:val="21"/>
        </w:rPr>
        <w:t xml:space="preserve"> Se înscrie denumirea unităţii administrativ-teritoriale.</w:t>
      </w:r>
    </w:p>
    <w:p w:rsidR="001D6D5B" w:rsidRPr="00EE7A1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  <w:r w:rsidRPr="00EE7A1B">
        <w:rPr>
          <w:color w:val="000000" w:themeColor="text1"/>
          <w:sz w:val="21"/>
          <w:szCs w:val="21"/>
          <w:vertAlign w:val="superscript"/>
        </w:rPr>
        <w:t>4)</w:t>
      </w:r>
      <w:r w:rsidRPr="00EE7A1B">
        <w:rPr>
          <w:color w:val="000000" w:themeColor="text1"/>
          <w:sz w:val="21"/>
          <w:szCs w:val="21"/>
        </w:rPr>
        <w:t xml:space="preserve"> Se înscrie codul de identificare fiscală, respectiv: codul de înregistrare fiscală, numărul de identificare fiscală sau codul unic de înregistrare, după caz.</w:t>
      </w:r>
    </w:p>
    <w:p w:rsidR="001D6D5B" w:rsidRPr="00EE7A1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  <w:r w:rsidRPr="00EE7A1B">
        <w:rPr>
          <w:color w:val="000000" w:themeColor="text1"/>
          <w:sz w:val="21"/>
          <w:szCs w:val="21"/>
          <w:vertAlign w:val="superscript"/>
        </w:rPr>
        <w:t>5)</w:t>
      </w:r>
      <w:r w:rsidRPr="00EE7A1B">
        <w:rPr>
          <w:color w:val="000000" w:themeColor="text1"/>
          <w:sz w:val="21"/>
          <w:szCs w:val="21"/>
        </w:rPr>
        <w:t xml:space="preserve"> Se înscrie numărul de rol nominal unic de către persoana cu atribuţii în domeniul administrării impozitelor taxelor locale.</w:t>
      </w:r>
    </w:p>
    <w:p w:rsidR="001D6D5B" w:rsidRPr="00EE7A1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  <w:r w:rsidRPr="00EE7A1B">
        <w:rPr>
          <w:color w:val="000000" w:themeColor="text1"/>
          <w:sz w:val="21"/>
          <w:szCs w:val="21"/>
          <w:vertAlign w:val="superscript"/>
        </w:rPr>
        <w:t>6)</w:t>
      </w:r>
      <w:r w:rsidRPr="00EE7A1B">
        <w:rPr>
          <w:color w:val="000000" w:themeColor="text1"/>
          <w:sz w:val="21"/>
          <w:szCs w:val="21"/>
        </w:rPr>
        <w:t xml:space="preserve"> Se înscriu datele corespunzătoare de către persoana cu atribuţii privind completarea, ţinerea la zi şi centralizarea datelor din registrele agricole.</w:t>
      </w:r>
    </w:p>
    <w:p w:rsidR="001D6D5B" w:rsidRPr="00EE7A1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  <w:r w:rsidRPr="00EE7A1B">
        <w:rPr>
          <w:color w:val="000000" w:themeColor="text1"/>
          <w:sz w:val="21"/>
          <w:szCs w:val="21"/>
          <w:vertAlign w:val="superscript"/>
        </w:rPr>
        <w:t>7)</w:t>
      </w:r>
      <w:r w:rsidRPr="00EE7A1B">
        <w:rPr>
          <w:color w:val="000000" w:themeColor="text1"/>
          <w:sz w:val="21"/>
          <w:szCs w:val="21"/>
        </w:rPr>
        <w:t xml:space="preserve"> În cazul categoriei de folosinţă "pajişti permanente" (păşuni + fâneţe) se completează obligatoriu perioada de păşunat aprobată pentru fiecare UAT, conform prevederilor art. 6 </w:t>
      </w:r>
      <w:hyperlink r:id="rId7" w:anchor="p-91168027" w:tgtFrame="_blank" w:history="1">
        <w:r w:rsidRPr="00EE7A1B">
          <w:rPr>
            <w:rStyle w:val="Hyperlink"/>
            <w:color w:val="000000" w:themeColor="text1"/>
            <w:sz w:val="21"/>
            <w:szCs w:val="21"/>
          </w:rPr>
          <w:t>alin. (5)</w:t>
        </w:r>
      </w:hyperlink>
      <w:r w:rsidRPr="00EE7A1B">
        <w:rPr>
          <w:color w:val="000000" w:themeColor="text1"/>
          <w:sz w:val="21"/>
          <w:szCs w:val="21"/>
        </w:rPr>
        <w:t xml:space="preserve"> din O.U.G. nr. 34/2013 privind organizarea, administrarea şi exploatarea pajiştilor permanente şi pentru modificarea şi completarea Legii fondului funciar </w:t>
      </w:r>
      <w:hyperlink r:id="rId8" w:tgtFrame="_blank" w:history="1">
        <w:r w:rsidRPr="00EE7A1B">
          <w:rPr>
            <w:rStyle w:val="Hyperlink"/>
            <w:color w:val="000000" w:themeColor="text1"/>
            <w:sz w:val="21"/>
            <w:szCs w:val="21"/>
          </w:rPr>
          <w:t>nr. 18/1991</w:t>
        </w:r>
      </w:hyperlink>
      <w:r w:rsidRPr="00EE7A1B">
        <w:rPr>
          <w:color w:val="000000" w:themeColor="text1"/>
          <w:sz w:val="21"/>
          <w:szCs w:val="21"/>
        </w:rPr>
        <w:t xml:space="preserve">, aprobată cu modificări şi completări prin Legea </w:t>
      </w:r>
      <w:hyperlink r:id="rId9" w:tgtFrame="_blank" w:history="1">
        <w:r w:rsidRPr="00EE7A1B">
          <w:rPr>
            <w:rStyle w:val="Hyperlink"/>
            <w:color w:val="000000" w:themeColor="text1"/>
            <w:sz w:val="21"/>
            <w:szCs w:val="21"/>
          </w:rPr>
          <w:t>nr. 86/2014</w:t>
        </w:r>
      </w:hyperlink>
      <w:r w:rsidRPr="00EE7A1B">
        <w:rPr>
          <w:color w:val="000000" w:themeColor="text1"/>
          <w:sz w:val="21"/>
          <w:szCs w:val="21"/>
        </w:rPr>
        <w:t>, cu modificările şi completările ulterioare.</w:t>
      </w:r>
    </w:p>
    <w:p w:rsidR="001D6D5B" w:rsidRPr="00EE7A1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  <w:r w:rsidRPr="00EE7A1B">
        <w:rPr>
          <w:color w:val="000000" w:themeColor="text1"/>
          <w:sz w:val="21"/>
          <w:szCs w:val="21"/>
          <w:vertAlign w:val="superscript"/>
        </w:rPr>
        <w:t>8)</w:t>
      </w:r>
      <w:r w:rsidRPr="00EE7A1B">
        <w:rPr>
          <w:color w:val="000000" w:themeColor="text1"/>
          <w:sz w:val="21"/>
          <w:szCs w:val="21"/>
        </w:rPr>
        <w:t xml:space="preserve"> Conform anexei </w:t>
      </w:r>
      <w:hyperlink r:id="rId10" w:anchor="p-307779947" w:tgtFrame="_blank" w:history="1">
        <w:r w:rsidRPr="00EE7A1B">
          <w:rPr>
            <w:rStyle w:val="Hyperlink"/>
            <w:color w:val="000000" w:themeColor="text1"/>
            <w:sz w:val="21"/>
            <w:szCs w:val="21"/>
          </w:rPr>
          <w:t>nr. 1</w:t>
        </w:r>
      </w:hyperlink>
      <w:r w:rsidRPr="00EE7A1B">
        <w:rPr>
          <w:color w:val="000000" w:themeColor="text1"/>
          <w:sz w:val="21"/>
          <w:szCs w:val="21"/>
        </w:rPr>
        <w:t xml:space="preserve"> la H.G. </w:t>
      </w:r>
      <w:hyperlink r:id="rId11" w:tgtFrame="_blank" w:history="1">
        <w:r w:rsidRPr="00EE7A1B">
          <w:rPr>
            <w:rStyle w:val="Hyperlink"/>
            <w:color w:val="000000" w:themeColor="text1"/>
            <w:sz w:val="21"/>
            <w:szCs w:val="21"/>
          </w:rPr>
          <w:t>nr. 985/2019</w:t>
        </w:r>
      </w:hyperlink>
      <w:r w:rsidRPr="00EE7A1B">
        <w:rPr>
          <w:color w:val="000000" w:themeColor="text1"/>
          <w:sz w:val="21"/>
          <w:szCs w:val="21"/>
        </w:rPr>
        <w:t xml:space="preserve"> privind registrul agricol pentru perioada 2020-2024.</w:t>
      </w:r>
    </w:p>
    <w:p w:rsidR="001D6D5B" w:rsidRPr="00EE7A1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  <w:r w:rsidRPr="00EE7A1B">
        <w:rPr>
          <w:color w:val="000000" w:themeColor="text1"/>
          <w:sz w:val="21"/>
          <w:szCs w:val="21"/>
        </w:rPr>
        <w:t>NOTĂ :</w:t>
      </w:r>
    </w:p>
    <w:p w:rsidR="001D6D5B" w:rsidRPr="00EE7A1B" w:rsidRDefault="001D6D5B" w:rsidP="001D6D5B">
      <w:pPr>
        <w:pStyle w:val="al"/>
        <w:spacing w:line="276" w:lineRule="auto"/>
        <w:rPr>
          <w:color w:val="000000" w:themeColor="text1"/>
          <w:sz w:val="21"/>
          <w:szCs w:val="21"/>
        </w:rPr>
      </w:pPr>
      <w:r w:rsidRPr="00EE7A1B">
        <w:rPr>
          <w:color w:val="000000" w:themeColor="text1"/>
          <w:sz w:val="21"/>
          <w:szCs w:val="21"/>
        </w:rPr>
        <w:t>Eliberarea adeverinţei nu se condiţionează de plata impozitelor şi taxelor locale.</w:t>
      </w:r>
    </w:p>
    <w:p w:rsidR="001D6D5B" w:rsidRPr="00EE7A1B" w:rsidRDefault="001D6D5B" w:rsidP="001D6D5B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235B25" w:rsidRDefault="00235B25"/>
    <w:sectPr w:rsidR="00235B25" w:rsidSect="00CF0844">
      <w:pgSz w:w="11906" w:h="16838" w:code="9"/>
      <w:pgMar w:top="567" w:right="794" w:bottom="567" w:left="1417" w:header="284" w:footer="28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D6D5B"/>
    <w:rsid w:val="001D6D5B"/>
    <w:rsid w:val="00235B25"/>
    <w:rsid w:val="00CF0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D5B"/>
    <w:pPr>
      <w:spacing w:after="160" w:line="259" w:lineRule="auto"/>
    </w:pPr>
    <w:rPr>
      <w:rFonts w:eastAsiaTheme="minorEastAsia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1D6D5B"/>
    <w:pPr>
      <w:spacing w:after="0" w:line="240" w:lineRule="auto"/>
      <w:jc w:val="both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D6D5B"/>
    <w:rPr>
      <w:rFonts w:ascii="Times New Roman" w:eastAsiaTheme="minorEastAsia" w:hAnsi="Times New Roman" w:cs="Times New Roman"/>
      <w:b/>
      <w:bCs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1D6D5B"/>
    <w:rPr>
      <w:color w:val="0000FF"/>
      <w:u w:val="single"/>
    </w:rPr>
  </w:style>
  <w:style w:type="paragraph" w:customStyle="1" w:styleId="al">
    <w:name w:val="a_l"/>
    <w:basedOn w:val="Normal"/>
    <w:rsid w:val="001D6D5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D5B"/>
    <w:rPr>
      <w:rFonts w:ascii="Tahoma" w:eastAsiaTheme="minorEastAsia" w:hAnsi="Tahoma" w:cs="Tahoma"/>
      <w:sz w:val="16"/>
      <w:szCs w:val="16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e5.ro/App/Document/gy3dgmbu/legea-fondului-funciar-nr-18-1991?d=2023-12-14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lege5.ro/App/Document/gm3dcobuhe/ordonanta-de-urgenta-nr-34-2013-privind-organizarea-administrarea-si-exploatarea-pajistilor-permanente-si-pentru-modificarea-si-completarea-legii-fondului-funciar-nr-18-1991?pid=91168027&amp;d=2023-12-1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ege5.ro/App/Document/gm4tenzw/legea-nr-223-2002-pentru-aprobarea-ordonantei-guvernului-nr-33-2002-privind-reglementarea-eliberarii-certificatelor-si-adeverintelor-de-catre-autoritatile-publice-centrale-si-locale?d=2023-12-14" TargetMode="External"/><Relationship Id="rId11" Type="http://schemas.openxmlformats.org/officeDocument/2006/relationships/hyperlink" Target="http://lege5.ro/App/Document/gm2tmmzygeya/hotararea-nr-985-2019-privind-registrul-agricol-pentru-perioada-2020-2024?d=2023-12-14" TargetMode="External"/><Relationship Id="rId5" Type="http://schemas.openxmlformats.org/officeDocument/2006/relationships/hyperlink" Target="http://lege5.ro/App/Document/gm4tinjv/ordonanta-nr-33-2002-privind-reglementarea-eliberarii-certificatelor-si-adeverintelor-de-catre-autoritatile-publice-centrale-si-locale?d=2023-12-14" TargetMode="External"/><Relationship Id="rId10" Type="http://schemas.openxmlformats.org/officeDocument/2006/relationships/hyperlink" Target="http://lege5.ro/App/Document/gm2tmojvge4a/anexele-nr-1-si-2-la-hotararea-guvernului-nr-985-2019-privind-registrul-agricol-pentru-perioada-2020-2024-din-27122019?pid=307779947&amp;d=2023-12-14" TargetMode="External"/><Relationship Id="rId4" Type="http://schemas.openxmlformats.org/officeDocument/2006/relationships/image" Target="http://lege5.ro/GetImage?id=463091" TargetMode="External"/><Relationship Id="rId9" Type="http://schemas.openxmlformats.org/officeDocument/2006/relationships/hyperlink" Target="http://lege5.ro/App/Document/gqydamrugi/legea-nr-86-2014-pentru-aprobarea-ordonantei-de-urgenta-a-guvernului-nr-34-2013-privind-organizarea-administrarea-si-exploatarea-pajistilor-permanente-si-pentru-modificarea-si-completarea-legii-fondul?d=2023-12-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731</Words>
  <Characters>4242</Characters>
  <Application>Microsoft Office Word</Application>
  <DocSecurity>0</DocSecurity>
  <Lines>35</Lines>
  <Paragraphs>9</Paragraphs>
  <ScaleCrop>false</ScaleCrop>
  <Company/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scarzol</dc:creator>
  <cp:keywords/>
  <dc:description/>
  <cp:lastModifiedBy>scarzol</cp:lastModifiedBy>
  <cp:revision>2</cp:revision>
  <dcterms:created xsi:type="dcterms:W3CDTF">2024-03-22T07:25:00Z</dcterms:created>
  <dcterms:modified xsi:type="dcterms:W3CDTF">2024-03-22T07:28:00Z</dcterms:modified>
</cp:coreProperties>
</file>