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5A5E6" w14:textId="77777777" w:rsidR="00F205C0" w:rsidRPr="008B0610" w:rsidRDefault="00F205C0" w:rsidP="00F205C0">
      <w:pPr>
        <w:jc w:val="center"/>
        <w:rPr>
          <w:rFonts w:cstheme="minorHAnsi"/>
          <w:b/>
          <w:sz w:val="32"/>
        </w:rPr>
      </w:pPr>
      <w:r w:rsidRPr="008B0610">
        <w:rPr>
          <w:rFonts w:cstheme="minorHAnsi"/>
          <w:b/>
          <w:sz w:val="32"/>
        </w:rPr>
        <w:t>CONTRACT DE DELEGARE A GESTIUNII SERVICIILOR PUBLICE DE ALIMENTARE CU APĂ ȘI DE CANALIZARE</w:t>
      </w:r>
    </w:p>
    <w:p w14:paraId="708A0CAB" w14:textId="77777777" w:rsidR="00F205C0" w:rsidRPr="008B0610" w:rsidRDefault="00F205C0" w:rsidP="00F205C0">
      <w:pPr>
        <w:jc w:val="center"/>
        <w:rPr>
          <w:rFonts w:cstheme="minorHAnsi"/>
          <w:b/>
          <w:sz w:val="32"/>
        </w:rPr>
      </w:pPr>
    </w:p>
    <w:p w14:paraId="7B14EB17" w14:textId="77777777" w:rsidR="00F205C0" w:rsidRPr="008B0610" w:rsidRDefault="00F205C0" w:rsidP="00F205C0">
      <w:pPr>
        <w:jc w:val="center"/>
        <w:rPr>
          <w:rFonts w:cstheme="minorHAnsi"/>
          <w:b/>
          <w:sz w:val="32"/>
        </w:rPr>
      </w:pPr>
    </w:p>
    <w:p w14:paraId="6C8BC292" w14:textId="77777777" w:rsidR="00F205C0" w:rsidRPr="008B0610" w:rsidRDefault="00F205C0" w:rsidP="00F205C0">
      <w:pPr>
        <w:jc w:val="center"/>
        <w:rPr>
          <w:rFonts w:cstheme="minorHAnsi"/>
          <w:b/>
          <w:sz w:val="32"/>
        </w:rPr>
      </w:pPr>
    </w:p>
    <w:p w14:paraId="48B44690" w14:textId="77777777" w:rsidR="00F205C0" w:rsidRPr="008B0610" w:rsidRDefault="00F205C0" w:rsidP="00F205C0">
      <w:pPr>
        <w:jc w:val="center"/>
        <w:rPr>
          <w:rFonts w:cstheme="minorHAnsi"/>
          <w:b/>
          <w:sz w:val="32"/>
        </w:rPr>
      </w:pPr>
    </w:p>
    <w:p w14:paraId="4703CEF7" w14:textId="77777777" w:rsidR="00F205C0" w:rsidRPr="008B0610" w:rsidRDefault="00F205C0" w:rsidP="00F205C0">
      <w:pPr>
        <w:jc w:val="center"/>
        <w:rPr>
          <w:rFonts w:cstheme="minorHAnsi"/>
          <w:b/>
          <w:sz w:val="32"/>
        </w:rPr>
      </w:pPr>
    </w:p>
    <w:p w14:paraId="7827AC99" w14:textId="77777777" w:rsidR="00F205C0" w:rsidRPr="008B0610" w:rsidRDefault="00F205C0" w:rsidP="00F205C0">
      <w:pPr>
        <w:jc w:val="center"/>
        <w:rPr>
          <w:rFonts w:cstheme="minorHAnsi"/>
          <w:b/>
          <w:sz w:val="32"/>
        </w:rPr>
      </w:pPr>
    </w:p>
    <w:p w14:paraId="251565BD" w14:textId="77777777" w:rsidR="00F205C0" w:rsidRPr="008B0610" w:rsidRDefault="00F205C0" w:rsidP="00F205C0">
      <w:pPr>
        <w:jc w:val="center"/>
        <w:rPr>
          <w:rFonts w:cstheme="minorHAnsi"/>
          <w:b/>
          <w:sz w:val="32"/>
        </w:rPr>
      </w:pPr>
    </w:p>
    <w:p w14:paraId="40ECDCC0" w14:textId="77777777" w:rsidR="00F205C0" w:rsidRPr="008B0610" w:rsidRDefault="00F205C0" w:rsidP="00F205C0">
      <w:pPr>
        <w:jc w:val="center"/>
        <w:rPr>
          <w:rFonts w:cstheme="minorHAnsi"/>
          <w:b/>
          <w:sz w:val="32"/>
        </w:rPr>
      </w:pPr>
    </w:p>
    <w:p w14:paraId="59DD8A77" w14:textId="77777777" w:rsidR="00F205C0" w:rsidRPr="008B0610" w:rsidRDefault="00F205C0" w:rsidP="00F205C0">
      <w:pPr>
        <w:jc w:val="center"/>
        <w:rPr>
          <w:rFonts w:cstheme="minorHAnsi"/>
          <w:b/>
          <w:sz w:val="32"/>
        </w:rPr>
      </w:pPr>
    </w:p>
    <w:p w14:paraId="2315D378" w14:textId="77777777" w:rsidR="00F205C0" w:rsidRPr="008B0610" w:rsidRDefault="00F205C0" w:rsidP="00F205C0">
      <w:pPr>
        <w:jc w:val="center"/>
        <w:rPr>
          <w:rFonts w:cstheme="minorHAnsi"/>
          <w:b/>
          <w:sz w:val="32"/>
        </w:rPr>
      </w:pPr>
    </w:p>
    <w:p w14:paraId="175E6D13" w14:textId="77777777" w:rsidR="00F205C0" w:rsidRPr="00BC701F" w:rsidRDefault="00F205C0" w:rsidP="00F205C0">
      <w:pPr>
        <w:jc w:val="center"/>
        <w:rPr>
          <w:rFonts w:cstheme="minorHAnsi"/>
          <w:b/>
          <w:sz w:val="32"/>
        </w:rPr>
      </w:pPr>
      <w:r w:rsidRPr="00BC701F">
        <w:rPr>
          <w:rFonts w:cstheme="minorHAnsi"/>
          <w:b/>
          <w:sz w:val="32"/>
        </w:rPr>
        <w:t>DISPOZITII SPECIALE - PARTEA DE CANALIZARE</w:t>
      </w:r>
    </w:p>
    <w:p w14:paraId="1C8B3A83" w14:textId="77777777" w:rsidR="00F205C0" w:rsidRPr="00CE356D" w:rsidRDefault="00F205C0" w:rsidP="00F205C0">
      <w:pPr>
        <w:jc w:val="center"/>
        <w:rPr>
          <w:rFonts w:cstheme="minorHAnsi"/>
          <w:b/>
          <w:color w:val="00B0F0"/>
          <w:sz w:val="32"/>
        </w:rPr>
      </w:pPr>
    </w:p>
    <w:p w14:paraId="24506771" w14:textId="77777777" w:rsidR="00F205C0" w:rsidRDefault="00F205C0" w:rsidP="00F205C0">
      <w:pPr>
        <w:jc w:val="center"/>
        <w:rPr>
          <w:rFonts w:cs="Arial"/>
          <w:b/>
        </w:rPr>
      </w:pPr>
    </w:p>
    <w:p w14:paraId="3B9D2834" w14:textId="77777777" w:rsidR="00F205C0" w:rsidRDefault="00F205C0" w:rsidP="00F205C0">
      <w:pPr>
        <w:jc w:val="center"/>
        <w:rPr>
          <w:rFonts w:cs="Arial"/>
          <w:b/>
        </w:rPr>
      </w:pPr>
    </w:p>
    <w:p w14:paraId="171C17AD" w14:textId="77777777" w:rsidR="00F205C0" w:rsidRDefault="00F205C0" w:rsidP="00F205C0">
      <w:pPr>
        <w:jc w:val="center"/>
        <w:rPr>
          <w:rFonts w:cs="Arial"/>
          <w:b/>
        </w:rPr>
      </w:pPr>
    </w:p>
    <w:p w14:paraId="2BC517F3" w14:textId="77777777" w:rsidR="00F205C0" w:rsidRDefault="00F205C0" w:rsidP="00F205C0">
      <w:pPr>
        <w:jc w:val="center"/>
        <w:rPr>
          <w:rFonts w:cs="Arial"/>
          <w:b/>
        </w:rPr>
      </w:pPr>
    </w:p>
    <w:p w14:paraId="43347F6C" w14:textId="77777777" w:rsidR="00F205C0" w:rsidRDefault="00F205C0" w:rsidP="00F205C0">
      <w:pPr>
        <w:jc w:val="center"/>
        <w:rPr>
          <w:rFonts w:cs="Arial"/>
          <w:b/>
        </w:rPr>
      </w:pPr>
    </w:p>
    <w:p w14:paraId="50092A46" w14:textId="77777777" w:rsidR="00F205C0" w:rsidRDefault="00F205C0" w:rsidP="00F205C0">
      <w:pPr>
        <w:jc w:val="center"/>
        <w:rPr>
          <w:rFonts w:cs="Arial"/>
          <w:b/>
        </w:rPr>
      </w:pPr>
    </w:p>
    <w:p w14:paraId="0AA7A9AE" w14:textId="77777777" w:rsidR="00F205C0" w:rsidRDefault="00F205C0" w:rsidP="00F205C0">
      <w:pPr>
        <w:jc w:val="center"/>
        <w:rPr>
          <w:rFonts w:cs="Arial"/>
          <w:b/>
        </w:rPr>
      </w:pPr>
    </w:p>
    <w:p w14:paraId="5D25416A" w14:textId="77777777" w:rsidR="00F205C0" w:rsidRDefault="00F205C0" w:rsidP="00F205C0">
      <w:pPr>
        <w:jc w:val="center"/>
        <w:rPr>
          <w:rFonts w:cs="Arial"/>
          <w:b/>
        </w:rPr>
      </w:pPr>
    </w:p>
    <w:p w14:paraId="794B6B1A" w14:textId="77777777" w:rsidR="00F205C0" w:rsidRDefault="00F205C0" w:rsidP="00F205C0">
      <w:pPr>
        <w:jc w:val="center"/>
        <w:rPr>
          <w:rFonts w:cs="Arial"/>
          <w:b/>
        </w:rPr>
      </w:pPr>
    </w:p>
    <w:p w14:paraId="5D58BE5A" w14:textId="77777777" w:rsidR="00F205C0" w:rsidRDefault="00F205C0" w:rsidP="00F205C0">
      <w:pPr>
        <w:jc w:val="center"/>
        <w:rPr>
          <w:rFonts w:cs="Arial"/>
          <w:b/>
        </w:rPr>
      </w:pPr>
    </w:p>
    <w:p w14:paraId="308B70EB" w14:textId="77777777" w:rsidR="00F205C0" w:rsidRDefault="00F205C0" w:rsidP="00F205C0">
      <w:pPr>
        <w:jc w:val="center"/>
        <w:rPr>
          <w:rFonts w:cs="Arial"/>
          <w:b/>
        </w:rPr>
      </w:pPr>
    </w:p>
    <w:p w14:paraId="7077A243" w14:textId="77777777" w:rsidR="00F205C0" w:rsidRDefault="00F205C0" w:rsidP="00F205C0">
      <w:pPr>
        <w:jc w:val="center"/>
        <w:rPr>
          <w:rFonts w:cs="Arial"/>
          <w:b/>
        </w:rPr>
      </w:pPr>
    </w:p>
    <w:p w14:paraId="3898DBB4" w14:textId="77777777" w:rsidR="00F205C0" w:rsidRPr="0085317B" w:rsidRDefault="00F205C0" w:rsidP="00F205C0">
      <w:pPr>
        <w:jc w:val="center"/>
        <w:rPr>
          <w:rFonts w:cstheme="minorHAnsi"/>
        </w:rPr>
      </w:pPr>
      <w:r>
        <w:rPr>
          <w:rFonts w:cs="Arial"/>
          <w:b/>
        </w:rPr>
        <w:t>Document</w:t>
      </w:r>
      <w:r w:rsidRPr="00722128">
        <w:rPr>
          <w:rFonts w:cs="Arial"/>
          <w:b/>
        </w:rPr>
        <w:t xml:space="preserve"> semnat la data de .........2024</w:t>
      </w:r>
    </w:p>
    <w:p w14:paraId="5B314981" w14:textId="77777777" w:rsidR="00F205C0" w:rsidRPr="008B0610" w:rsidRDefault="00F205C0" w:rsidP="00F205C0">
      <w:pPr>
        <w:pStyle w:val="Titlucuprins"/>
      </w:pPr>
      <w:r w:rsidRPr="008B0610">
        <w:rPr>
          <w:rFonts w:asciiTheme="minorHAnsi" w:hAnsiTheme="minorHAnsi" w:cstheme="minorHAnsi"/>
          <w:b/>
          <w:bCs/>
          <w:sz w:val="24"/>
          <w:szCs w:val="24"/>
        </w:rPr>
        <w:lastRenderedPageBreak/>
        <w:t>CUPRINS</w:t>
      </w:r>
      <w:r w:rsidRPr="008B0610">
        <w:t xml:space="preserve"> </w:t>
      </w:r>
    </w:p>
    <w:p w14:paraId="0CDDADC9" w14:textId="77777777" w:rsidR="00F205C0" w:rsidRPr="008B0610" w:rsidRDefault="00F205C0" w:rsidP="00F205C0"/>
    <w:p w14:paraId="2F60BC48" w14:textId="34E8B36A" w:rsidR="00F205C0" w:rsidRDefault="00F205C0" w:rsidP="00F205C0">
      <w:pPr>
        <w:pStyle w:val="Cuprins1"/>
        <w:tabs>
          <w:tab w:val="right" w:leader="dot" w:pos="9019"/>
        </w:tabs>
        <w:rPr>
          <w:rFonts w:eastAsiaTheme="minorEastAsia"/>
          <w:noProof/>
          <w:kern w:val="2"/>
          <w:lang w:eastAsia="ro-RO"/>
          <w14:ligatures w14:val="standardContextual"/>
        </w:rPr>
      </w:pPr>
      <w:r w:rsidRPr="008B0610">
        <w:fldChar w:fldCharType="begin"/>
      </w:r>
      <w:r w:rsidRPr="008B0610">
        <w:instrText xml:space="preserve"> TOC \o "1-3" \h \z \u </w:instrText>
      </w:r>
      <w:r w:rsidRPr="008B0610">
        <w:fldChar w:fldCharType="separate"/>
      </w:r>
      <w:hyperlink w:anchor="_Toc159508524" w:history="1">
        <w:r w:rsidRPr="00E13B45">
          <w:rPr>
            <w:rStyle w:val="Hyperlink"/>
            <w:rFonts w:cstheme="minorHAnsi"/>
            <w:b/>
            <w:bCs/>
            <w:noProof/>
          </w:rPr>
          <w:t>TITLUL I - SCOPUL Șl ARIA</w:t>
        </w:r>
        <w:r>
          <w:rPr>
            <w:noProof/>
            <w:webHidden/>
          </w:rPr>
          <w:tab/>
        </w:r>
        <w:r>
          <w:rPr>
            <w:noProof/>
            <w:webHidden/>
          </w:rPr>
          <w:fldChar w:fldCharType="begin"/>
        </w:r>
        <w:r>
          <w:rPr>
            <w:noProof/>
            <w:webHidden/>
          </w:rPr>
          <w:instrText xml:space="preserve"> PAGEREF _Toc159508524 \h </w:instrText>
        </w:r>
        <w:r>
          <w:rPr>
            <w:noProof/>
            <w:webHidden/>
          </w:rPr>
        </w:r>
        <w:r>
          <w:rPr>
            <w:noProof/>
            <w:webHidden/>
          </w:rPr>
          <w:fldChar w:fldCharType="separate"/>
        </w:r>
        <w:r w:rsidR="00074562">
          <w:rPr>
            <w:noProof/>
            <w:webHidden/>
          </w:rPr>
          <w:t>3</w:t>
        </w:r>
        <w:r>
          <w:rPr>
            <w:noProof/>
            <w:webHidden/>
          </w:rPr>
          <w:fldChar w:fldCharType="end"/>
        </w:r>
      </w:hyperlink>
    </w:p>
    <w:p w14:paraId="2D23DBD7" w14:textId="075B0E73"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25" w:history="1">
        <w:r w:rsidR="00F205C0" w:rsidRPr="00E13B45">
          <w:rPr>
            <w:rStyle w:val="Hyperlink"/>
            <w:rFonts w:cstheme="minorHAnsi"/>
            <w:b/>
            <w:bCs/>
            <w:noProof/>
          </w:rPr>
          <w:t>Articolul 1 - Scopul</w:t>
        </w:r>
        <w:r w:rsidR="00F205C0">
          <w:rPr>
            <w:noProof/>
            <w:webHidden/>
          </w:rPr>
          <w:tab/>
        </w:r>
        <w:r w:rsidR="00F205C0">
          <w:rPr>
            <w:noProof/>
            <w:webHidden/>
          </w:rPr>
          <w:fldChar w:fldCharType="begin"/>
        </w:r>
        <w:r w:rsidR="00F205C0">
          <w:rPr>
            <w:noProof/>
            <w:webHidden/>
          </w:rPr>
          <w:instrText xml:space="preserve"> PAGEREF _Toc159508525 \h </w:instrText>
        </w:r>
        <w:r w:rsidR="00F205C0">
          <w:rPr>
            <w:noProof/>
            <w:webHidden/>
          </w:rPr>
        </w:r>
        <w:r w:rsidR="00F205C0">
          <w:rPr>
            <w:noProof/>
            <w:webHidden/>
          </w:rPr>
          <w:fldChar w:fldCharType="separate"/>
        </w:r>
        <w:r w:rsidR="00074562">
          <w:rPr>
            <w:noProof/>
            <w:webHidden/>
          </w:rPr>
          <w:t>3</w:t>
        </w:r>
        <w:r w:rsidR="00F205C0">
          <w:rPr>
            <w:noProof/>
            <w:webHidden/>
          </w:rPr>
          <w:fldChar w:fldCharType="end"/>
        </w:r>
      </w:hyperlink>
    </w:p>
    <w:p w14:paraId="53B59E19" w14:textId="57A087A8"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26" w:history="1">
        <w:r w:rsidR="00F205C0" w:rsidRPr="00E13B45">
          <w:rPr>
            <w:rStyle w:val="Hyperlink"/>
            <w:rFonts w:cstheme="minorHAnsi"/>
            <w:b/>
            <w:bCs/>
            <w:noProof/>
          </w:rPr>
          <w:t>Articolul 2 - Definiții</w:t>
        </w:r>
        <w:r w:rsidR="00F205C0">
          <w:rPr>
            <w:noProof/>
            <w:webHidden/>
          </w:rPr>
          <w:tab/>
        </w:r>
        <w:r w:rsidR="00F205C0">
          <w:rPr>
            <w:noProof/>
            <w:webHidden/>
          </w:rPr>
          <w:fldChar w:fldCharType="begin"/>
        </w:r>
        <w:r w:rsidR="00F205C0">
          <w:rPr>
            <w:noProof/>
            <w:webHidden/>
          </w:rPr>
          <w:instrText xml:space="preserve"> PAGEREF _Toc159508526 \h </w:instrText>
        </w:r>
        <w:r w:rsidR="00F205C0">
          <w:rPr>
            <w:noProof/>
            <w:webHidden/>
          </w:rPr>
        </w:r>
        <w:r w:rsidR="00F205C0">
          <w:rPr>
            <w:noProof/>
            <w:webHidden/>
          </w:rPr>
          <w:fldChar w:fldCharType="separate"/>
        </w:r>
        <w:r w:rsidR="00074562">
          <w:rPr>
            <w:noProof/>
            <w:webHidden/>
          </w:rPr>
          <w:t>3</w:t>
        </w:r>
        <w:r w:rsidR="00F205C0">
          <w:rPr>
            <w:noProof/>
            <w:webHidden/>
          </w:rPr>
          <w:fldChar w:fldCharType="end"/>
        </w:r>
      </w:hyperlink>
    </w:p>
    <w:p w14:paraId="797EFA7F" w14:textId="273B4250"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27" w:history="1">
        <w:r w:rsidR="00F205C0" w:rsidRPr="00E13B45">
          <w:rPr>
            <w:rStyle w:val="Hyperlink"/>
            <w:rFonts w:cstheme="minorHAnsi"/>
            <w:b/>
            <w:bCs/>
            <w:noProof/>
          </w:rPr>
          <w:t>Articolul 3 — Aria Delegării</w:t>
        </w:r>
        <w:r w:rsidR="00F205C0">
          <w:rPr>
            <w:noProof/>
            <w:webHidden/>
          </w:rPr>
          <w:tab/>
        </w:r>
        <w:r w:rsidR="00F205C0">
          <w:rPr>
            <w:noProof/>
            <w:webHidden/>
          </w:rPr>
          <w:fldChar w:fldCharType="begin"/>
        </w:r>
        <w:r w:rsidR="00F205C0">
          <w:rPr>
            <w:noProof/>
            <w:webHidden/>
          </w:rPr>
          <w:instrText xml:space="preserve"> PAGEREF _Toc159508527 \h </w:instrText>
        </w:r>
        <w:r w:rsidR="00F205C0">
          <w:rPr>
            <w:noProof/>
            <w:webHidden/>
          </w:rPr>
        </w:r>
        <w:r w:rsidR="00F205C0">
          <w:rPr>
            <w:noProof/>
            <w:webHidden/>
          </w:rPr>
          <w:fldChar w:fldCharType="separate"/>
        </w:r>
        <w:r w:rsidR="00074562">
          <w:rPr>
            <w:noProof/>
            <w:webHidden/>
          </w:rPr>
          <w:t>3</w:t>
        </w:r>
        <w:r w:rsidR="00F205C0">
          <w:rPr>
            <w:noProof/>
            <w:webHidden/>
          </w:rPr>
          <w:fldChar w:fldCharType="end"/>
        </w:r>
      </w:hyperlink>
    </w:p>
    <w:p w14:paraId="175CDD0A" w14:textId="6D73A883"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28" w:history="1">
        <w:r w:rsidR="00F205C0" w:rsidRPr="00E13B45">
          <w:rPr>
            <w:rStyle w:val="Hyperlink"/>
            <w:rFonts w:cstheme="minorHAnsi"/>
            <w:b/>
            <w:bCs/>
            <w:noProof/>
          </w:rPr>
          <w:t>Articolul 4 — Perimetrul de Colectare a Apelor Uzate</w:t>
        </w:r>
        <w:r w:rsidR="00F205C0">
          <w:rPr>
            <w:noProof/>
            <w:webHidden/>
          </w:rPr>
          <w:tab/>
        </w:r>
        <w:r w:rsidR="00F205C0">
          <w:rPr>
            <w:noProof/>
            <w:webHidden/>
          </w:rPr>
          <w:fldChar w:fldCharType="begin"/>
        </w:r>
        <w:r w:rsidR="00F205C0">
          <w:rPr>
            <w:noProof/>
            <w:webHidden/>
          </w:rPr>
          <w:instrText xml:space="preserve"> PAGEREF _Toc159508528 \h </w:instrText>
        </w:r>
        <w:r w:rsidR="00F205C0">
          <w:rPr>
            <w:noProof/>
            <w:webHidden/>
          </w:rPr>
        </w:r>
        <w:r w:rsidR="00F205C0">
          <w:rPr>
            <w:noProof/>
            <w:webHidden/>
          </w:rPr>
          <w:fldChar w:fldCharType="separate"/>
        </w:r>
        <w:r w:rsidR="00074562">
          <w:rPr>
            <w:noProof/>
            <w:webHidden/>
          </w:rPr>
          <w:t>3</w:t>
        </w:r>
        <w:r w:rsidR="00F205C0">
          <w:rPr>
            <w:noProof/>
            <w:webHidden/>
          </w:rPr>
          <w:fldChar w:fldCharType="end"/>
        </w:r>
      </w:hyperlink>
    </w:p>
    <w:p w14:paraId="609888B2" w14:textId="75502A1E" w:rsidR="00F205C0" w:rsidRDefault="00000000" w:rsidP="00F205C0">
      <w:pPr>
        <w:pStyle w:val="Cuprins1"/>
        <w:tabs>
          <w:tab w:val="right" w:leader="dot" w:pos="9019"/>
        </w:tabs>
        <w:rPr>
          <w:rFonts w:eastAsiaTheme="minorEastAsia"/>
          <w:noProof/>
          <w:kern w:val="2"/>
          <w:lang w:eastAsia="ro-RO"/>
          <w14:ligatures w14:val="standardContextual"/>
        </w:rPr>
      </w:pPr>
      <w:hyperlink w:anchor="_Toc159508529" w:history="1">
        <w:r w:rsidR="00F205C0" w:rsidRPr="00E13B45">
          <w:rPr>
            <w:rStyle w:val="Hyperlink"/>
            <w:rFonts w:cstheme="minorHAnsi"/>
            <w:b/>
            <w:bCs/>
            <w:noProof/>
          </w:rPr>
          <w:t>TITLUL II - FURNIZAREA SERVICIULUI</w:t>
        </w:r>
        <w:r w:rsidR="00F205C0">
          <w:rPr>
            <w:noProof/>
            <w:webHidden/>
          </w:rPr>
          <w:tab/>
        </w:r>
        <w:r w:rsidR="00F205C0">
          <w:rPr>
            <w:noProof/>
            <w:webHidden/>
          </w:rPr>
          <w:fldChar w:fldCharType="begin"/>
        </w:r>
        <w:r w:rsidR="00F205C0">
          <w:rPr>
            <w:noProof/>
            <w:webHidden/>
          </w:rPr>
          <w:instrText xml:space="preserve"> PAGEREF _Toc159508529 \h </w:instrText>
        </w:r>
        <w:r w:rsidR="00F205C0">
          <w:rPr>
            <w:noProof/>
            <w:webHidden/>
          </w:rPr>
        </w:r>
        <w:r w:rsidR="00F205C0">
          <w:rPr>
            <w:noProof/>
            <w:webHidden/>
          </w:rPr>
          <w:fldChar w:fldCharType="separate"/>
        </w:r>
        <w:r w:rsidR="00074562">
          <w:rPr>
            <w:noProof/>
            <w:webHidden/>
          </w:rPr>
          <w:t>4</w:t>
        </w:r>
        <w:r w:rsidR="00F205C0">
          <w:rPr>
            <w:noProof/>
            <w:webHidden/>
          </w:rPr>
          <w:fldChar w:fldCharType="end"/>
        </w:r>
      </w:hyperlink>
    </w:p>
    <w:p w14:paraId="56C0FA1E" w14:textId="2A07F678"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0" w:history="1">
        <w:r w:rsidR="00F205C0" w:rsidRPr="00E13B45">
          <w:rPr>
            <w:rStyle w:val="Hyperlink"/>
            <w:rFonts w:cstheme="minorHAnsi"/>
            <w:b/>
            <w:bCs/>
            <w:noProof/>
          </w:rPr>
          <w:t>Articolul 5 - Definiția rețelelor de canalizare</w:t>
        </w:r>
        <w:r w:rsidR="00F205C0">
          <w:rPr>
            <w:noProof/>
            <w:webHidden/>
          </w:rPr>
          <w:tab/>
        </w:r>
        <w:r w:rsidR="00F205C0">
          <w:rPr>
            <w:noProof/>
            <w:webHidden/>
          </w:rPr>
          <w:fldChar w:fldCharType="begin"/>
        </w:r>
        <w:r w:rsidR="00F205C0">
          <w:rPr>
            <w:noProof/>
            <w:webHidden/>
          </w:rPr>
          <w:instrText xml:space="preserve"> PAGEREF _Toc159508530 \h </w:instrText>
        </w:r>
        <w:r w:rsidR="00F205C0">
          <w:rPr>
            <w:noProof/>
            <w:webHidden/>
          </w:rPr>
        </w:r>
        <w:r w:rsidR="00F205C0">
          <w:rPr>
            <w:noProof/>
            <w:webHidden/>
          </w:rPr>
          <w:fldChar w:fldCharType="separate"/>
        </w:r>
        <w:r w:rsidR="00074562">
          <w:rPr>
            <w:noProof/>
            <w:webHidden/>
          </w:rPr>
          <w:t>4</w:t>
        </w:r>
        <w:r w:rsidR="00F205C0">
          <w:rPr>
            <w:noProof/>
            <w:webHidden/>
          </w:rPr>
          <w:fldChar w:fldCharType="end"/>
        </w:r>
      </w:hyperlink>
    </w:p>
    <w:p w14:paraId="4448287D" w14:textId="6F12D171"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1" w:history="1">
        <w:r w:rsidR="00F205C0" w:rsidRPr="00E13B45">
          <w:rPr>
            <w:rStyle w:val="Hyperlink"/>
            <w:rFonts w:cstheme="minorHAnsi"/>
            <w:b/>
            <w:bCs/>
            <w:noProof/>
          </w:rPr>
          <w:t>Articolul 6 — Reamplasarea rețelei</w:t>
        </w:r>
        <w:r w:rsidR="00F205C0">
          <w:rPr>
            <w:noProof/>
            <w:webHidden/>
          </w:rPr>
          <w:tab/>
        </w:r>
        <w:r w:rsidR="00F205C0">
          <w:rPr>
            <w:noProof/>
            <w:webHidden/>
          </w:rPr>
          <w:fldChar w:fldCharType="begin"/>
        </w:r>
        <w:r w:rsidR="00F205C0">
          <w:rPr>
            <w:noProof/>
            <w:webHidden/>
          </w:rPr>
          <w:instrText xml:space="preserve"> PAGEREF _Toc159508531 \h </w:instrText>
        </w:r>
        <w:r w:rsidR="00F205C0">
          <w:rPr>
            <w:noProof/>
            <w:webHidden/>
          </w:rPr>
        </w:r>
        <w:r w:rsidR="00F205C0">
          <w:rPr>
            <w:noProof/>
            <w:webHidden/>
          </w:rPr>
          <w:fldChar w:fldCharType="separate"/>
        </w:r>
        <w:r w:rsidR="00074562">
          <w:rPr>
            <w:noProof/>
            <w:webHidden/>
          </w:rPr>
          <w:t>4</w:t>
        </w:r>
        <w:r w:rsidR="00F205C0">
          <w:rPr>
            <w:noProof/>
            <w:webHidden/>
          </w:rPr>
          <w:fldChar w:fldCharType="end"/>
        </w:r>
      </w:hyperlink>
    </w:p>
    <w:p w14:paraId="1F462A37" w14:textId="6AFD0F67"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2" w:history="1">
        <w:r w:rsidR="00F205C0" w:rsidRPr="00E13B45">
          <w:rPr>
            <w:rStyle w:val="Hyperlink"/>
            <w:rFonts w:cstheme="minorHAnsi"/>
            <w:b/>
            <w:bCs/>
            <w:noProof/>
          </w:rPr>
          <w:t>Articolul 7 - Protecția instalațiilor de canalizare</w:t>
        </w:r>
        <w:r w:rsidR="00F205C0">
          <w:rPr>
            <w:noProof/>
            <w:webHidden/>
          </w:rPr>
          <w:tab/>
        </w:r>
        <w:r w:rsidR="00F205C0">
          <w:rPr>
            <w:noProof/>
            <w:webHidden/>
          </w:rPr>
          <w:fldChar w:fldCharType="begin"/>
        </w:r>
        <w:r w:rsidR="00F205C0">
          <w:rPr>
            <w:noProof/>
            <w:webHidden/>
          </w:rPr>
          <w:instrText xml:space="preserve"> PAGEREF _Toc159508532 \h </w:instrText>
        </w:r>
        <w:r w:rsidR="00F205C0">
          <w:rPr>
            <w:noProof/>
            <w:webHidden/>
          </w:rPr>
        </w:r>
        <w:r w:rsidR="00F205C0">
          <w:rPr>
            <w:noProof/>
            <w:webHidden/>
          </w:rPr>
          <w:fldChar w:fldCharType="separate"/>
        </w:r>
        <w:r w:rsidR="00074562">
          <w:rPr>
            <w:noProof/>
            <w:webHidden/>
          </w:rPr>
          <w:t>5</w:t>
        </w:r>
        <w:r w:rsidR="00F205C0">
          <w:rPr>
            <w:noProof/>
            <w:webHidden/>
          </w:rPr>
          <w:fldChar w:fldCharType="end"/>
        </w:r>
      </w:hyperlink>
    </w:p>
    <w:p w14:paraId="61CE3B8C" w14:textId="2E920F4E"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3" w:history="1">
        <w:r w:rsidR="00F205C0" w:rsidRPr="00E13B45">
          <w:rPr>
            <w:rStyle w:val="Hyperlink"/>
            <w:rFonts w:cstheme="minorHAnsi"/>
            <w:b/>
            <w:bCs/>
            <w:noProof/>
          </w:rPr>
          <w:t>Articolul 8 – Racordurile</w:t>
        </w:r>
        <w:r w:rsidR="00F205C0">
          <w:rPr>
            <w:noProof/>
            <w:webHidden/>
          </w:rPr>
          <w:tab/>
        </w:r>
        <w:r w:rsidR="00F205C0">
          <w:rPr>
            <w:noProof/>
            <w:webHidden/>
          </w:rPr>
          <w:fldChar w:fldCharType="begin"/>
        </w:r>
        <w:r w:rsidR="00F205C0">
          <w:rPr>
            <w:noProof/>
            <w:webHidden/>
          </w:rPr>
          <w:instrText xml:space="preserve"> PAGEREF _Toc159508533 \h </w:instrText>
        </w:r>
        <w:r w:rsidR="00F205C0">
          <w:rPr>
            <w:noProof/>
            <w:webHidden/>
          </w:rPr>
        </w:r>
        <w:r w:rsidR="00F205C0">
          <w:rPr>
            <w:noProof/>
            <w:webHidden/>
          </w:rPr>
          <w:fldChar w:fldCharType="separate"/>
        </w:r>
        <w:r w:rsidR="00074562">
          <w:rPr>
            <w:noProof/>
            <w:webHidden/>
          </w:rPr>
          <w:t>5</w:t>
        </w:r>
        <w:r w:rsidR="00F205C0">
          <w:rPr>
            <w:noProof/>
            <w:webHidden/>
          </w:rPr>
          <w:fldChar w:fldCharType="end"/>
        </w:r>
      </w:hyperlink>
    </w:p>
    <w:p w14:paraId="3FCF5335" w14:textId="2E2C19AB"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4" w:history="1">
        <w:r w:rsidR="00F205C0" w:rsidRPr="00E13B45">
          <w:rPr>
            <w:rStyle w:val="Hyperlink"/>
            <w:rFonts w:cstheme="minorHAnsi"/>
            <w:b/>
            <w:bCs/>
            <w:noProof/>
          </w:rPr>
          <w:t>Articolul 9 — Instalațiile Interioare</w:t>
        </w:r>
        <w:r w:rsidR="00F205C0">
          <w:rPr>
            <w:noProof/>
            <w:webHidden/>
          </w:rPr>
          <w:tab/>
        </w:r>
        <w:r w:rsidR="00F205C0">
          <w:rPr>
            <w:noProof/>
            <w:webHidden/>
          </w:rPr>
          <w:fldChar w:fldCharType="begin"/>
        </w:r>
        <w:r w:rsidR="00F205C0">
          <w:rPr>
            <w:noProof/>
            <w:webHidden/>
          </w:rPr>
          <w:instrText xml:space="preserve"> PAGEREF _Toc159508534 \h </w:instrText>
        </w:r>
        <w:r w:rsidR="00F205C0">
          <w:rPr>
            <w:noProof/>
            <w:webHidden/>
          </w:rPr>
        </w:r>
        <w:r w:rsidR="00F205C0">
          <w:rPr>
            <w:noProof/>
            <w:webHidden/>
          </w:rPr>
          <w:fldChar w:fldCharType="separate"/>
        </w:r>
        <w:r w:rsidR="00074562">
          <w:rPr>
            <w:noProof/>
            <w:webHidden/>
          </w:rPr>
          <w:t>6</w:t>
        </w:r>
        <w:r w:rsidR="00F205C0">
          <w:rPr>
            <w:noProof/>
            <w:webHidden/>
          </w:rPr>
          <w:fldChar w:fldCharType="end"/>
        </w:r>
      </w:hyperlink>
    </w:p>
    <w:p w14:paraId="0FB800EF" w14:textId="217BC478"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5" w:history="1">
        <w:r w:rsidR="00F205C0" w:rsidRPr="00E13B45">
          <w:rPr>
            <w:rStyle w:val="Hyperlink"/>
            <w:rFonts w:cstheme="minorHAnsi"/>
            <w:b/>
            <w:bCs/>
            <w:noProof/>
          </w:rPr>
          <w:t>Articolul 10 — Inspectarea Instalațiilor Interioare</w:t>
        </w:r>
        <w:r w:rsidR="00F205C0">
          <w:rPr>
            <w:noProof/>
            <w:webHidden/>
          </w:rPr>
          <w:tab/>
        </w:r>
        <w:r w:rsidR="00F205C0">
          <w:rPr>
            <w:noProof/>
            <w:webHidden/>
          </w:rPr>
          <w:fldChar w:fldCharType="begin"/>
        </w:r>
        <w:r w:rsidR="00F205C0">
          <w:rPr>
            <w:noProof/>
            <w:webHidden/>
          </w:rPr>
          <w:instrText xml:space="preserve"> PAGEREF _Toc159508535 \h </w:instrText>
        </w:r>
        <w:r w:rsidR="00F205C0">
          <w:rPr>
            <w:noProof/>
            <w:webHidden/>
          </w:rPr>
        </w:r>
        <w:r w:rsidR="00F205C0">
          <w:rPr>
            <w:noProof/>
            <w:webHidden/>
          </w:rPr>
          <w:fldChar w:fldCharType="separate"/>
        </w:r>
        <w:r w:rsidR="00074562">
          <w:rPr>
            <w:noProof/>
            <w:webHidden/>
          </w:rPr>
          <w:t>6</w:t>
        </w:r>
        <w:r w:rsidR="00F205C0">
          <w:rPr>
            <w:noProof/>
            <w:webHidden/>
          </w:rPr>
          <w:fldChar w:fldCharType="end"/>
        </w:r>
      </w:hyperlink>
    </w:p>
    <w:p w14:paraId="21087AC9" w14:textId="6999F500"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6" w:history="1">
        <w:r w:rsidR="00F205C0" w:rsidRPr="00E13B45">
          <w:rPr>
            <w:rStyle w:val="Hyperlink"/>
            <w:rFonts w:cstheme="minorHAnsi"/>
            <w:b/>
            <w:bCs/>
            <w:noProof/>
          </w:rPr>
          <w:t>Articolul 11 — Rețelele aflate sub drumurile publice</w:t>
        </w:r>
        <w:r w:rsidR="00F205C0">
          <w:rPr>
            <w:noProof/>
            <w:webHidden/>
          </w:rPr>
          <w:tab/>
        </w:r>
        <w:r w:rsidR="00F205C0">
          <w:rPr>
            <w:noProof/>
            <w:webHidden/>
          </w:rPr>
          <w:fldChar w:fldCharType="begin"/>
        </w:r>
        <w:r w:rsidR="00F205C0">
          <w:rPr>
            <w:noProof/>
            <w:webHidden/>
          </w:rPr>
          <w:instrText xml:space="preserve"> PAGEREF _Toc159508536 \h </w:instrText>
        </w:r>
        <w:r w:rsidR="00F205C0">
          <w:rPr>
            <w:noProof/>
            <w:webHidden/>
          </w:rPr>
        </w:r>
        <w:r w:rsidR="00F205C0">
          <w:rPr>
            <w:noProof/>
            <w:webHidden/>
          </w:rPr>
          <w:fldChar w:fldCharType="separate"/>
        </w:r>
        <w:r w:rsidR="00074562">
          <w:rPr>
            <w:noProof/>
            <w:webHidden/>
          </w:rPr>
          <w:t>6</w:t>
        </w:r>
        <w:r w:rsidR="00F205C0">
          <w:rPr>
            <w:noProof/>
            <w:webHidden/>
          </w:rPr>
          <w:fldChar w:fldCharType="end"/>
        </w:r>
      </w:hyperlink>
    </w:p>
    <w:p w14:paraId="5D5B4011" w14:textId="3A98C4AF"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7" w:history="1">
        <w:r w:rsidR="00F205C0" w:rsidRPr="00E13B45">
          <w:rPr>
            <w:rStyle w:val="Hyperlink"/>
            <w:rFonts w:cstheme="minorHAnsi"/>
            <w:b/>
            <w:bCs/>
            <w:noProof/>
          </w:rPr>
          <w:t>Articolul 12 – Managementul nămolurilor</w:t>
        </w:r>
        <w:r w:rsidR="00F205C0">
          <w:rPr>
            <w:noProof/>
            <w:webHidden/>
          </w:rPr>
          <w:tab/>
        </w:r>
        <w:r w:rsidR="00F205C0">
          <w:rPr>
            <w:noProof/>
            <w:webHidden/>
          </w:rPr>
          <w:fldChar w:fldCharType="begin"/>
        </w:r>
        <w:r w:rsidR="00F205C0">
          <w:rPr>
            <w:noProof/>
            <w:webHidden/>
          </w:rPr>
          <w:instrText xml:space="preserve"> PAGEREF _Toc159508537 \h </w:instrText>
        </w:r>
        <w:r w:rsidR="00F205C0">
          <w:rPr>
            <w:noProof/>
            <w:webHidden/>
          </w:rPr>
        </w:r>
        <w:r w:rsidR="00F205C0">
          <w:rPr>
            <w:noProof/>
            <w:webHidden/>
          </w:rPr>
          <w:fldChar w:fldCharType="separate"/>
        </w:r>
        <w:r w:rsidR="00074562">
          <w:rPr>
            <w:noProof/>
            <w:webHidden/>
          </w:rPr>
          <w:t>7</w:t>
        </w:r>
        <w:r w:rsidR="00F205C0">
          <w:rPr>
            <w:noProof/>
            <w:webHidden/>
          </w:rPr>
          <w:fldChar w:fldCharType="end"/>
        </w:r>
      </w:hyperlink>
    </w:p>
    <w:p w14:paraId="10B5BE38" w14:textId="4D13F02D" w:rsidR="00F205C0" w:rsidRDefault="00000000" w:rsidP="00F205C0">
      <w:pPr>
        <w:pStyle w:val="Cuprins1"/>
        <w:tabs>
          <w:tab w:val="right" w:leader="dot" w:pos="9019"/>
        </w:tabs>
        <w:rPr>
          <w:rFonts w:eastAsiaTheme="minorEastAsia"/>
          <w:noProof/>
          <w:kern w:val="2"/>
          <w:lang w:eastAsia="ro-RO"/>
          <w14:ligatures w14:val="standardContextual"/>
        </w:rPr>
      </w:pPr>
      <w:hyperlink w:anchor="_Toc159508538" w:history="1">
        <w:r w:rsidR="00F205C0" w:rsidRPr="00E13B45">
          <w:rPr>
            <w:rStyle w:val="Hyperlink"/>
            <w:rFonts w:cstheme="minorHAnsi"/>
            <w:b/>
            <w:bCs/>
            <w:noProof/>
          </w:rPr>
          <w:t>TITLUL III - TARIFUL</w:t>
        </w:r>
        <w:r w:rsidR="00F205C0">
          <w:rPr>
            <w:noProof/>
            <w:webHidden/>
          </w:rPr>
          <w:tab/>
        </w:r>
        <w:r w:rsidR="00F205C0">
          <w:rPr>
            <w:noProof/>
            <w:webHidden/>
          </w:rPr>
          <w:fldChar w:fldCharType="begin"/>
        </w:r>
        <w:r w:rsidR="00F205C0">
          <w:rPr>
            <w:noProof/>
            <w:webHidden/>
          </w:rPr>
          <w:instrText xml:space="preserve"> PAGEREF _Toc159508538 \h </w:instrText>
        </w:r>
        <w:r w:rsidR="00F205C0">
          <w:rPr>
            <w:noProof/>
            <w:webHidden/>
          </w:rPr>
        </w:r>
        <w:r w:rsidR="00F205C0">
          <w:rPr>
            <w:noProof/>
            <w:webHidden/>
          </w:rPr>
          <w:fldChar w:fldCharType="separate"/>
        </w:r>
        <w:r w:rsidR="00074562">
          <w:rPr>
            <w:noProof/>
            <w:webHidden/>
          </w:rPr>
          <w:t>7</w:t>
        </w:r>
        <w:r w:rsidR="00F205C0">
          <w:rPr>
            <w:noProof/>
            <w:webHidden/>
          </w:rPr>
          <w:fldChar w:fldCharType="end"/>
        </w:r>
      </w:hyperlink>
    </w:p>
    <w:p w14:paraId="274F2F5B" w14:textId="29A1C831"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39" w:history="1">
        <w:r w:rsidR="00F205C0" w:rsidRPr="00E13B45">
          <w:rPr>
            <w:rStyle w:val="Hyperlink"/>
            <w:rFonts w:cstheme="minorHAnsi"/>
            <w:b/>
            <w:bCs/>
            <w:noProof/>
          </w:rPr>
          <w:t>Articolul 13 - Reguli</w:t>
        </w:r>
        <w:r w:rsidR="00F205C0">
          <w:rPr>
            <w:noProof/>
            <w:webHidden/>
          </w:rPr>
          <w:tab/>
        </w:r>
        <w:r w:rsidR="00F205C0">
          <w:rPr>
            <w:noProof/>
            <w:webHidden/>
          </w:rPr>
          <w:fldChar w:fldCharType="begin"/>
        </w:r>
        <w:r w:rsidR="00F205C0">
          <w:rPr>
            <w:noProof/>
            <w:webHidden/>
          </w:rPr>
          <w:instrText xml:space="preserve"> PAGEREF _Toc159508539 \h </w:instrText>
        </w:r>
        <w:r w:rsidR="00F205C0">
          <w:rPr>
            <w:noProof/>
            <w:webHidden/>
          </w:rPr>
        </w:r>
        <w:r w:rsidR="00F205C0">
          <w:rPr>
            <w:noProof/>
            <w:webHidden/>
          </w:rPr>
          <w:fldChar w:fldCharType="separate"/>
        </w:r>
        <w:r w:rsidR="00074562">
          <w:rPr>
            <w:noProof/>
            <w:webHidden/>
          </w:rPr>
          <w:t>7</w:t>
        </w:r>
        <w:r w:rsidR="00F205C0">
          <w:rPr>
            <w:noProof/>
            <w:webHidden/>
          </w:rPr>
          <w:fldChar w:fldCharType="end"/>
        </w:r>
      </w:hyperlink>
    </w:p>
    <w:p w14:paraId="23D874B3" w14:textId="49583B49" w:rsidR="00F205C0" w:rsidRDefault="00000000" w:rsidP="00F205C0">
      <w:pPr>
        <w:pStyle w:val="Cuprins1"/>
        <w:tabs>
          <w:tab w:val="right" w:leader="dot" w:pos="9019"/>
        </w:tabs>
        <w:rPr>
          <w:rFonts w:eastAsiaTheme="minorEastAsia"/>
          <w:noProof/>
          <w:kern w:val="2"/>
          <w:lang w:eastAsia="ro-RO"/>
          <w14:ligatures w14:val="standardContextual"/>
        </w:rPr>
      </w:pPr>
      <w:hyperlink w:anchor="_Toc159508540" w:history="1">
        <w:r w:rsidR="00F205C0" w:rsidRPr="00E13B45">
          <w:rPr>
            <w:rStyle w:val="Hyperlink"/>
            <w:rFonts w:cstheme="minorHAnsi"/>
            <w:b/>
            <w:bCs/>
            <w:noProof/>
          </w:rPr>
          <w:t>TITLUL IV - CALITATEA SERVICIULUI FURNIZAT UTILIZATORILOR</w:t>
        </w:r>
        <w:r w:rsidR="00F205C0">
          <w:rPr>
            <w:noProof/>
            <w:webHidden/>
          </w:rPr>
          <w:tab/>
        </w:r>
        <w:r w:rsidR="00F205C0">
          <w:rPr>
            <w:noProof/>
            <w:webHidden/>
          </w:rPr>
          <w:fldChar w:fldCharType="begin"/>
        </w:r>
        <w:r w:rsidR="00F205C0">
          <w:rPr>
            <w:noProof/>
            <w:webHidden/>
          </w:rPr>
          <w:instrText xml:space="preserve"> PAGEREF _Toc159508540 \h </w:instrText>
        </w:r>
        <w:r w:rsidR="00F205C0">
          <w:rPr>
            <w:noProof/>
            <w:webHidden/>
          </w:rPr>
        </w:r>
        <w:r w:rsidR="00F205C0">
          <w:rPr>
            <w:noProof/>
            <w:webHidden/>
          </w:rPr>
          <w:fldChar w:fldCharType="separate"/>
        </w:r>
        <w:r w:rsidR="00074562">
          <w:rPr>
            <w:noProof/>
            <w:webHidden/>
          </w:rPr>
          <w:t>7</w:t>
        </w:r>
        <w:r w:rsidR="00F205C0">
          <w:rPr>
            <w:noProof/>
            <w:webHidden/>
          </w:rPr>
          <w:fldChar w:fldCharType="end"/>
        </w:r>
      </w:hyperlink>
    </w:p>
    <w:p w14:paraId="4201CB2C" w14:textId="38B01A2F"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41" w:history="1">
        <w:r w:rsidR="00F205C0" w:rsidRPr="00E13B45">
          <w:rPr>
            <w:rStyle w:val="Hyperlink"/>
            <w:rFonts w:cstheme="minorHAnsi"/>
            <w:b/>
            <w:bCs/>
            <w:noProof/>
          </w:rPr>
          <w:t>Articolul 14 — Standardele de Furnizare a Serviciilor</w:t>
        </w:r>
        <w:r w:rsidR="00F205C0">
          <w:rPr>
            <w:noProof/>
            <w:webHidden/>
          </w:rPr>
          <w:tab/>
        </w:r>
        <w:r w:rsidR="00F205C0">
          <w:rPr>
            <w:noProof/>
            <w:webHidden/>
          </w:rPr>
          <w:fldChar w:fldCharType="begin"/>
        </w:r>
        <w:r w:rsidR="00F205C0">
          <w:rPr>
            <w:noProof/>
            <w:webHidden/>
          </w:rPr>
          <w:instrText xml:space="preserve"> PAGEREF _Toc159508541 \h </w:instrText>
        </w:r>
        <w:r w:rsidR="00F205C0">
          <w:rPr>
            <w:noProof/>
            <w:webHidden/>
          </w:rPr>
        </w:r>
        <w:r w:rsidR="00F205C0">
          <w:rPr>
            <w:noProof/>
            <w:webHidden/>
          </w:rPr>
          <w:fldChar w:fldCharType="separate"/>
        </w:r>
        <w:r w:rsidR="00074562">
          <w:rPr>
            <w:noProof/>
            <w:webHidden/>
          </w:rPr>
          <w:t>7</w:t>
        </w:r>
        <w:r w:rsidR="00F205C0">
          <w:rPr>
            <w:noProof/>
            <w:webHidden/>
          </w:rPr>
          <w:fldChar w:fldCharType="end"/>
        </w:r>
      </w:hyperlink>
    </w:p>
    <w:p w14:paraId="59DC3026" w14:textId="4D14CA95"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42" w:history="1">
        <w:r w:rsidR="00F205C0" w:rsidRPr="00E13B45">
          <w:rPr>
            <w:rStyle w:val="Hyperlink"/>
            <w:rFonts w:cstheme="minorHAnsi"/>
            <w:b/>
            <w:bCs/>
            <w:noProof/>
          </w:rPr>
          <w:t>Articolul 15 — Întreruperile Serviciului</w:t>
        </w:r>
        <w:r w:rsidR="00F205C0">
          <w:rPr>
            <w:noProof/>
            <w:webHidden/>
          </w:rPr>
          <w:tab/>
        </w:r>
        <w:r w:rsidR="00F205C0">
          <w:rPr>
            <w:noProof/>
            <w:webHidden/>
          </w:rPr>
          <w:fldChar w:fldCharType="begin"/>
        </w:r>
        <w:r w:rsidR="00F205C0">
          <w:rPr>
            <w:noProof/>
            <w:webHidden/>
          </w:rPr>
          <w:instrText xml:space="preserve"> PAGEREF _Toc159508542 \h </w:instrText>
        </w:r>
        <w:r w:rsidR="00F205C0">
          <w:rPr>
            <w:noProof/>
            <w:webHidden/>
          </w:rPr>
        </w:r>
        <w:r w:rsidR="00F205C0">
          <w:rPr>
            <w:noProof/>
            <w:webHidden/>
          </w:rPr>
          <w:fldChar w:fldCharType="separate"/>
        </w:r>
        <w:r w:rsidR="00074562">
          <w:rPr>
            <w:noProof/>
            <w:webHidden/>
          </w:rPr>
          <w:t>8</w:t>
        </w:r>
        <w:r w:rsidR="00F205C0">
          <w:rPr>
            <w:noProof/>
            <w:webHidden/>
          </w:rPr>
          <w:fldChar w:fldCharType="end"/>
        </w:r>
      </w:hyperlink>
    </w:p>
    <w:p w14:paraId="6F30017C" w14:textId="42EB3C79"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43" w:history="1">
        <w:r w:rsidR="00F205C0" w:rsidRPr="00E13B45">
          <w:rPr>
            <w:rStyle w:val="Hyperlink"/>
            <w:rFonts w:cstheme="minorHAnsi"/>
            <w:b/>
            <w:bCs/>
            <w:noProof/>
          </w:rPr>
          <w:t>Articolul 16 — Termenele Serviciului</w:t>
        </w:r>
        <w:r w:rsidR="00F205C0">
          <w:rPr>
            <w:noProof/>
            <w:webHidden/>
          </w:rPr>
          <w:tab/>
        </w:r>
        <w:r w:rsidR="00F205C0">
          <w:rPr>
            <w:noProof/>
            <w:webHidden/>
          </w:rPr>
          <w:fldChar w:fldCharType="begin"/>
        </w:r>
        <w:r w:rsidR="00F205C0">
          <w:rPr>
            <w:noProof/>
            <w:webHidden/>
          </w:rPr>
          <w:instrText xml:space="preserve"> PAGEREF _Toc159508543 \h </w:instrText>
        </w:r>
        <w:r w:rsidR="00F205C0">
          <w:rPr>
            <w:noProof/>
            <w:webHidden/>
          </w:rPr>
        </w:r>
        <w:r w:rsidR="00F205C0">
          <w:rPr>
            <w:noProof/>
            <w:webHidden/>
          </w:rPr>
          <w:fldChar w:fldCharType="separate"/>
        </w:r>
        <w:r w:rsidR="00074562">
          <w:rPr>
            <w:noProof/>
            <w:webHidden/>
          </w:rPr>
          <w:t>8</w:t>
        </w:r>
        <w:r w:rsidR="00F205C0">
          <w:rPr>
            <w:noProof/>
            <w:webHidden/>
          </w:rPr>
          <w:fldChar w:fldCharType="end"/>
        </w:r>
      </w:hyperlink>
    </w:p>
    <w:p w14:paraId="1FB5F087" w14:textId="0AD495F4"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44" w:history="1">
        <w:r w:rsidR="00F205C0" w:rsidRPr="00E13B45">
          <w:rPr>
            <w:rStyle w:val="Hyperlink"/>
            <w:rFonts w:cstheme="minorHAnsi"/>
            <w:b/>
            <w:bCs/>
            <w:noProof/>
          </w:rPr>
          <w:t>Articolul 17 – Contractarea serviciului de preluare a apelor pluviale de pe suprafața domeniului public din aria delegării</w:t>
        </w:r>
        <w:r w:rsidR="00F205C0">
          <w:rPr>
            <w:noProof/>
            <w:webHidden/>
          </w:rPr>
          <w:tab/>
        </w:r>
        <w:r w:rsidR="00F205C0">
          <w:rPr>
            <w:noProof/>
            <w:webHidden/>
          </w:rPr>
          <w:fldChar w:fldCharType="begin"/>
        </w:r>
        <w:r w:rsidR="00F205C0">
          <w:rPr>
            <w:noProof/>
            <w:webHidden/>
          </w:rPr>
          <w:instrText xml:space="preserve"> PAGEREF _Toc159508544 \h </w:instrText>
        </w:r>
        <w:r w:rsidR="00F205C0">
          <w:rPr>
            <w:noProof/>
            <w:webHidden/>
          </w:rPr>
        </w:r>
        <w:r w:rsidR="00F205C0">
          <w:rPr>
            <w:noProof/>
            <w:webHidden/>
          </w:rPr>
          <w:fldChar w:fldCharType="separate"/>
        </w:r>
        <w:r w:rsidR="00074562">
          <w:rPr>
            <w:noProof/>
            <w:webHidden/>
          </w:rPr>
          <w:t>8</w:t>
        </w:r>
        <w:r w:rsidR="00F205C0">
          <w:rPr>
            <w:noProof/>
            <w:webHidden/>
          </w:rPr>
          <w:fldChar w:fldCharType="end"/>
        </w:r>
      </w:hyperlink>
    </w:p>
    <w:p w14:paraId="21D935E6" w14:textId="6C0FA983" w:rsidR="00F205C0" w:rsidRDefault="00000000" w:rsidP="00F205C0">
      <w:pPr>
        <w:pStyle w:val="Cuprins1"/>
        <w:tabs>
          <w:tab w:val="right" w:leader="dot" w:pos="9019"/>
        </w:tabs>
        <w:rPr>
          <w:rFonts w:eastAsiaTheme="minorEastAsia"/>
          <w:noProof/>
          <w:kern w:val="2"/>
          <w:lang w:eastAsia="ro-RO"/>
          <w14:ligatures w14:val="standardContextual"/>
        </w:rPr>
      </w:pPr>
      <w:hyperlink w:anchor="_Toc159508545" w:history="1">
        <w:r w:rsidR="00F205C0" w:rsidRPr="00E13B45">
          <w:rPr>
            <w:rStyle w:val="Hyperlink"/>
            <w:rFonts w:cstheme="minorHAnsi"/>
            <w:b/>
            <w:bCs/>
            <w:noProof/>
          </w:rPr>
          <w:t>ANEXE</w:t>
        </w:r>
        <w:r w:rsidR="00F205C0">
          <w:rPr>
            <w:noProof/>
            <w:webHidden/>
          </w:rPr>
          <w:tab/>
        </w:r>
        <w:r w:rsidR="00F205C0">
          <w:rPr>
            <w:noProof/>
            <w:webHidden/>
          </w:rPr>
          <w:fldChar w:fldCharType="begin"/>
        </w:r>
        <w:r w:rsidR="00F205C0">
          <w:rPr>
            <w:noProof/>
            <w:webHidden/>
          </w:rPr>
          <w:instrText xml:space="preserve"> PAGEREF _Toc159508545 \h </w:instrText>
        </w:r>
        <w:r w:rsidR="00F205C0">
          <w:rPr>
            <w:noProof/>
            <w:webHidden/>
          </w:rPr>
        </w:r>
        <w:r w:rsidR="00F205C0">
          <w:rPr>
            <w:noProof/>
            <w:webHidden/>
          </w:rPr>
          <w:fldChar w:fldCharType="separate"/>
        </w:r>
        <w:r w:rsidR="00074562">
          <w:rPr>
            <w:noProof/>
            <w:webHidden/>
          </w:rPr>
          <w:t>9</w:t>
        </w:r>
        <w:r w:rsidR="00F205C0">
          <w:rPr>
            <w:noProof/>
            <w:webHidden/>
          </w:rPr>
          <w:fldChar w:fldCharType="end"/>
        </w:r>
      </w:hyperlink>
    </w:p>
    <w:p w14:paraId="24F57DA4" w14:textId="4D07EAFA" w:rsidR="00F205C0" w:rsidRDefault="00000000" w:rsidP="00F205C0">
      <w:pPr>
        <w:pStyle w:val="Cuprins3"/>
        <w:tabs>
          <w:tab w:val="right" w:leader="dot" w:pos="9019"/>
        </w:tabs>
        <w:rPr>
          <w:rFonts w:eastAsiaTheme="minorEastAsia"/>
          <w:noProof/>
          <w:kern w:val="2"/>
          <w:lang w:eastAsia="ro-RO"/>
          <w14:ligatures w14:val="standardContextual"/>
        </w:rPr>
      </w:pPr>
      <w:hyperlink w:anchor="_Toc159508546" w:history="1">
        <w:r w:rsidR="00F205C0" w:rsidRPr="00E13B45">
          <w:rPr>
            <w:rStyle w:val="Hyperlink"/>
            <w:rFonts w:cstheme="minorHAnsi"/>
            <w:b/>
            <w:bCs/>
            <w:noProof/>
          </w:rPr>
          <w:t>ANEXA 1 - TERMENELE SERVICIULUI DE CANALIZARE</w:t>
        </w:r>
        <w:r w:rsidR="00F205C0">
          <w:rPr>
            <w:noProof/>
            <w:webHidden/>
          </w:rPr>
          <w:tab/>
        </w:r>
        <w:r w:rsidR="00F205C0">
          <w:rPr>
            <w:noProof/>
            <w:webHidden/>
          </w:rPr>
          <w:fldChar w:fldCharType="begin"/>
        </w:r>
        <w:r w:rsidR="00F205C0">
          <w:rPr>
            <w:noProof/>
            <w:webHidden/>
          </w:rPr>
          <w:instrText xml:space="preserve"> PAGEREF _Toc159508546 \h </w:instrText>
        </w:r>
        <w:r w:rsidR="00F205C0">
          <w:rPr>
            <w:noProof/>
            <w:webHidden/>
          </w:rPr>
        </w:r>
        <w:r w:rsidR="00F205C0">
          <w:rPr>
            <w:noProof/>
            <w:webHidden/>
          </w:rPr>
          <w:fldChar w:fldCharType="separate"/>
        </w:r>
        <w:r w:rsidR="00074562">
          <w:rPr>
            <w:noProof/>
            <w:webHidden/>
          </w:rPr>
          <w:t>10</w:t>
        </w:r>
        <w:r w:rsidR="00F205C0">
          <w:rPr>
            <w:noProof/>
            <w:webHidden/>
          </w:rPr>
          <w:fldChar w:fldCharType="end"/>
        </w:r>
      </w:hyperlink>
    </w:p>
    <w:p w14:paraId="78E1C22F" w14:textId="77777777" w:rsidR="00F205C0" w:rsidRPr="008B0610" w:rsidRDefault="00F205C0" w:rsidP="00F205C0">
      <w:r w:rsidRPr="008B0610">
        <w:rPr>
          <w:b/>
          <w:bCs/>
        </w:rPr>
        <w:fldChar w:fldCharType="end"/>
      </w:r>
    </w:p>
    <w:p w14:paraId="07E37B77" w14:textId="77777777" w:rsidR="00F205C0" w:rsidRPr="008B0610" w:rsidRDefault="00F205C0" w:rsidP="00F205C0">
      <w:pPr>
        <w:jc w:val="center"/>
        <w:rPr>
          <w:rFonts w:cstheme="minorHAnsi"/>
          <w:b/>
        </w:rPr>
      </w:pPr>
    </w:p>
    <w:p w14:paraId="3D043768" w14:textId="77777777" w:rsidR="00F205C0" w:rsidRPr="008B0610" w:rsidRDefault="00F205C0" w:rsidP="00F205C0">
      <w:pPr>
        <w:jc w:val="center"/>
        <w:rPr>
          <w:rFonts w:cstheme="minorHAnsi"/>
          <w:b/>
        </w:rPr>
      </w:pPr>
    </w:p>
    <w:p w14:paraId="65CE6CF1" w14:textId="77777777" w:rsidR="00F205C0" w:rsidRPr="008B0610" w:rsidRDefault="00F205C0" w:rsidP="00F205C0">
      <w:pPr>
        <w:jc w:val="center"/>
        <w:rPr>
          <w:rFonts w:cstheme="minorHAnsi"/>
          <w:b/>
        </w:rPr>
      </w:pPr>
    </w:p>
    <w:p w14:paraId="3B36436D" w14:textId="77777777" w:rsidR="00F205C0" w:rsidRPr="008B0610" w:rsidRDefault="00F205C0" w:rsidP="00F205C0">
      <w:pPr>
        <w:jc w:val="center"/>
        <w:rPr>
          <w:rFonts w:cstheme="minorHAnsi"/>
          <w:b/>
        </w:rPr>
      </w:pPr>
    </w:p>
    <w:p w14:paraId="2BC57953" w14:textId="77777777" w:rsidR="00F205C0" w:rsidRPr="008B0610" w:rsidRDefault="00F205C0" w:rsidP="00F205C0">
      <w:pPr>
        <w:rPr>
          <w:rFonts w:eastAsiaTheme="majorEastAsia" w:cstheme="minorHAnsi"/>
          <w:b/>
          <w:bCs/>
          <w:sz w:val="24"/>
          <w:szCs w:val="24"/>
        </w:rPr>
      </w:pPr>
      <w:r w:rsidRPr="008B0610">
        <w:rPr>
          <w:rFonts w:cstheme="minorHAnsi"/>
          <w:b/>
          <w:bCs/>
          <w:sz w:val="24"/>
          <w:szCs w:val="24"/>
        </w:rPr>
        <w:br w:type="page"/>
      </w:r>
    </w:p>
    <w:p w14:paraId="51CC3EFE" w14:textId="77777777" w:rsidR="00F205C0" w:rsidRPr="008B0610" w:rsidRDefault="00F205C0" w:rsidP="00F205C0">
      <w:pPr>
        <w:pStyle w:val="Titlu1"/>
        <w:jc w:val="center"/>
        <w:rPr>
          <w:rFonts w:asciiTheme="minorHAnsi" w:hAnsiTheme="minorHAnsi" w:cstheme="minorHAnsi"/>
          <w:b/>
          <w:bCs/>
          <w:color w:val="auto"/>
          <w:sz w:val="24"/>
          <w:szCs w:val="24"/>
        </w:rPr>
      </w:pPr>
      <w:bookmarkStart w:id="0" w:name="_Toc159508524"/>
      <w:r w:rsidRPr="008B0610">
        <w:rPr>
          <w:rFonts w:asciiTheme="minorHAnsi" w:hAnsiTheme="minorHAnsi" w:cstheme="minorHAnsi"/>
          <w:b/>
          <w:bCs/>
          <w:color w:val="auto"/>
          <w:sz w:val="24"/>
          <w:szCs w:val="24"/>
        </w:rPr>
        <w:lastRenderedPageBreak/>
        <w:t>TITLUL I - SCOPUL Șl ARIA</w:t>
      </w:r>
      <w:bookmarkEnd w:id="0"/>
    </w:p>
    <w:p w14:paraId="239967F3" w14:textId="77777777" w:rsidR="00F205C0" w:rsidRPr="008B0610" w:rsidRDefault="00F205C0" w:rsidP="00F205C0">
      <w:pPr>
        <w:jc w:val="center"/>
        <w:rPr>
          <w:rFonts w:cstheme="minorHAnsi"/>
          <w:b/>
        </w:rPr>
      </w:pPr>
    </w:p>
    <w:p w14:paraId="4F35884E" w14:textId="77777777" w:rsidR="00F205C0" w:rsidRPr="008B0610" w:rsidRDefault="00F205C0" w:rsidP="00F205C0">
      <w:pPr>
        <w:pStyle w:val="Titlu3"/>
        <w:ind w:right="29"/>
        <w:jc w:val="center"/>
        <w:rPr>
          <w:rFonts w:cstheme="minorHAnsi"/>
          <w:b/>
          <w:bCs/>
          <w:sz w:val="22"/>
        </w:rPr>
      </w:pPr>
      <w:bookmarkStart w:id="1" w:name="_Toc159508525"/>
      <w:r w:rsidRPr="008B0610">
        <w:rPr>
          <w:rFonts w:cstheme="minorHAnsi"/>
          <w:b/>
          <w:bCs/>
          <w:sz w:val="22"/>
        </w:rPr>
        <w:t>Articolul 1 - Scopul</w:t>
      </w:r>
      <w:bookmarkEnd w:id="1"/>
    </w:p>
    <w:p w14:paraId="53BAE68F" w14:textId="77777777" w:rsidR="00F205C0" w:rsidRPr="008B0610" w:rsidRDefault="00F205C0" w:rsidP="00F205C0">
      <w:pPr>
        <w:jc w:val="both"/>
        <w:rPr>
          <w:rFonts w:cstheme="minorHAnsi"/>
        </w:rPr>
      </w:pPr>
    </w:p>
    <w:p w14:paraId="442BEE11" w14:textId="77777777" w:rsidR="00F205C0" w:rsidRPr="008B0610" w:rsidRDefault="00F205C0" w:rsidP="00F205C0">
      <w:pPr>
        <w:jc w:val="both"/>
        <w:rPr>
          <w:rFonts w:cstheme="minorHAnsi"/>
        </w:rPr>
      </w:pPr>
      <w:r>
        <w:rPr>
          <w:rFonts w:cstheme="minorHAnsi"/>
        </w:rPr>
        <w:t xml:space="preserve">1.1 </w:t>
      </w:r>
      <w:r w:rsidRPr="008B0610">
        <w:rPr>
          <w:rFonts w:cstheme="minorHAnsi"/>
        </w:rPr>
        <w:t xml:space="preserve">Prezentele Dispoziții Speciale Condiții — Partea de Canalizare prevăd condițiile pentru aplicarea Contractului de Delegare în ceea ce privește Serviciile de </w:t>
      </w:r>
      <w:r>
        <w:rPr>
          <w:rFonts w:cstheme="minorHAnsi"/>
        </w:rPr>
        <w:t xml:space="preserve"> canalizare</w:t>
      </w:r>
      <w:r w:rsidRPr="008B0610">
        <w:rPr>
          <w:rFonts w:cstheme="minorHAnsi"/>
        </w:rPr>
        <w:t>.</w:t>
      </w:r>
    </w:p>
    <w:p w14:paraId="6458CE27" w14:textId="77777777" w:rsidR="00F205C0" w:rsidRPr="008B0610" w:rsidRDefault="00F205C0" w:rsidP="00F205C0">
      <w:pPr>
        <w:rPr>
          <w:rFonts w:cstheme="minorHAnsi"/>
        </w:rPr>
      </w:pPr>
    </w:p>
    <w:p w14:paraId="3DE98F0D" w14:textId="77777777" w:rsidR="00F205C0" w:rsidRPr="008B0610" w:rsidRDefault="00F205C0" w:rsidP="00F205C0">
      <w:pPr>
        <w:pStyle w:val="Titlu3"/>
        <w:ind w:right="29"/>
        <w:jc w:val="center"/>
        <w:rPr>
          <w:rFonts w:cstheme="minorHAnsi"/>
          <w:b/>
          <w:bCs/>
          <w:sz w:val="22"/>
        </w:rPr>
      </w:pPr>
      <w:bookmarkStart w:id="2" w:name="_Toc159508526"/>
      <w:r w:rsidRPr="008B0610">
        <w:rPr>
          <w:rFonts w:cstheme="minorHAnsi"/>
          <w:b/>
          <w:bCs/>
          <w:sz w:val="22"/>
        </w:rPr>
        <w:t>Articolul 2 - Definiții</w:t>
      </w:r>
      <w:bookmarkEnd w:id="2"/>
    </w:p>
    <w:p w14:paraId="4421BA3E" w14:textId="77777777" w:rsidR="00F205C0" w:rsidRPr="008B0610" w:rsidRDefault="00F205C0" w:rsidP="00F205C0">
      <w:pPr>
        <w:jc w:val="both"/>
        <w:rPr>
          <w:rFonts w:cstheme="minorHAnsi"/>
        </w:rPr>
      </w:pPr>
    </w:p>
    <w:p w14:paraId="5CF2B22A" w14:textId="77777777" w:rsidR="00F205C0" w:rsidRPr="008B0610" w:rsidRDefault="00F205C0" w:rsidP="00F205C0">
      <w:pPr>
        <w:jc w:val="both"/>
        <w:rPr>
          <w:rFonts w:cstheme="minorHAnsi"/>
        </w:rPr>
      </w:pPr>
      <w:r w:rsidRPr="008B0610">
        <w:rPr>
          <w:rFonts w:cstheme="minorHAnsi"/>
        </w:rPr>
        <w:t xml:space="preserve">„Racord” - este </w:t>
      </w:r>
      <w:r w:rsidRPr="00DC403F">
        <w:rPr>
          <w:rFonts w:cstheme="minorHAnsi"/>
        </w:rPr>
        <w:t xml:space="preserve">definit în art. 1 al Dispozițiilor </w:t>
      </w:r>
      <w:r w:rsidRPr="008B0610">
        <w:rPr>
          <w:rFonts w:cstheme="minorHAnsi"/>
        </w:rPr>
        <w:t>Generale ale prezentului Contract de Delegare.</w:t>
      </w:r>
    </w:p>
    <w:p w14:paraId="65A9E6B3" w14:textId="77777777" w:rsidR="00F205C0" w:rsidRPr="008B0610" w:rsidRDefault="00F205C0" w:rsidP="00F205C0">
      <w:pPr>
        <w:jc w:val="both"/>
        <w:rPr>
          <w:rFonts w:cstheme="minorHAnsi"/>
        </w:rPr>
      </w:pPr>
      <w:r w:rsidRPr="008B0610">
        <w:rPr>
          <w:rFonts w:cstheme="minorHAnsi"/>
        </w:rPr>
        <w:t>„Ape Uzate” înseamnă:</w:t>
      </w:r>
    </w:p>
    <w:p w14:paraId="42043B04" w14:textId="77777777" w:rsidR="00F205C0" w:rsidRPr="00FB0B62" w:rsidRDefault="00F205C0" w:rsidP="00F205C0">
      <w:pPr>
        <w:pStyle w:val="Listcumarcatori"/>
        <w:numPr>
          <w:ilvl w:val="0"/>
          <w:numId w:val="2"/>
        </w:numPr>
        <w:ind w:left="360"/>
        <w:jc w:val="both"/>
        <w:rPr>
          <w:rFonts w:ascii="Calibri" w:hAnsi="Calibri"/>
          <w:bCs/>
          <w:color w:val="000000"/>
          <w:lang w:val="ro-RO"/>
        </w:rPr>
      </w:pPr>
      <w:r w:rsidRPr="00FB0B62">
        <w:rPr>
          <w:rFonts w:ascii="Calibri" w:hAnsi="Calibri"/>
          <w:bCs/>
          <w:color w:val="000000"/>
          <w:lang w:val="ro-RO"/>
        </w:rPr>
        <w:t>Ape uzate menajere - apele de canalizare rezultate din folosirea apei in gospodarii, instituții publice si servicii, care rezulta mai ales din metabolismul uman si din activități menajere si igienico-sanitare;</w:t>
      </w:r>
    </w:p>
    <w:p w14:paraId="3758E810" w14:textId="77777777" w:rsidR="00F205C0" w:rsidRPr="00FB0B62" w:rsidRDefault="00F205C0" w:rsidP="00F205C0">
      <w:pPr>
        <w:pStyle w:val="Listcumarcatori"/>
        <w:numPr>
          <w:ilvl w:val="0"/>
          <w:numId w:val="2"/>
        </w:numPr>
        <w:ind w:left="360"/>
        <w:jc w:val="both"/>
        <w:rPr>
          <w:rFonts w:ascii="Calibri" w:hAnsi="Calibri"/>
          <w:bCs/>
          <w:color w:val="000000"/>
          <w:lang w:val="ro-RO"/>
        </w:rPr>
      </w:pPr>
      <w:r w:rsidRPr="00FB0B62">
        <w:rPr>
          <w:rFonts w:ascii="Calibri" w:hAnsi="Calibri"/>
          <w:bCs/>
          <w:color w:val="000000"/>
          <w:lang w:val="ro-RO"/>
        </w:rPr>
        <w:t xml:space="preserve">Ape Uzate Provenite din Activitățile Economice - toate deversările de ape folosite în activitățile economico-industriale sau corespunzătoare unei alte utilizări a apei decât cea menajeră. </w:t>
      </w:r>
    </w:p>
    <w:p w14:paraId="68CB7EF5" w14:textId="77777777" w:rsidR="00F205C0" w:rsidRPr="00FB0B62" w:rsidRDefault="00F205C0" w:rsidP="00F205C0">
      <w:pPr>
        <w:pStyle w:val="Listcumarcatori"/>
        <w:numPr>
          <w:ilvl w:val="0"/>
          <w:numId w:val="2"/>
        </w:numPr>
        <w:ind w:left="360"/>
        <w:jc w:val="both"/>
        <w:rPr>
          <w:rFonts w:ascii="Calibri" w:hAnsi="Calibri"/>
          <w:bCs/>
          <w:color w:val="000000"/>
          <w:lang w:val="ro-RO"/>
        </w:rPr>
      </w:pPr>
      <w:r w:rsidRPr="00FB0B62">
        <w:rPr>
          <w:rFonts w:ascii="Calibri" w:hAnsi="Calibri"/>
          <w:bCs/>
          <w:color w:val="000000"/>
          <w:lang w:val="ro-RO"/>
        </w:rPr>
        <w:t>Ape uzate industriale - apele de canalizare rezultate din activități economico-industriale sau corespunzând unei alte utilizări a apei decât cea menajera;</w:t>
      </w:r>
    </w:p>
    <w:p w14:paraId="61D27257" w14:textId="77777777" w:rsidR="00F205C0" w:rsidRPr="00610925" w:rsidRDefault="00F205C0" w:rsidP="00F205C0">
      <w:pPr>
        <w:pStyle w:val="Listcumarcatori"/>
        <w:numPr>
          <w:ilvl w:val="0"/>
          <w:numId w:val="2"/>
        </w:numPr>
        <w:ind w:left="360"/>
        <w:jc w:val="both"/>
        <w:rPr>
          <w:rFonts w:ascii="Calibri" w:hAnsi="Calibri" w:cs="Times New Roman"/>
          <w:b/>
          <w:color w:val="000000"/>
          <w:lang w:val="ro-RO" w:eastAsia="en-US"/>
        </w:rPr>
      </w:pPr>
      <w:r w:rsidRPr="00FB0B62">
        <w:rPr>
          <w:rFonts w:ascii="Calibri" w:hAnsi="Calibri" w:cs="Times New Roman"/>
          <w:bCs/>
          <w:color w:val="000000"/>
          <w:lang w:val="ro-RO" w:eastAsia="en-US"/>
        </w:rPr>
        <w:t>Ape pluviale (meteorice) –</w:t>
      </w:r>
      <w:r w:rsidRPr="00610925">
        <w:rPr>
          <w:rFonts w:ascii="Calibri" w:hAnsi="Calibri" w:cs="Times New Roman"/>
          <w:color w:val="000000"/>
          <w:lang w:val="ro-RO" w:eastAsia="en-US"/>
        </w:rPr>
        <w:t xml:space="preserve"> înseamnă ape de canalizare care provin din precipitații atmosferice; sunt considerate ape pluviale </w:t>
      </w:r>
      <w:r>
        <w:rPr>
          <w:rFonts w:ascii="Calibri" w:hAnsi="Calibri" w:cs="Times New Roman"/>
          <w:color w:val="000000"/>
          <w:lang w:val="ro-RO" w:eastAsia="en-US"/>
        </w:rPr>
        <w:t>și</w:t>
      </w:r>
      <w:r w:rsidRPr="00610925">
        <w:rPr>
          <w:rFonts w:ascii="Calibri" w:hAnsi="Calibri" w:cs="Times New Roman"/>
          <w:color w:val="000000"/>
          <w:lang w:val="ro-RO" w:eastAsia="en-US"/>
        </w:rPr>
        <w:t xml:space="preserve"> apele ce provin din stropirea </w:t>
      </w:r>
      <w:r>
        <w:rPr>
          <w:rFonts w:ascii="Calibri" w:hAnsi="Calibri" w:cs="Times New Roman"/>
          <w:color w:val="000000"/>
          <w:lang w:val="ro-RO" w:eastAsia="en-US"/>
        </w:rPr>
        <w:t>și</w:t>
      </w:r>
      <w:r w:rsidRPr="00610925">
        <w:rPr>
          <w:rFonts w:ascii="Calibri" w:hAnsi="Calibri" w:cs="Times New Roman"/>
          <w:color w:val="000000"/>
          <w:lang w:val="ro-RO" w:eastAsia="en-US"/>
        </w:rPr>
        <w:t xml:space="preserve"> spălarea drumurilor publice sau private, a grădinilor </w:t>
      </w:r>
      <w:r>
        <w:rPr>
          <w:rFonts w:ascii="Calibri" w:hAnsi="Calibri" w:cs="Times New Roman"/>
          <w:color w:val="000000"/>
          <w:lang w:val="ro-RO" w:eastAsia="en-US"/>
        </w:rPr>
        <w:t>și</w:t>
      </w:r>
      <w:r w:rsidRPr="00610925">
        <w:rPr>
          <w:rFonts w:ascii="Calibri" w:hAnsi="Calibri" w:cs="Times New Roman"/>
          <w:color w:val="000000"/>
          <w:lang w:val="ro-RO" w:eastAsia="en-US"/>
        </w:rPr>
        <w:t xml:space="preserve"> curților imobilelor.</w:t>
      </w:r>
    </w:p>
    <w:p w14:paraId="61795EAD" w14:textId="77777777" w:rsidR="00F205C0" w:rsidRPr="008B0610" w:rsidRDefault="00F205C0" w:rsidP="00F205C0">
      <w:pPr>
        <w:rPr>
          <w:rFonts w:cstheme="minorHAnsi"/>
        </w:rPr>
      </w:pPr>
    </w:p>
    <w:p w14:paraId="08320258" w14:textId="77777777" w:rsidR="00F205C0" w:rsidRPr="008B0610" w:rsidRDefault="00F205C0" w:rsidP="00F205C0">
      <w:pPr>
        <w:pStyle w:val="Titlu3"/>
        <w:ind w:right="29"/>
        <w:jc w:val="center"/>
        <w:rPr>
          <w:rFonts w:cstheme="minorHAnsi"/>
          <w:b/>
          <w:bCs/>
          <w:sz w:val="22"/>
        </w:rPr>
      </w:pPr>
      <w:bookmarkStart w:id="3" w:name="_Toc159508527"/>
      <w:r w:rsidRPr="008B0610">
        <w:rPr>
          <w:rFonts w:cstheme="minorHAnsi"/>
          <w:b/>
          <w:bCs/>
          <w:sz w:val="22"/>
        </w:rPr>
        <w:t>Articolul 3 — Aria Delegării</w:t>
      </w:r>
      <w:bookmarkEnd w:id="3"/>
    </w:p>
    <w:p w14:paraId="0190A83D" w14:textId="77777777" w:rsidR="00F205C0" w:rsidRPr="008B0610" w:rsidRDefault="00F205C0" w:rsidP="00F205C0">
      <w:pPr>
        <w:jc w:val="both"/>
        <w:rPr>
          <w:rFonts w:cstheme="minorHAnsi"/>
        </w:rPr>
      </w:pPr>
    </w:p>
    <w:p w14:paraId="2592DD77" w14:textId="77777777" w:rsidR="00F205C0" w:rsidRPr="008B0610" w:rsidRDefault="00F205C0" w:rsidP="00F205C0">
      <w:pPr>
        <w:jc w:val="both"/>
        <w:rPr>
          <w:rFonts w:cstheme="minorHAnsi"/>
        </w:rPr>
      </w:pPr>
      <w:r>
        <w:rPr>
          <w:rFonts w:cstheme="minorHAnsi"/>
        </w:rPr>
        <w:t xml:space="preserve">3.1 </w:t>
      </w:r>
      <w:r w:rsidRPr="008B0610">
        <w:rPr>
          <w:rFonts w:cstheme="minorHAnsi"/>
        </w:rPr>
        <w:t xml:space="preserve">Aria Delegării este definită în </w:t>
      </w:r>
      <w:r w:rsidRPr="00DC403F">
        <w:rPr>
          <w:rFonts w:cstheme="minorHAnsi"/>
        </w:rPr>
        <w:t>articolul 7</w:t>
      </w:r>
      <w:r w:rsidRPr="005418FB">
        <w:rPr>
          <w:rFonts w:cstheme="minorHAnsi"/>
          <w:b/>
          <w:bCs/>
          <w:color w:val="C00000"/>
        </w:rPr>
        <w:t xml:space="preserve"> </w:t>
      </w:r>
      <w:r w:rsidRPr="008B0610">
        <w:rPr>
          <w:rFonts w:cstheme="minorHAnsi"/>
        </w:rPr>
        <w:t xml:space="preserve">al Dispozițiilor Generale ale Contractului de Delegare și descrisă în </w:t>
      </w:r>
      <w:r w:rsidRPr="00DC403F">
        <w:rPr>
          <w:rFonts w:cstheme="minorHAnsi"/>
        </w:rPr>
        <w:t>articolul 4</w:t>
      </w:r>
      <w:r w:rsidRPr="008B0610">
        <w:rPr>
          <w:rFonts w:cstheme="minorHAnsi"/>
        </w:rPr>
        <w:t xml:space="preserve"> din Dispozițiile Speciale — Partea Comună. Operatorul este obligat să furnizeze Autorității Delegante toate informațiile topografice în termen de 6 (șase) luni de la Data Intrării în Vigoare, cu localizarea tuturor Zonelor Urbane expres indicate în </w:t>
      </w:r>
      <w:r w:rsidRPr="00DC403F">
        <w:rPr>
          <w:rFonts w:cstheme="minorHAnsi"/>
        </w:rPr>
        <w:t xml:space="preserve">anexa 1a si 1b </w:t>
      </w:r>
      <w:r w:rsidRPr="008B0610">
        <w:rPr>
          <w:rFonts w:cstheme="minorHAnsi"/>
        </w:rPr>
        <w:t>la Dispozițiile Speciale — Partea Comună.</w:t>
      </w:r>
    </w:p>
    <w:p w14:paraId="0E46E5A4" w14:textId="77777777" w:rsidR="00F205C0" w:rsidRPr="008B0610" w:rsidRDefault="00F205C0" w:rsidP="00F205C0">
      <w:pPr>
        <w:rPr>
          <w:rFonts w:cstheme="minorHAnsi"/>
        </w:rPr>
      </w:pPr>
    </w:p>
    <w:p w14:paraId="50E48787" w14:textId="77777777" w:rsidR="00F205C0" w:rsidRPr="008B0610" w:rsidRDefault="00F205C0" w:rsidP="00F205C0">
      <w:pPr>
        <w:pStyle w:val="Titlu3"/>
        <w:ind w:right="29"/>
        <w:jc w:val="center"/>
        <w:rPr>
          <w:rFonts w:cstheme="minorHAnsi"/>
          <w:b/>
          <w:bCs/>
          <w:sz w:val="22"/>
        </w:rPr>
      </w:pPr>
      <w:bookmarkStart w:id="4" w:name="_Toc159508528"/>
      <w:r w:rsidRPr="008B0610">
        <w:rPr>
          <w:rFonts w:cstheme="minorHAnsi"/>
          <w:b/>
          <w:bCs/>
          <w:sz w:val="22"/>
        </w:rPr>
        <w:t>Articolul 4 — Perimetrul de Colectare a Apelor Uzate</w:t>
      </w:r>
      <w:bookmarkEnd w:id="4"/>
    </w:p>
    <w:p w14:paraId="6A30180D" w14:textId="77777777" w:rsidR="00F205C0" w:rsidRPr="008B0610" w:rsidRDefault="00F205C0" w:rsidP="00F205C0">
      <w:pPr>
        <w:jc w:val="both"/>
        <w:rPr>
          <w:rFonts w:cstheme="minorHAnsi"/>
        </w:rPr>
      </w:pPr>
    </w:p>
    <w:p w14:paraId="52179053" w14:textId="77777777" w:rsidR="00F205C0" w:rsidRPr="008B0610" w:rsidRDefault="00F205C0" w:rsidP="00F205C0">
      <w:pPr>
        <w:jc w:val="both"/>
        <w:rPr>
          <w:rFonts w:cstheme="minorHAnsi"/>
        </w:rPr>
      </w:pPr>
      <w:r w:rsidRPr="008B0610">
        <w:rPr>
          <w:rFonts w:cstheme="minorHAnsi"/>
        </w:rPr>
        <w:t xml:space="preserve">4.1 Perimetrul de Colectare a Apelor Uzate desemnează limita rețelei(lor) de canalizare a(le) fiecărei Zone Urbane și, prin extensie, toate suprafețele incluse între aceste limite. Aceasta se va întinde </w:t>
      </w:r>
      <w:r>
        <w:rPr>
          <w:rFonts w:cstheme="minorHAnsi"/>
        </w:rPr>
        <w:t>pe</w:t>
      </w:r>
      <w:r w:rsidRPr="008B0610">
        <w:rPr>
          <w:rFonts w:cstheme="minorHAnsi"/>
        </w:rPr>
        <w:t xml:space="preserve"> o distanță de până la 100 (o sută) de metri calculată în orice direcție de la orice punct aflat pe rețeaua(lele) de transport al apei uzate.</w:t>
      </w:r>
    </w:p>
    <w:p w14:paraId="6D08A5AE" w14:textId="77777777" w:rsidR="00F205C0" w:rsidRPr="008B0610" w:rsidRDefault="00F205C0" w:rsidP="00F205C0">
      <w:pPr>
        <w:jc w:val="both"/>
        <w:rPr>
          <w:rFonts w:cstheme="minorHAnsi"/>
        </w:rPr>
      </w:pPr>
      <w:r w:rsidRPr="008B0610">
        <w:rPr>
          <w:rFonts w:cstheme="minorHAnsi"/>
        </w:rPr>
        <w:lastRenderedPageBreak/>
        <w:t>4.</w:t>
      </w:r>
      <w:r>
        <w:rPr>
          <w:rFonts w:cstheme="minorHAnsi"/>
        </w:rPr>
        <w:t>2</w:t>
      </w:r>
      <w:r w:rsidRPr="008B0610">
        <w:rPr>
          <w:rFonts w:cstheme="minorHAnsi"/>
        </w:rPr>
        <w:t xml:space="preserve"> Perimetrele de Colectare a Apelor Uzate sunt extinse în mod regulat prin acordul Operatorului cu Autoritatea Deleganta, anticipând dezvoltarea noilor zone urbane și industriale și pentru a permite Operatorului să își atingă obiectivele Serviciului.</w:t>
      </w:r>
    </w:p>
    <w:p w14:paraId="7FC8E2C4" w14:textId="77777777" w:rsidR="00F205C0" w:rsidRPr="008B0610" w:rsidRDefault="00F205C0" w:rsidP="00F205C0">
      <w:pPr>
        <w:rPr>
          <w:rFonts w:cstheme="minorHAnsi"/>
        </w:rPr>
      </w:pPr>
    </w:p>
    <w:p w14:paraId="58B08265" w14:textId="77777777" w:rsidR="00F205C0" w:rsidRPr="008B0610" w:rsidRDefault="00F205C0" w:rsidP="00F205C0">
      <w:pPr>
        <w:pStyle w:val="Titlu1"/>
        <w:jc w:val="center"/>
        <w:rPr>
          <w:rFonts w:asciiTheme="minorHAnsi" w:hAnsiTheme="minorHAnsi" w:cstheme="minorHAnsi"/>
          <w:b/>
          <w:bCs/>
          <w:color w:val="auto"/>
          <w:sz w:val="24"/>
          <w:szCs w:val="24"/>
        </w:rPr>
      </w:pPr>
      <w:bookmarkStart w:id="5" w:name="_Toc159508529"/>
      <w:r w:rsidRPr="008B0610">
        <w:rPr>
          <w:rFonts w:asciiTheme="minorHAnsi" w:hAnsiTheme="minorHAnsi" w:cstheme="minorHAnsi"/>
          <w:b/>
          <w:bCs/>
          <w:color w:val="auto"/>
          <w:sz w:val="24"/>
          <w:szCs w:val="24"/>
        </w:rPr>
        <w:t>TITLUL II - FURNIZAREA SERVICIULUI</w:t>
      </w:r>
      <w:bookmarkEnd w:id="5"/>
    </w:p>
    <w:p w14:paraId="06874D03" w14:textId="77777777" w:rsidR="00F205C0" w:rsidRPr="008B0610" w:rsidRDefault="00F205C0" w:rsidP="00F205C0">
      <w:pPr>
        <w:jc w:val="center"/>
        <w:rPr>
          <w:rFonts w:cstheme="minorHAnsi"/>
          <w:b/>
        </w:rPr>
      </w:pPr>
    </w:p>
    <w:p w14:paraId="0FA22A49" w14:textId="77777777" w:rsidR="00F205C0" w:rsidRPr="008B0610" w:rsidRDefault="00F205C0" w:rsidP="00F205C0">
      <w:pPr>
        <w:pStyle w:val="Titlu3"/>
        <w:ind w:right="29"/>
        <w:jc w:val="center"/>
        <w:rPr>
          <w:rFonts w:cstheme="minorHAnsi"/>
          <w:b/>
          <w:bCs/>
          <w:sz w:val="22"/>
        </w:rPr>
      </w:pPr>
      <w:bookmarkStart w:id="6" w:name="_Toc159508530"/>
      <w:r w:rsidRPr="008B0610">
        <w:rPr>
          <w:rFonts w:cstheme="minorHAnsi"/>
          <w:b/>
          <w:bCs/>
          <w:sz w:val="22"/>
        </w:rPr>
        <w:t>Articolul 5 - Definiția rețelelor de canalizare</w:t>
      </w:r>
      <w:bookmarkEnd w:id="6"/>
    </w:p>
    <w:p w14:paraId="5B3CDCDA" w14:textId="77777777" w:rsidR="00F205C0" w:rsidRPr="008B0610" w:rsidRDefault="00F205C0" w:rsidP="00F205C0">
      <w:pPr>
        <w:rPr>
          <w:rFonts w:cstheme="minorHAnsi"/>
        </w:rPr>
      </w:pPr>
      <w:r w:rsidRPr="008B0610">
        <w:rPr>
          <w:rFonts w:cstheme="minorHAnsi"/>
        </w:rPr>
        <w:t xml:space="preserve"> </w:t>
      </w:r>
    </w:p>
    <w:p w14:paraId="48F18916" w14:textId="77777777" w:rsidR="00F205C0" w:rsidRPr="008B0610" w:rsidRDefault="00F205C0" w:rsidP="00F205C0">
      <w:pPr>
        <w:jc w:val="both"/>
        <w:rPr>
          <w:rFonts w:cstheme="minorHAnsi"/>
        </w:rPr>
      </w:pPr>
      <w:r w:rsidRPr="008B0610">
        <w:rPr>
          <w:rFonts w:cstheme="minorHAnsi"/>
        </w:rPr>
        <w:t>5.</w:t>
      </w:r>
      <w:r>
        <w:rPr>
          <w:rFonts w:cstheme="minorHAnsi"/>
        </w:rPr>
        <w:t>1</w:t>
      </w:r>
      <w:r w:rsidRPr="008B0610">
        <w:rPr>
          <w:rFonts w:cstheme="minorHAnsi"/>
        </w:rPr>
        <w:t xml:space="preserve"> Sistemul public de canalizare cuprinde ansamblul construcțiilor și terenurilor aferente, instalațiilor tehnologice, echipamentelor funcționale și dotărilor specifice. prin care se realizează serviciul public de canalizare. Sistemul public de canalizare cuprinde de regulă următoarele componente:</w:t>
      </w:r>
    </w:p>
    <w:p w14:paraId="7524EE6D" w14:textId="77777777" w:rsidR="00F205C0" w:rsidRPr="008B0610" w:rsidRDefault="00F205C0" w:rsidP="00F205C0">
      <w:pPr>
        <w:ind w:left="360"/>
        <w:jc w:val="both"/>
        <w:rPr>
          <w:rFonts w:cstheme="minorHAnsi"/>
        </w:rPr>
      </w:pPr>
      <w:r w:rsidRPr="008B0610">
        <w:rPr>
          <w:rFonts w:cstheme="minorHAnsi"/>
        </w:rPr>
        <w:t>a)</w:t>
      </w:r>
      <w:r w:rsidRPr="008B0610">
        <w:rPr>
          <w:rFonts w:cstheme="minorHAnsi"/>
        </w:rPr>
        <w:tab/>
        <w:t>racorduri de canalizare de la punctul de delimitare;</w:t>
      </w:r>
    </w:p>
    <w:p w14:paraId="24DBB8D8" w14:textId="77777777" w:rsidR="00F205C0" w:rsidRPr="008B0610" w:rsidRDefault="00F205C0" w:rsidP="00F205C0">
      <w:pPr>
        <w:ind w:left="360"/>
        <w:jc w:val="both"/>
        <w:rPr>
          <w:rFonts w:cstheme="minorHAnsi"/>
        </w:rPr>
      </w:pPr>
      <w:r w:rsidRPr="008B0610">
        <w:rPr>
          <w:rFonts w:cstheme="minorHAnsi"/>
        </w:rPr>
        <w:t>b)</w:t>
      </w:r>
      <w:r w:rsidRPr="008B0610">
        <w:rPr>
          <w:rFonts w:cstheme="minorHAnsi"/>
        </w:rPr>
        <w:tab/>
        <w:t>rețele de canalizare;</w:t>
      </w:r>
    </w:p>
    <w:p w14:paraId="1C4F0A04" w14:textId="77777777" w:rsidR="00F205C0" w:rsidRPr="008B0610" w:rsidRDefault="00F205C0" w:rsidP="00F205C0">
      <w:pPr>
        <w:ind w:left="360"/>
        <w:jc w:val="both"/>
        <w:rPr>
          <w:rFonts w:cstheme="minorHAnsi"/>
        </w:rPr>
      </w:pPr>
      <w:r w:rsidRPr="008B0610">
        <w:rPr>
          <w:rFonts w:cstheme="minorHAnsi"/>
        </w:rPr>
        <w:t>c)</w:t>
      </w:r>
      <w:r w:rsidRPr="008B0610">
        <w:rPr>
          <w:rFonts w:cstheme="minorHAnsi"/>
        </w:rPr>
        <w:tab/>
        <w:t>stații de pompare a apelor uzate;</w:t>
      </w:r>
    </w:p>
    <w:p w14:paraId="1F40033D" w14:textId="77777777" w:rsidR="00F205C0" w:rsidRPr="008B0610" w:rsidRDefault="00F205C0" w:rsidP="00F205C0">
      <w:pPr>
        <w:ind w:left="360"/>
        <w:jc w:val="both"/>
        <w:rPr>
          <w:rFonts w:cstheme="minorHAnsi"/>
        </w:rPr>
      </w:pPr>
      <w:r w:rsidRPr="008B0610">
        <w:rPr>
          <w:rFonts w:cstheme="minorHAnsi"/>
        </w:rPr>
        <w:t>d)</w:t>
      </w:r>
      <w:r w:rsidRPr="008B0610">
        <w:rPr>
          <w:rFonts w:cstheme="minorHAnsi"/>
        </w:rPr>
        <w:tab/>
        <w:t>stații de epurare;</w:t>
      </w:r>
    </w:p>
    <w:p w14:paraId="75C8EF15" w14:textId="77777777" w:rsidR="00F205C0" w:rsidRPr="008B0610" w:rsidRDefault="00F205C0" w:rsidP="00F205C0">
      <w:pPr>
        <w:ind w:left="360"/>
        <w:jc w:val="both"/>
        <w:rPr>
          <w:rFonts w:cstheme="minorHAnsi"/>
        </w:rPr>
      </w:pPr>
      <w:r w:rsidRPr="008B0610">
        <w:rPr>
          <w:rFonts w:cstheme="minorHAnsi"/>
        </w:rPr>
        <w:t>e)</w:t>
      </w:r>
      <w:r w:rsidRPr="008B0610">
        <w:rPr>
          <w:rFonts w:cstheme="minorHAnsi"/>
        </w:rPr>
        <w:tab/>
        <w:t>colectoare de evacuare spre emisar;</w:t>
      </w:r>
    </w:p>
    <w:p w14:paraId="3888F41D" w14:textId="77777777" w:rsidR="00F205C0" w:rsidRPr="008B0610" w:rsidRDefault="00F205C0" w:rsidP="00F205C0">
      <w:pPr>
        <w:ind w:left="360"/>
        <w:jc w:val="both"/>
        <w:rPr>
          <w:rFonts w:cstheme="minorHAnsi"/>
        </w:rPr>
      </w:pPr>
      <w:r w:rsidRPr="008B0610">
        <w:rPr>
          <w:rFonts w:cstheme="minorHAnsi"/>
        </w:rPr>
        <w:t>f)</w:t>
      </w:r>
      <w:r w:rsidRPr="008B0610">
        <w:rPr>
          <w:rFonts w:cstheme="minorHAnsi"/>
        </w:rPr>
        <w:tab/>
        <w:t>guri de vărsare în emisar;</w:t>
      </w:r>
    </w:p>
    <w:p w14:paraId="7909BD32" w14:textId="77777777" w:rsidR="00F205C0" w:rsidRPr="008B0610" w:rsidRDefault="00F205C0" w:rsidP="00F205C0">
      <w:pPr>
        <w:ind w:left="360"/>
        <w:jc w:val="both"/>
        <w:rPr>
          <w:rFonts w:cstheme="minorHAnsi"/>
        </w:rPr>
      </w:pPr>
      <w:r w:rsidRPr="008B0610">
        <w:rPr>
          <w:rFonts w:cstheme="minorHAnsi"/>
        </w:rPr>
        <w:t>g)</w:t>
      </w:r>
      <w:r w:rsidRPr="008B0610">
        <w:rPr>
          <w:rFonts w:cstheme="minorHAnsi"/>
        </w:rPr>
        <w:tab/>
        <w:t>depozite de nămol deshidratat.</w:t>
      </w:r>
      <w:r w:rsidRPr="008B0610">
        <w:rPr>
          <w:rFonts w:cstheme="minorHAnsi"/>
        </w:rPr>
        <w:tab/>
        <w:t xml:space="preserve"> </w:t>
      </w:r>
    </w:p>
    <w:p w14:paraId="05AC1E01" w14:textId="77777777" w:rsidR="00F205C0" w:rsidRPr="008B0610" w:rsidRDefault="00F205C0" w:rsidP="00F205C0">
      <w:pPr>
        <w:jc w:val="both"/>
        <w:rPr>
          <w:rFonts w:cstheme="minorHAnsi"/>
        </w:rPr>
      </w:pPr>
      <w:r w:rsidRPr="008B0610">
        <w:rPr>
          <w:rFonts w:cstheme="minorHAnsi"/>
        </w:rPr>
        <w:t xml:space="preserve">5.2 Rețeaua publică de canalizare este definită în </w:t>
      </w:r>
      <w:r w:rsidRPr="005718D5">
        <w:rPr>
          <w:rFonts w:cstheme="minorHAnsi"/>
        </w:rPr>
        <w:t xml:space="preserve">art. 1 </w:t>
      </w:r>
      <w:r w:rsidRPr="008B0610">
        <w:rPr>
          <w:rFonts w:cstheme="minorHAnsi"/>
        </w:rPr>
        <w:t>din Dispozițiile Generale ale prezentului Contract de Delegare.</w:t>
      </w:r>
    </w:p>
    <w:p w14:paraId="3707C323" w14:textId="77777777" w:rsidR="00F205C0" w:rsidRPr="008B0610" w:rsidRDefault="00F205C0" w:rsidP="00F205C0">
      <w:pPr>
        <w:jc w:val="both"/>
        <w:rPr>
          <w:rFonts w:cstheme="minorHAnsi"/>
        </w:rPr>
      </w:pPr>
      <w:r w:rsidRPr="008B0610">
        <w:rPr>
          <w:rFonts w:cstheme="minorHAnsi"/>
        </w:rPr>
        <w:t xml:space="preserve">5.3 </w:t>
      </w:r>
      <w:r w:rsidRPr="008B0610">
        <w:rPr>
          <w:rFonts w:cstheme="minorHAnsi"/>
        </w:rPr>
        <w:tab/>
        <w:t xml:space="preserve">Infiltrații / Exfiltrații </w:t>
      </w:r>
    </w:p>
    <w:p w14:paraId="3FD5E716" w14:textId="77777777" w:rsidR="00F205C0" w:rsidRPr="008B0610" w:rsidRDefault="00F205C0" w:rsidP="00F205C0">
      <w:pPr>
        <w:jc w:val="both"/>
        <w:rPr>
          <w:rFonts w:cstheme="minorHAnsi"/>
        </w:rPr>
      </w:pPr>
      <w:r w:rsidRPr="008B0610">
        <w:rPr>
          <w:rFonts w:cstheme="minorHAnsi"/>
        </w:rPr>
        <w:t>Operatorul, ca o parte a planului său de investiții, va identifica și va finanța un program pentru reducerea infiltrațiilor și/sau  exfiltrațiilor din orice sistem de colectare si transport, inclusiv orice echipament necesar atingerii acestui scop, atunci când fie una, fie ambele probleme sunt identificate ca atare de Autoritatea Deleganta. Echipamentul de specialitate poate fi considerat ca resursă principală. Măsurile luate în acest sens vor fi incluse în evaluarea performanței Operatorului pe durata Contractului de Delegare.</w:t>
      </w:r>
    </w:p>
    <w:p w14:paraId="0C0F1AE0" w14:textId="77777777" w:rsidR="00F205C0" w:rsidRPr="008B0610" w:rsidRDefault="00F205C0" w:rsidP="00F205C0">
      <w:pPr>
        <w:rPr>
          <w:rFonts w:cstheme="minorHAnsi"/>
        </w:rPr>
      </w:pPr>
    </w:p>
    <w:p w14:paraId="3A86BBB9" w14:textId="77777777" w:rsidR="00F205C0" w:rsidRPr="008B0610" w:rsidRDefault="00F205C0" w:rsidP="00F205C0">
      <w:pPr>
        <w:pStyle w:val="Titlu3"/>
        <w:ind w:right="29"/>
        <w:jc w:val="center"/>
        <w:rPr>
          <w:rFonts w:cstheme="minorHAnsi"/>
          <w:b/>
          <w:bCs/>
          <w:sz w:val="22"/>
        </w:rPr>
      </w:pPr>
      <w:bookmarkStart w:id="7" w:name="_Toc159508531"/>
      <w:r w:rsidRPr="008B0610">
        <w:rPr>
          <w:rFonts w:cstheme="minorHAnsi"/>
          <w:b/>
          <w:bCs/>
          <w:sz w:val="22"/>
        </w:rPr>
        <w:t>Articolul 6 — Reamplasarea rețelei</w:t>
      </w:r>
      <w:bookmarkEnd w:id="7"/>
    </w:p>
    <w:p w14:paraId="5DDC7276" w14:textId="77777777" w:rsidR="00F205C0" w:rsidRPr="008B0610" w:rsidRDefault="00F205C0" w:rsidP="00F205C0"/>
    <w:p w14:paraId="6D1FF2EE" w14:textId="77777777" w:rsidR="00F205C0" w:rsidRPr="008B0610" w:rsidRDefault="00F205C0" w:rsidP="00F205C0">
      <w:pPr>
        <w:jc w:val="both"/>
        <w:rPr>
          <w:rFonts w:cstheme="minorHAnsi"/>
        </w:rPr>
      </w:pPr>
      <w:r w:rsidRPr="008B0610">
        <w:rPr>
          <w:rFonts w:cstheme="minorHAnsi"/>
        </w:rPr>
        <w:t xml:space="preserve">6.1 Reamplasările rețelelor de canalizare necesare atingerii unei cerințe legate de Serviciu din partea unei administrații sau comunități </w:t>
      </w:r>
      <w:r w:rsidRPr="008B0610">
        <w:rPr>
          <w:rFonts w:ascii="Calibri" w:hAnsi="Calibri"/>
        </w:rPr>
        <w:t xml:space="preserve">de utilizatori/ utilizatori individuali </w:t>
      </w:r>
      <w:r w:rsidRPr="008B0610">
        <w:rPr>
          <w:rFonts w:cstheme="minorHAnsi"/>
        </w:rPr>
        <w:t>sunt executate de Operator pe cheltuiala solicitantului.</w:t>
      </w:r>
    </w:p>
    <w:p w14:paraId="7DB77B09" w14:textId="77777777" w:rsidR="00F205C0" w:rsidRPr="008B0610" w:rsidRDefault="00F205C0" w:rsidP="00F205C0">
      <w:pPr>
        <w:jc w:val="both"/>
        <w:rPr>
          <w:rFonts w:cstheme="minorHAnsi"/>
        </w:rPr>
      </w:pPr>
      <w:r w:rsidRPr="008B0610">
        <w:rPr>
          <w:rFonts w:cstheme="minorHAnsi"/>
        </w:rPr>
        <w:t>6.</w:t>
      </w:r>
      <w:r>
        <w:rPr>
          <w:rFonts w:cstheme="minorHAnsi"/>
        </w:rPr>
        <w:t>2</w:t>
      </w:r>
      <w:r w:rsidRPr="008B0610">
        <w:rPr>
          <w:rFonts w:cstheme="minorHAnsi"/>
        </w:rPr>
        <w:t xml:space="preserve"> În situația în care Operatorul este obligat printr-o hotărâre judecătorească să mute o rețea, Autoritatea Deleganta </w:t>
      </w:r>
      <w:r w:rsidRPr="008B0610">
        <w:rPr>
          <w:rFonts w:ascii="Calibri" w:hAnsi="Calibri"/>
        </w:rPr>
        <w:t>respectiv UAT in proprietatea căreia/ cărora se afla rețeaua</w:t>
      </w:r>
      <w:r w:rsidRPr="008B0610">
        <w:rPr>
          <w:rFonts w:ascii="Calibri" w:hAnsi="Calibri" w:cs="Calibri"/>
        </w:rPr>
        <w:t xml:space="preserve"> </w:t>
      </w:r>
      <w:r w:rsidRPr="008B0610">
        <w:rPr>
          <w:rFonts w:cstheme="minorHAnsi"/>
        </w:rPr>
        <w:t>va/ vor suporta cheltuielile pe care le implică mutarea respectivei rețele.</w:t>
      </w:r>
    </w:p>
    <w:p w14:paraId="02F7FBBD" w14:textId="77777777" w:rsidR="00F205C0" w:rsidRPr="008B0610" w:rsidRDefault="00F205C0" w:rsidP="00F205C0">
      <w:pPr>
        <w:rPr>
          <w:rFonts w:cstheme="minorHAnsi"/>
        </w:rPr>
      </w:pPr>
    </w:p>
    <w:p w14:paraId="7E8131B0" w14:textId="77777777" w:rsidR="00F205C0" w:rsidRPr="008B0610" w:rsidRDefault="00F205C0" w:rsidP="00F205C0">
      <w:pPr>
        <w:pStyle w:val="Titlu3"/>
        <w:ind w:right="29"/>
        <w:jc w:val="center"/>
        <w:rPr>
          <w:rFonts w:cstheme="minorHAnsi"/>
          <w:b/>
          <w:bCs/>
          <w:sz w:val="22"/>
        </w:rPr>
      </w:pPr>
      <w:bookmarkStart w:id="8" w:name="_Toc159508532"/>
      <w:r w:rsidRPr="008B0610">
        <w:rPr>
          <w:rFonts w:cstheme="minorHAnsi"/>
          <w:b/>
          <w:bCs/>
          <w:sz w:val="22"/>
        </w:rPr>
        <w:t>Articolul 7 - Protecția instalațiilor de canalizare</w:t>
      </w:r>
      <w:bookmarkEnd w:id="8"/>
    </w:p>
    <w:p w14:paraId="3D5C1757" w14:textId="77777777" w:rsidR="00F205C0" w:rsidRPr="008B0610" w:rsidRDefault="00F205C0" w:rsidP="00F205C0"/>
    <w:p w14:paraId="10F82C77" w14:textId="77777777" w:rsidR="00F205C0" w:rsidRPr="008B0610" w:rsidRDefault="00F205C0" w:rsidP="00F205C0">
      <w:pPr>
        <w:jc w:val="both"/>
        <w:rPr>
          <w:rFonts w:cstheme="minorHAnsi"/>
        </w:rPr>
      </w:pPr>
      <w:r w:rsidRPr="008B0610">
        <w:rPr>
          <w:rFonts w:cstheme="minorHAnsi"/>
        </w:rPr>
        <w:t xml:space="preserve">7.1 Operatorul va actualiza toate informațiile tehnice despre rețelele de canalizare și lucrărilor aferente prevăzute în </w:t>
      </w:r>
      <w:r w:rsidRPr="005718D5">
        <w:rPr>
          <w:rFonts w:cstheme="minorHAnsi"/>
        </w:rPr>
        <w:t xml:space="preserve">articolul 5 </w:t>
      </w:r>
      <w:r w:rsidRPr="008B0610">
        <w:rPr>
          <w:rFonts w:cstheme="minorHAnsi"/>
        </w:rPr>
        <w:t>din Dispozițiile Speciale — Partea Comună.</w:t>
      </w:r>
    </w:p>
    <w:p w14:paraId="1BCE8C20" w14:textId="77777777" w:rsidR="00F205C0" w:rsidRPr="008B0610" w:rsidRDefault="00F205C0" w:rsidP="00F205C0">
      <w:pPr>
        <w:jc w:val="both"/>
        <w:rPr>
          <w:rFonts w:cstheme="minorHAnsi"/>
        </w:rPr>
      </w:pPr>
      <w:r w:rsidRPr="008B0610">
        <w:rPr>
          <w:rFonts w:cstheme="minorHAnsi"/>
        </w:rPr>
        <w:t>7.2 Instalațiile de colectare a Apelor Uzate și de tratare sunt bunuri publice. Acestea sunt inalienabile, imprescriptibile, insesizabile si protejate, conform prevederilor legale, împotriva daunelor de orice natură.</w:t>
      </w:r>
    </w:p>
    <w:p w14:paraId="5DE2789F" w14:textId="77777777" w:rsidR="00F205C0" w:rsidRPr="008B0610" w:rsidRDefault="00F205C0" w:rsidP="00F205C0">
      <w:pPr>
        <w:jc w:val="both"/>
        <w:rPr>
          <w:rFonts w:cstheme="minorHAnsi"/>
        </w:rPr>
      </w:pPr>
      <w:r w:rsidRPr="008B0610">
        <w:rPr>
          <w:rFonts w:cstheme="minorHAnsi"/>
        </w:rPr>
        <w:t xml:space="preserve">7.3 Când o autoritate administrativa sau o persoană fizică ori juridică intenționează să execute lucrări de excavație sau alte lucrări în proximitatea  </w:t>
      </w:r>
      <w:r w:rsidRPr="008B0610">
        <w:rPr>
          <w:rFonts w:ascii="Calibri" w:hAnsi="Calibri"/>
        </w:rPr>
        <w:t>oricărei componente a sistemului</w:t>
      </w:r>
      <w:r w:rsidRPr="008B0610">
        <w:rPr>
          <w:rFonts w:cstheme="minorHAnsi"/>
        </w:rPr>
        <w:t xml:space="preserve"> de canalizare trebuie să respecte prevederile legale în vigoare. Acesta trebuie să obțină, mai ales acordul prealabil scris al Operatorului. Costurile masurilor de protecție rezonabile luate de Operator vor fi suportate de persoana care execută lucrările respective.</w:t>
      </w:r>
    </w:p>
    <w:p w14:paraId="543A5329" w14:textId="77777777" w:rsidR="00F205C0" w:rsidRPr="008B0610" w:rsidRDefault="00F205C0" w:rsidP="00F205C0">
      <w:pPr>
        <w:jc w:val="both"/>
        <w:rPr>
          <w:rFonts w:cstheme="minorHAnsi"/>
        </w:rPr>
      </w:pPr>
      <w:r w:rsidRPr="008B0610">
        <w:rPr>
          <w:rFonts w:cstheme="minorHAnsi"/>
        </w:rPr>
        <w:t xml:space="preserve">7.4 Este interzis oricărei persoane </w:t>
      </w:r>
      <w:r w:rsidRPr="008B0610">
        <w:rPr>
          <w:rFonts w:ascii="Calibri" w:hAnsi="Calibri"/>
          <w:color w:val="000000"/>
        </w:rPr>
        <w:t>să intre fără acordul</w:t>
      </w:r>
      <w:r w:rsidRPr="008B0610">
        <w:rPr>
          <w:rFonts w:ascii="Calibri" w:hAnsi="Calibri" w:cs="Calibri"/>
        </w:rPr>
        <w:t xml:space="preserve"> </w:t>
      </w:r>
      <w:r w:rsidRPr="008B0610">
        <w:rPr>
          <w:rFonts w:cstheme="minorHAnsi"/>
        </w:rPr>
        <w:t>Operatorului, sub orice pretext, în interiorul clădirilor și șantierelor aferente sau asociate Serviciului de canalizare, să lase în interior animale, să folosească sau să deterioreze instalațiile sau să arunce gunoaie în preajmă.</w:t>
      </w:r>
    </w:p>
    <w:p w14:paraId="5C953F35" w14:textId="77777777" w:rsidR="00F205C0" w:rsidRPr="008B0610" w:rsidRDefault="00F205C0" w:rsidP="00F205C0">
      <w:pPr>
        <w:jc w:val="both"/>
        <w:rPr>
          <w:rFonts w:cstheme="minorHAnsi"/>
        </w:rPr>
      </w:pPr>
      <w:r w:rsidRPr="008B0610">
        <w:rPr>
          <w:rFonts w:cstheme="minorHAnsi"/>
        </w:rPr>
        <w:t>7.5 Orice daună adusă acestor instalații sau lucrări, în general orice prejudiciu sau tentativă de a aduce atingere integrității lor materiale sau funcționalității lor se pedepsește conform legii penale.</w:t>
      </w:r>
    </w:p>
    <w:p w14:paraId="64A6C2FF" w14:textId="77777777" w:rsidR="00F205C0" w:rsidRPr="008B0610" w:rsidRDefault="00F205C0" w:rsidP="00F205C0">
      <w:pPr>
        <w:jc w:val="both"/>
        <w:rPr>
          <w:rFonts w:cstheme="minorHAnsi"/>
        </w:rPr>
      </w:pPr>
      <w:r w:rsidRPr="008B0610">
        <w:rPr>
          <w:rFonts w:cstheme="minorHAnsi"/>
        </w:rPr>
        <w:t>7.6 Împreună cu Autoritatea Deleganta, Operatorul va stabili, după necesități. perimetre de protecție împrejurul acestor lucrări care fac parte din procesul de transport, tratare si deversare a apei uzate.</w:t>
      </w:r>
    </w:p>
    <w:p w14:paraId="6C939C4E" w14:textId="77777777" w:rsidR="00F205C0" w:rsidRPr="008B0610" w:rsidRDefault="00F205C0" w:rsidP="00F205C0">
      <w:pPr>
        <w:rPr>
          <w:rFonts w:cstheme="minorHAnsi"/>
        </w:rPr>
      </w:pPr>
    </w:p>
    <w:p w14:paraId="75E05D36" w14:textId="77777777" w:rsidR="00F205C0" w:rsidRPr="008B0610" w:rsidRDefault="00F205C0" w:rsidP="00F205C0">
      <w:pPr>
        <w:pStyle w:val="Titlu3"/>
        <w:ind w:right="29"/>
        <w:jc w:val="center"/>
        <w:rPr>
          <w:rFonts w:cstheme="minorHAnsi"/>
          <w:b/>
          <w:bCs/>
          <w:sz w:val="22"/>
        </w:rPr>
      </w:pPr>
      <w:bookmarkStart w:id="9" w:name="_Toc159508533"/>
      <w:r w:rsidRPr="008B0610">
        <w:rPr>
          <w:rFonts w:cstheme="minorHAnsi"/>
          <w:b/>
          <w:bCs/>
          <w:sz w:val="22"/>
        </w:rPr>
        <w:t>Articolul 8 – Racordurile</w:t>
      </w:r>
      <w:bookmarkEnd w:id="9"/>
    </w:p>
    <w:p w14:paraId="3B64CAA4" w14:textId="77777777" w:rsidR="00F205C0" w:rsidRPr="008B0610" w:rsidRDefault="00F205C0" w:rsidP="00F205C0"/>
    <w:p w14:paraId="24BED051" w14:textId="77777777" w:rsidR="00F205C0" w:rsidRPr="008B0610" w:rsidRDefault="00F205C0" w:rsidP="00F205C0">
      <w:pPr>
        <w:jc w:val="both"/>
        <w:rPr>
          <w:rFonts w:cstheme="minorHAnsi"/>
        </w:rPr>
      </w:pPr>
      <w:r w:rsidRPr="008B0610">
        <w:rPr>
          <w:rFonts w:cstheme="minorHAnsi"/>
        </w:rPr>
        <w:t>8.1 Un Racord deservește de regulă un singur Utilizator.</w:t>
      </w:r>
    </w:p>
    <w:p w14:paraId="474A8BFE" w14:textId="77777777" w:rsidR="00F205C0" w:rsidRPr="008B0610" w:rsidRDefault="00F205C0" w:rsidP="00F205C0">
      <w:pPr>
        <w:jc w:val="both"/>
        <w:rPr>
          <w:rFonts w:cstheme="minorHAnsi"/>
        </w:rPr>
      </w:pPr>
      <w:r w:rsidRPr="008B0610">
        <w:rPr>
          <w:rFonts w:cstheme="minorHAnsi"/>
        </w:rPr>
        <w:t xml:space="preserve">8.2 Racordurile sunt montate de Operator </w:t>
      </w:r>
      <w:r w:rsidRPr="008B0610">
        <w:rPr>
          <w:rFonts w:ascii="Calibri" w:hAnsi="Calibri"/>
        </w:rPr>
        <w:t>sau supervizate de Operator</w:t>
      </w:r>
      <w:r w:rsidRPr="008B0610">
        <w:rPr>
          <w:rFonts w:cstheme="minorHAnsi"/>
        </w:rPr>
        <w:t xml:space="preserve">. Costurile montării sunt suportate </w:t>
      </w:r>
      <w:r w:rsidRPr="008B0610">
        <w:rPr>
          <w:rFonts w:ascii="Calibri" w:hAnsi="Calibri"/>
        </w:rPr>
        <w:t>fie de OR conform BVC aprobat, fie de Autoritatea Deleganta din bugetul propriu al fiecărui UAT responsabil, fie de utilizator, care va avea obligația predării către UAT a bunului respectiv, după execuția acestuia</w:t>
      </w:r>
      <w:r w:rsidRPr="008B0610">
        <w:rPr>
          <w:rFonts w:ascii="Calibri" w:hAnsi="Calibri" w:cs="Calibri"/>
        </w:rPr>
        <w:t>.</w:t>
      </w:r>
      <w:r w:rsidRPr="008B0610">
        <w:rPr>
          <w:rFonts w:cstheme="minorHAnsi"/>
        </w:rPr>
        <w:t xml:space="preserve">. Cheltuielile aferente se plătesc înainte de începerea lucrărilor. Orice cheltuieli legate de  </w:t>
      </w:r>
      <w:r w:rsidRPr="008B0610">
        <w:rPr>
          <w:rFonts w:ascii="Calibri" w:hAnsi="Calibri"/>
        </w:rPr>
        <w:t>înlocuirea/ schimbarea</w:t>
      </w:r>
      <w:r w:rsidRPr="008B0610">
        <w:rPr>
          <w:rFonts w:cstheme="minorHAnsi"/>
        </w:rPr>
        <w:t xml:space="preserve"> unui Racord datorită creșterii nevoilor cad în sarcina Utilizatorului.</w:t>
      </w:r>
    </w:p>
    <w:p w14:paraId="11E95D94" w14:textId="77777777" w:rsidR="00F205C0" w:rsidRPr="008B0610" w:rsidRDefault="00F205C0" w:rsidP="00F205C0">
      <w:pPr>
        <w:jc w:val="both"/>
        <w:rPr>
          <w:rFonts w:cstheme="minorHAnsi"/>
        </w:rPr>
      </w:pPr>
      <w:r w:rsidRPr="008B0610">
        <w:rPr>
          <w:rFonts w:cstheme="minorHAnsi"/>
        </w:rPr>
        <w:t xml:space="preserve">8.3 Racordurile fac parte din bunurile încredințate Operatorului de către Autoritatea Deleganta.  Reparațiile </w:t>
      </w:r>
      <w:r w:rsidRPr="008B0610">
        <w:rPr>
          <w:rFonts w:ascii="Calibri" w:hAnsi="Calibri"/>
        </w:rPr>
        <w:t>necesare ca urmare a intervenției utilizatorilor</w:t>
      </w:r>
      <w:r w:rsidRPr="008B0610">
        <w:rPr>
          <w:rFonts w:cstheme="minorHAnsi"/>
        </w:rPr>
        <w:t xml:space="preserve">, modificările sau deplasările survenite  </w:t>
      </w:r>
      <w:r w:rsidRPr="008B0610">
        <w:rPr>
          <w:rFonts w:ascii="Calibri" w:hAnsi="Calibri"/>
        </w:rPr>
        <w:t>la cererea utilizatorului</w:t>
      </w:r>
      <w:r w:rsidRPr="008B0610">
        <w:rPr>
          <w:rFonts w:cstheme="minorHAnsi"/>
        </w:rPr>
        <w:t xml:space="preserve"> vor fi plătite de persoana care solicită lucrările antemenționate.</w:t>
      </w:r>
    </w:p>
    <w:p w14:paraId="40B7A320" w14:textId="77777777" w:rsidR="00F205C0" w:rsidRPr="008B0610" w:rsidRDefault="00F205C0" w:rsidP="00F205C0">
      <w:pPr>
        <w:jc w:val="both"/>
        <w:rPr>
          <w:rFonts w:cstheme="minorHAnsi"/>
        </w:rPr>
      </w:pPr>
      <w:r w:rsidRPr="008B0610">
        <w:rPr>
          <w:rFonts w:cstheme="minorHAnsi"/>
        </w:rPr>
        <w:t xml:space="preserve">8.4 În interiorul Perimetrului de Colectare a Apei Uzate,  </w:t>
      </w:r>
      <w:r w:rsidRPr="008B0610">
        <w:rPr>
          <w:rFonts w:ascii="Calibri" w:hAnsi="Calibri" w:cs="Calibri"/>
          <w:color w:val="000000"/>
        </w:rPr>
        <w:t>finanțarea execuției racordurilor noi se va asigura de către Operator prin bugetul propriu, in limita unei sume anuale aprobate, sau din fonduri puse la dispoziție de către Autoritatea Deleganta. In situația in care suma aprobata pentru finanțarea racordurilor (Operator sau Autoritate Deleganta) este consumata, atunci finanțarea racordurilor se poate realiza de către utilizatori, din fondurile proprii ale acestora</w:t>
      </w:r>
    </w:p>
    <w:p w14:paraId="5FF9CA7B" w14:textId="77777777" w:rsidR="00F205C0" w:rsidRPr="008B0610" w:rsidRDefault="00F205C0" w:rsidP="00F205C0">
      <w:pPr>
        <w:jc w:val="both"/>
        <w:rPr>
          <w:rFonts w:cstheme="minorHAnsi"/>
        </w:rPr>
      </w:pPr>
      <w:r w:rsidRPr="008B0610">
        <w:rPr>
          <w:rFonts w:cstheme="minorHAnsi"/>
        </w:rPr>
        <w:lastRenderedPageBreak/>
        <w:t xml:space="preserve">8.5 În afara Perimetrului de Colectare a Apei Uzate, </w:t>
      </w:r>
      <w:r w:rsidRPr="008B0610">
        <w:rPr>
          <w:rFonts w:ascii="Calibri" w:hAnsi="Calibri"/>
        </w:rPr>
        <w:t>lucrările de extindere si consolidare pentru racorduri, precum si noile</w:t>
      </w:r>
      <w:r w:rsidRPr="008B0610" w:rsidDel="0017533E">
        <w:rPr>
          <w:rFonts w:ascii="Calibri" w:hAnsi="Calibri" w:cs="Calibri"/>
        </w:rPr>
        <w:t xml:space="preserve"> </w:t>
      </w:r>
      <w:r w:rsidRPr="008B0610">
        <w:rPr>
          <w:rFonts w:ascii="Calibri" w:hAnsi="Calibri"/>
        </w:rPr>
        <w:t xml:space="preserve">racorduri vor fi finanțate de Utilizatorul care a solicitat racordarea, in condițiile tehnice impuse de </w:t>
      </w:r>
      <w:r>
        <w:rPr>
          <w:rFonts w:ascii="Calibri" w:hAnsi="Calibri"/>
        </w:rPr>
        <w:t>Operator</w:t>
      </w:r>
      <w:r w:rsidRPr="008B0610">
        <w:rPr>
          <w:rFonts w:cstheme="minorHAnsi"/>
        </w:rPr>
        <w:t>.</w:t>
      </w:r>
    </w:p>
    <w:p w14:paraId="0CD9B1F2" w14:textId="77777777" w:rsidR="00F205C0" w:rsidRPr="008B0610" w:rsidRDefault="00F205C0" w:rsidP="00F205C0">
      <w:pPr>
        <w:pStyle w:val="Par"/>
        <w:spacing w:after="0" w:line="276" w:lineRule="auto"/>
        <w:jc w:val="both"/>
        <w:rPr>
          <w:rFonts w:ascii="Calibri" w:hAnsi="Calibri"/>
          <w:color w:val="000000"/>
        </w:rPr>
      </w:pPr>
      <w:r w:rsidRPr="008B0610">
        <w:rPr>
          <w:rFonts w:ascii="Calibri" w:hAnsi="Calibri" w:cs="Calibri"/>
          <w:bCs/>
          <w:sz w:val="22"/>
          <w:szCs w:val="22"/>
        </w:rPr>
        <w:t xml:space="preserve">8.6. </w:t>
      </w:r>
      <w:r w:rsidRPr="008B0610">
        <w:rPr>
          <w:rFonts w:ascii="Calibri" w:hAnsi="Calibri" w:cs="Calibri"/>
          <w:bCs/>
          <w:sz w:val="22"/>
          <w:szCs w:val="22"/>
        </w:rPr>
        <w:tab/>
        <w:t>La solicitarea utilizatorului, se va finanța un singur racord nou.</w:t>
      </w:r>
      <w:r w:rsidRPr="008B0610">
        <w:rPr>
          <w:rFonts w:ascii="Calibri" w:hAnsi="Calibri" w:cs="Calibri"/>
          <w:b/>
          <w:sz w:val="22"/>
          <w:szCs w:val="22"/>
        </w:rPr>
        <w:t xml:space="preserve"> </w:t>
      </w:r>
    </w:p>
    <w:p w14:paraId="168C3B8D" w14:textId="77777777" w:rsidR="00F205C0" w:rsidRPr="008B0610" w:rsidRDefault="00F205C0" w:rsidP="00F205C0">
      <w:pPr>
        <w:pStyle w:val="Par"/>
        <w:spacing w:after="0" w:line="276" w:lineRule="auto"/>
        <w:jc w:val="both"/>
        <w:rPr>
          <w:rFonts w:ascii="Calibri" w:hAnsi="Calibri" w:cs="Calibri"/>
          <w:b/>
          <w:sz w:val="22"/>
          <w:szCs w:val="22"/>
        </w:rPr>
      </w:pPr>
      <w:r w:rsidRPr="008B0610">
        <w:rPr>
          <w:rFonts w:ascii="Calibri" w:hAnsi="Calibri" w:cs="Calibri"/>
          <w:sz w:val="22"/>
          <w:szCs w:val="22"/>
        </w:rPr>
        <w:t xml:space="preserve">8.7 </w:t>
      </w:r>
      <w:r w:rsidRPr="008B0610">
        <w:rPr>
          <w:rFonts w:ascii="Calibri" w:hAnsi="Calibri" w:cs="Calibri"/>
          <w:sz w:val="22"/>
          <w:szCs w:val="22"/>
        </w:rPr>
        <w:tab/>
      </w:r>
      <w:r w:rsidRPr="008B0610">
        <w:rPr>
          <w:rFonts w:ascii="Calibri" w:hAnsi="Calibri" w:cs="Calibri"/>
          <w:color w:val="000000"/>
          <w:sz w:val="22"/>
          <w:szCs w:val="22"/>
        </w:rPr>
        <w:t>Toate cheltuielile conexe execuției racordului (aviz, proiect, alte costuri si taxe solicitate de UAT, etc.) vor fi suportate integral de către Utilizator.</w:t>
      </w:r>
    </w:p>
    <w:p w14:paraId="1CD55143" w14:textId="77777777" w:rsidR="00F205C0" w:rsidRPr="008B0610" w:rsidRDefault="00F205C0" w:rsidP="00F205C0">
      <w:pPr>
        <w:rPr>
          <w:rFonts w:cstheme="minorHAnsi"/>
        </w:rPr>
      </w:pPr>
      <w:r w:rsidRPr="008B0610">
        <w:rPr>
          <w:rFonts w:cstheme="minorHAnsi"/>
        </w:rPr>
        <w:t xml:space="preserve"> </w:t>
      </w:r>
    </w:p>
    <w:p w14:paraId="3E9B444B" w14:textId="77777777" w:rsidR="00F205C0" w:rsidRPr="008B0610" w:rsidRDefault="00F205C0" w:rsidP="00F205C0">
      <w:pPr>
        <w:pStyle w:val="Titlu3"/>
        <w:ind w:right="29"/>
        <w:jc w:val="center"/>
        <w:rPr>
          <w:rFonts w:cstheme="minorHAnsi"/>
          <w:b/>
          <w:bCs/>
          <w:sz w:val="22"/>
        </w:rPr>
      </w:pPr>
      <w:bookmarkStart w:id="10" w:name="_Toc159508534"/>
      <w:r w:rsidRPr="008B0610">
        <w:rPr>
          <w:rFonts w:cstheme="minorHAnsi"/>
          <w:b/>
          <w:bCs/>
          <w:sz w:val="22"/>
        </w:rPr>
        <w:t>Articolul 9 — Instalațiile Interioare</w:t>
      </w:r>
      <w:bookmarkEnd w:id="10"/>
    </w:p>
    <w:p w14:paraId="6597B9A0" w14:textId="77777777" w:rsidR="00F205C0" w:rsidRPr="008B0610" w:rsidRDefault="00F205C0" w:rsidP="00F205C0">
      <w:pPr>
        <w:jc w:val="both"/>
        <w:rPr>
          <w:rFonts w:cstheme="minorHAnsi"/>
        </w:rPr>
      </w:pPr>
    </w:p>
    <w:p w14:paraId="08B91ACD" w14:textId="77777777" w:rsidR="00F205C0" w:rsidRPr="008B0610" w:rsidRDefault="00F205C0" w:rsidP="00F205C0">
      <w:pPr>
        <w:jc w:val="both"/>
        <w:rPr>
          <w:rFonts w:cstheme="minorHAnsi"/>
        </w:rPr>
      </w:pPr>
      <w:r w:rsidRPr="008B0610">
        <w:rPr>
          <w:rFonts w:cstheme="minorHAnsi"/>
        </w:rPr>
        <w:t xml:space="preserve">9.1 Instalațiile interioare, care prin definiție sunt situate in amonte de Punctul de Delimitare a Instalațiilor  </w:t>
      </w:r>
      <w:r w:rsidRPr="008B0610">
        <w:rPr>
          <w:rFonts w:ascii="Calibri" w:hAnsi="Calibri"/>
        </w:rPr>
        <w:t>publice de Canalizare</w:t>
      </w:r>
      <w:r w:rsidRPr="008B0610">
        <w:rPr>
          <w:rFonts w:cstheme="minorHAnsi"/>
        </w:rPr>
        <w:t xml:space="preserve"> dintre Operator și utilizator, nu fac parte din rețelele publice de canalizare. Ele sunt realizate, exploatate și întreținute pe cheltuiala  și prin grija proprietarului sau Utilizatorului, conform standardelor și normelor tehnice  aplicabile. (instalarea și întreținerea Instalațiilor Interioare sunt efectuate astfel încât să se evite orice problemă în funcționarea serviciului public, să se prevină orice posibilă contaminare a rețelelor de apă potabilă și de canalizare.</w:t>
      </w:r>
    </w:p>
    <w:p w14:paraId="4045DEA0" w14:textId="77777777" w:rsidR="00F205C0" w:rsidRPr="008B0610" w:rsidRDefault="00F205C0" w:rsidP="00F205C0">
      <w:pPr>
        <w:jc w:val="both"/>
        <w:rPr>
          <w:rFonts w:cstheme="minorHAnsi"/>
        </w:rPr>
      </w:pPr>
      <w:r w:rsidRPr="008B0610">
        <w:rPr>
          <w:rFonts w:cstheme="minorHAnsi"/>
        </w:rPr>
        <w:t>9.2 Utilizatorul nu poate instala nici un fel de mijloc de salubrizare la fața locului, prin instalarea unui rezervor, fără respectarea condițiilor tehnice specifice stabilite de Operator și fără obținerea autorizației din partea Autorității Delegante în forma cerută de lege. Demararea acestui tip de lucrare este în toate cazurile supusă încheierii unui contract operațional special între Utilizator și Operator.</w:t>
      </w:r>
    </w:p>
    <w:p w14:paraId="537A63C9" w14:textId="77777777" w:rsidR="00F205C0" w:rsidRPr="008B0610" w:rsidRDefault="00F205C0" w:rsidP="00F205C0">
      <w:pPr>
        <w:jc w:val="both"/>
        <w:rPr>
          <w:rFonts w:cstheme="minorHAnsi"/>
        </w:rPr>
      </w:pPr>
      <w:r w:rsidRPr="008B0610">
        <w:rPr>
          <w:rFonts w:cstheme="minorHAnsi"/>
        </w:rPr>
        <w:t>9.3 Operatorul este îndreptățit să ceară Utilizatorilor să respecte standardele și normativele în vigoare.</w:t>
      </w:r>
    </w:p>
    <w:p w14:paraId="1952F0AF" w14:textId="77777777" w:rsidR="00F205C0" w:rsidRPr="008B0610" w:rsidRDefault="00F205C0" w:rsidP="00F205C0">
      <w:pPr>
        <w:rPr>
          <w:rFonts w:cstheme="minorHAnsi"/>
        </w:rPr>
      </w:pPr>
    </w:p>
    <w:p w14:paraId="1DE83B2C" w14:textId="77777777" w:rsidR="00F205C0" w:rsidRPr="008B0610" w:rsidRDefault="00F205C0" w:rsidP="00F205C0">
      <w:pPr>
        <w:pStyle w:val="Titlu3"/>
        <w:ind w:right="29"/>
        <w:jc w:val="center"/>
        <w:rPr>
          <w:rFonts w:cstheme="minorHAnsi"/>
          <w:b/>
          <w:bCs/>
          <w:sz w:val="22"/>
        </w:rPr>
      </w:pPr>
      <w:bookmarkStart w:id="11" w:name="_Toc159508535"/>
      <w:r w:rsidRPr="008B0610">
        <w:rPr>
          <w:rFonts w:cstheme="minorHAnsi"/>
          <w:b/>
          <w:bCs/>
          <w:sz w:val="22"/>
        </w:rPr>
        <w:t>Articolul 10 — Inspectarea Instalațiilor Interioare</w:t>
      </w:r>
      <w:bookmarkEnd w:id="11"/>
    </w:p>
    <w:p w14:paraId="7132D967" w14:textId="77777777" w:rsidR="00F205C0" w:rsidRPr="008B0610" w:rsidRDefault="00F205C0" w:rsidP="00F205C0">
      <w:pPr>
        <w:jc w:val="both"/>
        <w:rPr>
          <w:rFonts w:cstheme="minorHAnsi"/>
        </w:rPr>
      </w:pPr>
    </w:p>
    <w:p w14:paraId="46CB3D21" w14:textId="77777777" w:rsidR="00F205C0" w:rsidRPr="008B0610" w:rsidRDefault="00F205C0" w:rsidP="00F205C0">
      <w:pPr>
        <w:jc w:val="both"/>
        <w:rPr>
          <w:rFonts w:cstheme="minorHAnsi"/>
        </w:rPr>
      </w:pPr>
      <w:r w:rsidRPr="008B0610">
        <w:rPr>
          <w:rFonts w:cstheme="minorHAnsi"/>
        </w:rPr>
        <w:t>10.1 Apele Uzate sunt colectate de la Utilizatori numai dacă aceștia respectă standardele stabilite de contractul de branșare/racordare și utilizare a Serviciului. Operatorul poate colecta Apele Uzate numai după inspectarea acestor instalații interioare de către un organ având aprobarea specială a Autorității Delegante sau, în lipsa acestuia, de către Operator sub controlul Autorității Delegante.</w:t>
      </w:r>
    </w:p>
    <w:p w14:paraId="7DF4E670" w14:textId="77777777" w:rsidR="00F205C0" w:rsidRDefault="00F205C0" w:rsidP="00F205C0">
      <w:pPr>
        <w:jc w:val="both"/>
        <w:rPr>
          <w:rFonts w:cstheme="minorHAnsi"/>
        </w:rPr>
      </w:pPr>
      <w:r w:rsidRPr="008B0610">
        <w:rPr>
          <w:rFonts w:cstheme="minorHAnsi"/>
        </w:rPr>
        <w:t>10.2 Operatorul răspunde doar pentru deficiențele Instalațiilor Interioare care se datorează Operatorului.</w:t>
      </w:r>
    </w:p>
    <w:p w14:paraId="37395385" w14:textId="77777777" w:rsidR="00F205C0" w:rsidRDefault="00F205C0" w:rsidP="00F205C0">
      <w:pPr>
        <w:jc w:val="both"/>
        <w:rPr>
          <w:rFonts w:cstheme="minorHAnsi"/>
        </w:rPr>
      </w:pPr>
      <w:r w:rsidRPr="00493AA2">
        <w:rPr>
          <w:rFonts w:cstheme="minorHAnsi"/>
        </w:rPr>
        <w:t>10.3 Operatorul poate, fără îndeplinirea altor formalități, să refuze preluarea apelor uzate dacă Utilizatorul nu a dat curs cererii îndreptățite a Operatorului în termenul limită solicitat sau dacă reprezentantul OR descoperă că Instalațiile Interioare sunt defectuoase sau nu</w:t>
      </w:r>
      <w:r>
        <w:rPr>
          <w:rFonts w:cstheme="minorHAnsi"/>
        </w:rPr>
        <w:t xml:space="preserve"> </w:t>
      </w:r>
      <w:r w:rsidRPr="00493AA2">
        <w:rPr>
          <w:rFonts w:cstheme="minorHAnsi"/>
        </w:rPr>
        <w:t>respectă</w:t>
      </w:r>
      <w:r>
        <w:rPr>
          <w:rFonts w:cstheme="minorHAnsi"/>
        </w:rPr>
        <w:t xml:space="preserve"> s</w:t>
      </w:r>
      <w:r w:rsidRPr="00493AA2">
        <w:rPr>
          <w:rFonts w:cstheme="minorHAnsi"/>
        </w:rPr>
        <w:t>tandardele și normele aplicabile.</w:t>
      </w:r>
    </w:p>
    <w:p w14:paraId="2D45E079" w14:textId="77777777" w:rsidR="00F205C0" w:rsidRPr="00493AA2" w:rsidRDefault="00F205C0" w:rsidP="00F205C0">
      <w:pPr>
        <w:jc w:val="both"/>
        <w:rPr>
          <w:rFonts w:cstheme="minorHAnsi"/>
        </w:rPr>
      </w:pPr>
    </w:p>
    <w:p w14:paraId="6CC13C8C" w14:textId="77777777" w:rsidR="00F205C0" w:rsidRPr="008B0610" w:rsidRDefault="00F205C0" w:rsidP="00F205C0">
      <w:pPr>
        <w:pStyle w:val="Titlu3"/>
        <w:ind w:right="29"/>
        <w:jc w:val="center"/>
        <w:rPr>
          <w:rFonts w:cstheme="minorHAnsi"/>
          <w:b/>
          <w:bCs/>
          <w:sz w:val="22"/>
        </w:rPr>
      </w:pPr>
      <w:bookmarkStart w:id="12" w:name="_Toc159508536"/>
      <w:r w:rsidRPr="008B0610">
        <w:rPr>
          <w:rFonts w:cstheme="minorHAnsi"/>
          <w:b/>
          <w:bCs/>
          <w:sz w:val="22"/>
        </w:rPr>
        <w:t>Articolul 11 — Rețelele aflate sub drumurile publice</w:t>
      </w:r>
      <w:bookmarkEnd w:id="12"/>
    </w:p>
    <w:p w14:paraId="4C3CC8B6" w14:textId="77777777" w:rsidR="00F205C0" w:rsidRPr="008B0610" w:rsidRDefault="00F205C0" w:rsidP="00F205C0">
      <w:pPr>
        <w:jc w:val="both"/>
        <w:rPr>
          <w:rFonts w:cstheme="minorHAnsi"/>
        </w:rPr>
      </w:pPr>
    </w:p>
    <w:p w14:paraId="52ECBFB7" w14:textId="77777777" w:rsidR="00F205C0" w:rsidRPr="008B0610" w:rsidRDefault="00F205C0" w:rsidP="00F205C0">
      <w:pPr>
        <w:jc w:val="both"/>
        <w:rPr>
          <w:rFonts w:cstheme="minorHAnsi"/>
        </w:rPr>
      </w:pPr>
      <w:r w:rsidRPr="008B0610">
        <w:rPr>
          <w:rFonts w:cstheme="minorHAnsi"/>
        </w:rPr>
        <w:t xml:space="preserve">11.1 Operatorul va asigura ca drumurile și pavajul să fie refăcute și readuse la o stare </w:t>
      </w:r>
      <w:r w:rsidRPr="008B0610">
        <w:rPr>
          <w:rFonts w:ascii="Calibri" w:hAnsi="Calibri" w:cs="Calibri"/>
        </w:rPr>
        <w:t>inițială</w:t>
      </w:r>
      <w:r w:rsidRPr="008B0610">
        <w:rPr>
          <w:rFonts w:cstheme="minorHAnsi"/>
        </w:rPr>
        <w:t xml:space="preserve"> în acele locuri unde au fost săpate șanțuri conform </w:t>
      </w:r>
      <w:r w:rsidRPr="00A53B81">
        <w:rPr>
          <w:rFonts w:cstheme="minorHAnsi"/>
        </w:rPr>
        <w:t xml:space="preserve">Articolului 20.5 </w:t>
      </w:r>
      <w:r w:rsidRPr="008B0610">
        <w:rPr>
          <w:rFonts w:cstheme="minorHAnsi"/>
        </w:rPr>
        <w:t>din Dispozițiile Speciale — Partea Comună și a normelor privind drumurile.</w:t>
      </w:r>
    </w:p>
    <w:p w14:paraId="5F83A1E6" w14:textId="77777777" w:rsidR="00F205C0" w:rsidRPr="008B0610" w:rsidRDefault="00F205C0" w:rsidP="00F205C0">
      <w:pPr>
        <w:pStyle w:val="Parsuite"/>
        <w:ind w:left="0"/>
        <w:jc w:val="both"/>
        <w:rPr>
          <w:rFonts w:ascii="Calibri" w:hAnsi="Calibri" w:cs="Calibri"/>
          <w:sz w:val="22"/>
          <w:szCs w:val="22"/>
        </w:rPr>
      </w:pPr>
      <w:r>
        <w:rPr>
          <w:rFonts w:ascii="Calibri" w:hAnsi="Calibri" w:cs="Calibri"/>
          <w:sz w:val="22"/>
          <w:szCs w:val="22"/>
        </w:rPr>
        <w:lastRenderedPageBreak/>
        <w:t xml:space="preserve">11.2 </w:t>
      </w:r>
      <w:r w:rsidRPr="008B0610">
        <w:rPr>
          <w:rFonts w:ascii="Calibri" w:hAnsi="Calibri" w:cs="Calibri"/>
          <w:sz w:val="22"/>
          <w:szCs w:val="22"/>
        </w:rPr>
        <w:t xml:space="preserve">Autoritatea Deleganta va asigura readucerea rețelelor de canalizare </w:t>
      </w:r>
      <w:r w:rsidRPr="008B0610">
        <w:rPr>
          <w:rFonts w:ascii="Calibri" w:hAnsi="Calibri"/>
          <w:sz w:val="22"/>
          <w:szCs w:val="22"/>
        </w:rPr>
        <w:t xml:space="preserve">și a accesoriilor acestora (capace canal, guri scurgere, etc.) </w:t>
      </w:r>
      <w:r w:rsidRPr="008B0610">
        <w:rPr>
          <w:rFonts w:ascii="Calibri" w:hAnsi="Calibri" w:cs="Calibri"/>
          <w:sz w:val="22"/>
          <w:szCs w:val="22"/>
        </w:rPr>
        <w:t>în starea lor inițială atunci când acestea suferă prejudicii ca urmare a lucrărilor de reabilitare a infrastructurii. Autoritatea Deleganta şi Operatorul au obligația de informare reciprocă asupra lucrărilor întreprinse care pot afecta rețelele de canalizare.</w:t>
      </w:r>
    </w:p>
    <w:p w14:paraId="57E6ED43" w14:textId="77777777" w:rsidR="00F205C0" w:rsidRPr="008B0610" w:rsidRDefault="00F205C0" w:rsidP="00F205C0">
      <w:pPr>
        <w:pStyle w:val="Parsuite"/>
        <w:ind w:hanging="567"/>
        <w:rPr>
          <w:rFonts w:ascii="Calibri" w:hAnsi="Calibri" w:cs="Calibri"/>
          <w:b/>
          <w:bCs/>
          <w:sz w:val="22"/>
          <w:szCs w:val="22"/>
        </w:rPr>
      </w:pPr>
    </w:p>
    <w:p w14:paraId="51291515" w14:textId="77777777" w:rsidR="00F205C0" w:rsidRDefault="00F205C0" w:rsidP="00F205C0">
      <w:pPr>
        <w:pStyle w:val="Titlu3"/>
        <w:ind w:right="29"/>
        <w:jc w:val="center"/>
        <w:rPr>
          <w:rFonts w:cstheme="minorHAnsi"/>
          <w:b/>
          <w:bCs/>
          <w:sz w:val="22"/>
        </w:rPr>
      </w:pPr>
      <w:bookmarkStart w:id="13" w:name="_Toc476137104"/>
      <w:bookmarkStart w:id="14" w:name="_Toc38633399"/>
      <w:bookmarkStart w:id="15" w:name="_Toc159508537"/>
      <w:r w:rsidRPr="008B0610">
        <w:rPr>
          <w:rFonts w:cstheme="minorHAnsi"/>
          <w:b/>
          <w:bCs/>
          <w:sz w:val="22"/>
        </w:rPr>
        <w:t>Articolul 1</w:t>
      </w:r>
      <w:r>
        <w:rPr>
          <w:rFonts w:cstheme="minorHAnsi"/>
          <w:b/>
          <w:bCs/>
          <w:sz w:val="22"/>
        </w:rPr>
        <w:t>2</w:t>
      </w:r>
      <w:r w:rsidRPr="008B0610">
        <w:rPr>
          <w:rFonts w:cstheme="minorHAnsi"/>
          <w:b/>
          <w:bCs/>
          <w:sz w:val="22"/>
        </w:rPr>
        <w:t xml:space="preserve"> – Managementul </w:t>
      </w:r>
      <w:bookmarkEnd w:id="13"/>
      <w:r w:rsidRPr="008B0610">
        <w:rPr>
          <w:rFonts w:cstheme="minorHAnsi"/>
          <w:b/>
          <w:bCs/>
          <w:sz w:val="22"/>
        </w:rPr>
        <w:t>nămolurilor</w:t>
      </w:r>
      <w:bookmarkEnd w:id="14"/>
      <w:bookmarkEnd w:id="15"/>
      <w:r w:rsidRPr="008B0610">
        <w:rPr>
          <w:rFonts w:cstheme="minorHAnsi"/>
          <w:b/>
          <w:bCs/>
          <w:sz w:val="22"/>
        </w:rPr>
        <w:t xml:space="preserve"> </w:t>
      </w:r>
    </w:p>
    <w:p w14:paraId="301A9621" w14:textId="77777777" w:rsidR="00F205C0" w:rsidRDefault="00F205C0" w:rsidP="00F205C0">
      <w:pPr>
        <w:pStyle w:val="Par"/>
        <w:tabs>
          <w:tab w:val="clear" w:pos="567"/>
          <w:tab w:val="left" w:pos="0"/>
        </w:tabs>
        <w:ind w:left="0" w:firstLine="0"/>
        <w:jc w:val="both"/>
        <w:rPr>
          <w:rFonts w:ascii="Calibri" w:hAnsi="Calibri"/>
          <w:sz w:val="22"/>
          <w:szCs w:val="22"/>
        </w:rPr>
      </w:pPr>
    </w:p>
    <w:p w14:paraId="06FE3F1E" w14:textId="77777777" w:rsidR="00F205C0" w:rsidRPr="008B0610" w:rsidRDefault="00F205C0" w:rsidP="00F205C0">
      <w:pPr>
        <w:pStyle w:val="Par"/>
        <w:numPr>
          <w:ilvl w:val="1"/>
          <w:numId w:val="1"/>
        </w:numPr>
        <w:tabs>
          <w:tab w:val="clear" w:pos="567"/>
          <w:tab w:val="left" w:pos="0"/>
        </w:tabs>
        <w:jc w:val="both"/>
        <w:rPr>
          <w:rFonts w:ascii="Calibri" w:hAnsi="Calibri"/>
          <w:sz w:val="22"/>
          <w:szCs w:val="22"/>
        </w:rPr>
      </w:pPr>
      <w:r w:rsidRPr="008B0610">
        <w:rPr>
          <w:rFonts w:ascii="Calibri" w:hAnsi="Calibri"/>
          <w:sz w:val="22"/>
          <w:szCs w:val="22"/>
        </w:rPr>
        <w:t xml:space="preserve">Nămolurile provenite din sistemele de canalizare si din stațiile de epurare a apelor uzate </w:t>
      </w:r>
      <w:r w:rsidRPr="008B0610">
        <w:rPr>
          <w:rFonts w:ascii="Calibri" w:hAnsi="Calibri"/>
          <w:sz w:val="22"/>
          <w:szCs w:val="22"/>
        </w:rPr>
        <w:tab/>
        <w:t xml:space="preserve">orășenești se tratează si se prelucrează in vederea neutralizării, deshidratării, depozitarii </w:t>
      </w:r>
      <w:r w:rsidRPr="008B0610">
        <w:rPr>
          <w:rFonts w:ascii="Calibri" w:hAnsi="Calibri"/>
          <w:sz w:val="22"/>
          <w:szCs w:val="22"/>
        </w:rPr>
        <w:tab/>
        <w:t xml:space="preserve">controlate sau valorificării, potrivit reglementarilor legale in vigoare privind protecția si </w:t>
      </w:r>
      <w:r w:rsidRPr="008B0610">
        <w:rPr>
          <w:rFonts w:ascii="Calibri" w:hAnsi="Calibri"/>
          <w:sz w:val="22"/>
          <w:szCs w:val="22"/>
        </w:rPr>
        <w:tab/>
        <w:t>conservarea mediului, respectiv igiena si sănătatea populației.</w:t>
      </w:r>
    </w:p>
    <w:p w14:paraId="62C80E2E" w14:textId="77777777" w:rsidR="00F205C0" w:rsidRPr="008B0610" w:rsidRDefault="00F205C0" w:rsidP="00F205C0">
      <w:pPr>
        <w:rPr>
          <w:rFonts w:cstheme="minorHAnsi"/>
        </w:rPr>
      </w:pPr>
    </w:p>
    <w:p w14:paraId="2FD4E1F7" w14:textId="77777777" w:rsidR="00F205C0" w:rsidRPr="008B0610" w:rsidRDefault="00F205C0" w:rsidP="00F205C0">
      <w:pPr>
        <w:pStyle w:val="Titlu1"/>
        <w:jc w:val="center"/>
        <w:rPr>
          <w:rFonts w:asciiTheme="minorHAnsi" w:hAnsiTheme="minorHAnsi" w:cstheme="minorHAnsi"/>
          <w:b/>
          <w:bCs/>
          <w:color w:val="auto"/>
          <w:sz w:val="24"/>
          <w:szCs w:val="24"/>
        </w:rPr>
      </w:pPr>
      <w:bookmarkStart w:id="16" w:name="_Toc159508538"/>
      <w:r w:rsidRPr="008B0610">
        <w:rPr>
          <w:rFonts w:asciiTheme="minorHAnsi" w:hAnsiTheme="minorHAnsi" w:cstheme="minorHAnsi"/>
          <w:b/>
          <w:bCs/>
          <w:color w:val="auto"/>
          <w:sz w:val="24"/>
          <w:szCs w:val="24"/>
        </w:rPr>
        <w:t>TITLUL III - TARIFUL</w:t>
      </w:r>
      <w:bookmarkEnd w:id="16"/>
    </w:p>
    <w:p w14:paraId="14ED7FC0" w14:textId="77777777" w:rsidR="00F205C0" w:rsidRPr="008B0610" w:rsidRDefault="00F205C0" w:rsidP="00F205C0">
      <w:pPr>
        <w:jc w:val="center"/>
        <w:rPr>
          <w:rFonts w:cstheme="minorHAnsi"/>
          <w:b/>
        </w:rPr>
      </w:pPr>
    </w:p>
    <w:p w14:paraId="764A9302" w14:textId="77777777" w:rsidR="00F205C0" w:rsidRPr="008B0610" w:rsidRDefault="00F205C0" w:rsidP="00F205C0">
      <w:pPr>
        <w:pStyle w:val="Titlu3"/>
        <w:ind w:right="29"/>
        <w:jc w:val="center"/>
        <w:rPr>
          <w:rFonts w:cstheme="minorHAnsi"/>
          <w:b/>
          <w:bCs/>
          <w:sz w:val="22"/>
        </w:rPr>
      </w:pPr>
      <w:bookmarkStart w:id="17" w:name="_Toc159508539"/>
      <w:r w:rsidRPr="008B0610">
        <w:rPr>
          <w:rFonts w:cstheme="minorHAnsi"/>
          <w:b/>
          <w:bCs/>
          <w:sz w:val="22"/>
        </w:rPr>
        <w:t>Articolul 1</w:t>
      </w:r>
      <w:r>
        <w:rPr>
          <w:rFonts w:cstheme="minorHAnsi"/>
          <w:b/>
          <w:bCs/>
          <w:sz w:val="22"/>
        </w:rPr>
        <w:t>3</w:t>
      </w:r>
      <w:r w:rsidRPr="008B0610">
        <w:rPr>
          <w:rFonts w:cstheme="minorHAnsi"/>
          <w:b/>
          <w:bCs/>
          <w:sz w:val="22"/>
        </w:rPr>
        <w:t xml:space="preserve"> - Reguli</w:t>
      </w:r>
      <w:bookmarkEnd w:id="17"/>
    </w:p>
    <w:p w14:paraId="25F69EA7" w14:textId="77777777" w:rsidR="00F205C0" w:rsidRPr="008B0610" w:rsidRDefault="00F205C0" w:rsidP="00F205C0">
      <w:pPr>
        <w:jc w:val="both"/>
        <w:rPr>
          <w:rFonts w:cstheme="minorHAnsi"/>
        </w:rPr>
      </w:pPr>
    </w:p>
    <w:p w14:paraId="013127F1" w14:textId="77777777" w:rsidR="00F205C0" w:rsidRPr="00116069" w:rsidRDefault="00F205C0" w:rsidP="00F205C0">
      <w:pPr>
        <w:jc w:val="both"/>
        <w:rPr>
          <w:rFonts w:cstheme="minorHAnsi"/>
        </w:rPr>
      </w:pPr>
      <w:r w:rsidRPr="008B0610">
        <w:rPr>
          <w:rFonts w:cstheme="minorHAnsi"/>
        </w:rPr>
        <w:t>1</w:t>
      </w:r>
      <w:r>
        <w:rPr>
          <w:rFonts w:cstheme="minorHAnsi"/>
        </w:rPr>
        <w:t>3</w:t>
      </w:r>
      <w:r w:rsidRPr="008B0610">
        <w:rPr>
          <w:rFonts w:cstheme="minorHAnsi"/>
        </w:rPr>
        <w:t xml:space="preserve">.1 </w:t>
      </w:r>
      <w:bookmarkStart w:id="18" w:name="_Hlk122076843"/>
      <w:r w:rsidRPr="008B0610">
        <w:rPr>
          <w:rFonts w:cstheme="minorHAnsi"/>
        </w:rPr>
        <w:t xml:space="preserve">La data Intrării în Vigoare a Contractului, Operatorul va aplica tariful indicat în </w:t>
      </w:r>
      <w:r w:rsidRPr="00116069">
        <w:rPr>
          <w:rFonts w:cstheme="minorHAnsi"/>
        </w:rPr>
        <w:t>Articolul 37 – Preturile, Tarifele si alte surse de venit din Dispozițiile Generale.</w:t>
      </w:r>
    </w:p>
    <w:bookmarkEnd w:id="18"/>
    <w:p w14:paraId="55D5EFAA" w14:textId="77777777" w:rsidR="00F205C0" w:rsidRPr="008B0610" w:rsidRDefault="00F205C0" w:rsidP="00F205C0">
      <w:pPr>
        <w:pStyle w:val="Par"/>
        <w:tabs>
          <w:tab w:val="clear" w:pos="567"/>
          <w:tab w:val="left" w:pos="0"/>
        </w:tabs>
        <w:ind w:left="0" w:firstLine="0"/>
        <w:jc w:val="both"/>
        <w:rPr>
          <w:rFonts w:asciiTheme="minorHAnsi" w:hAnsiTheme="minorHAnsi" w:cstheme="minorHAnsi"/>
          <w:sz w:val="22"/>
          <w:szCs w:val="22"/>
        </w:rPr>
      </w:pPr>
      <w:r w:rsidRPr="00116069">
        <w:rPr>
          <w:rFonts w:asciiTheme="minorHAnsi" w:eastAsiaTheme="minorHAnsi" w:hAnsiTheme="minorHAnsi" w:cstheme="minorHAnsi"/>
          <w:sz w:val="22"/>
          <w:szCs w:val="22"/>
          <w:lang w:eastAsia="en-US"/>
        </w:rPr>
        <w:t xml:space="preserve">13.2 Modificările / ajustările tarifare se efectuează conform </w:t>
      </w:r>
      <w:bookmarkStart w:id="19" w:name="_Hlk122076920"/>
      <w:r w:rsidRPr="00116069">
        <w:rPr>
          <w:rFonts w:asciiTheme="minorHAnsi" w:eastAsiaTheme="minorHAnsi" w:hAnsiTheme="minorHAnsi" w:cstheme="minorHAnsi"/>
          <w:sz w:val="22"/>
          <w:szCs w:val="22"/>
          <w:lang w:eastAsia="en-US"/>
        </w:rPr>
        <w:t>Articolului 37 - Pretu</w:t>
      </w:r>
      <w:r w:rsidRPr="008B0610">
        <w:rPr>
          <w:rFonts w:asciiTheme="minorHAnsi" w:hAnsiTheme="minorHAnsi" w:cstheme="minorHAnsi"/>
          <w:sz w:val="22"/>
          <w:szCs w:val="22"/>
        </w:rPr>
        <w:t>rile, Tarifele si alte surse de venit din Dispozițiile Generale.</w:t>
      </w:r>
      <w:bookmarkEnd w:id="19"/>
    </w:p>
    <w:p w14:paraId="0B581F8F" w14:textId="77777777" w:rsidR="00F205C0" w:rsidRPr="008B0610" w:rsidRDefault="00F205C0" w:rsidP="00F205C0">
      <w:pPr>
        <w:jc w:val="both"/>
        <w:rPr>
          <w:rFonts w:cstheme="minorHAnsi"/>
        </w:rPr>
      </w:pPr>
      <w:r w:rsidRPr="008B0610">
        <w:rPr>
          <w:rFonts w:cstheme="minorHAnsi"/>
        </w:rPr>
        <w:t>1</w:t>
      </w:r>
      <w:r>
        <w:rPr>
          <w:rFonts w:cstheme="minorHAnsi"/>
        </w:rPr>
        <w:t>3</w:t>
      </w:r>
      <w:r w:rsidRPr="008B0610">
        <w:rPr>
          <w:rFonts w:cstheme="minorHAnsi"/>
        </w:rPr>
        <w:t xml:space="preserve">.3 Facturarea Utilizatorilor se face pe baza înregistrărilor  </w:t>
      </w:r>
      <w:r w:rsidRPr="008B0610">
        <w:rPr>
          <w:rFonts w:ascii="Calibri" w:hAnsi="Calibri" w:cs="Calibri"/>
        </w:rPr>
        <w:t>aparatelor de măsură</w:t>
      </w:r>
      <w:r w:rsidRPr="008B0610">
        <w:rPr>
          <w:rFonts w:cstheme="minorHAnsi"/>
        </w:rPr>
        <w:t xml:space="preserve"> acolo unde acestea există sau pentru cantitatea de Apă Uzată calculată ca procentaj din apa potabilă furniza conform clauzelor contractuale și a prevederilor legale și reglementărilor aplicabile, luându-se în considerare caracteristicile sistemului local de canalizare.</w:t>
      </w:r>
    </w:p>
    <w:p w14:paraId="4EBF64E0" w14:textId="77777777" w:rsidR="00F205C0" w:rsidRPr="008B0610" w:rsidRDefault="00F205C0" w:rsidP="00F205C0">
      <w:pPr>
        <w:jc w:val="center"/>
        <w:rPr>
          <w:rFonts w:cstheme="minorHAnsi"/>
          <w:b/>
        </w:rPr>
      </w:pPr>
    </w:p>
    <w:p w14:paraId="1F8DBA7F" w14:textId="77777777" w:rsidR="00F205C0" w:rsidRPr="008B0610" w:rsidRDefault="00F205C0" w:rsidP="00F205C0">
      <w:pPr>
        <w:pStyle w:val="Titlu1"/>
        <w:jc w:val="center"/>
        <w:rPr>
          <w:rFonts w:asciiTheme="minorHAnsi" w:hAnsiTheme="minorHAnsi" w:cstheme="minorHAnsi"/>
          <w:b/>
          <w:bCs/>
          <w:color w:val="auto"/>
          <w:sz w:val="24"/>
          <w:szCs w:val="24"/>
        </w:rPr>
      </w:pPr>
      <w:bookmarkStart w:id="20" w:name="_Toc159508540"/>
      <w:r w:rsidRPr="008B0610">
        <w:rPr>
          <w:rFonts w:asciiTheme="minorHAnsi" w:hAnsiTheme="minorHAnsi" w:cstheme="minorHAnsi"/>
          <w:b/>
          <w:bCs/>
          <w:color w:val="auto"/>
          <w:sz w:val="24"/>
          <w:szCs w:val="24"/>
        </w:rPr>
        <w:t>TITLUL IV - CALITATEA SERVICIULUI FURNIZAT UTILIZATORILOR</w:t>
      </w:r>
      <w:bookmarkEnd w:id="20"/>
    </w:p>
    <w:p w14:paraId="1B385ACD" w14:textId="77777777" w:rsidR="00F205C0" w:rsidRPr="008B0610" w:rsidRDefault="00F205C0" w:rsidP="00F205C0">
      <w:pPr>
        <w:jc w:val="center"/>
        <w:rPr>
          <w:rFonts w:cstheme="minorHAnsi"/>
          <w:b/>
        </w:rPr>
      </w:pPr>
    </w:p>
    <w:p w14:paraId="5C003AF2" w14:textId="77777777" w:rsidR="00F205C0" w:rsidRPr="008B0610" w:rsidRDefault="00F205C0" w:rsidP="00F205C0">
      <w:pPr>
        <w:pStyle w:val="Titlu3"/>
        <w:ind w:right="29"/>
        <w:jc w:val="center"/>
        <w:rPr>
          <w:rFonts w:cstheme="minorHAnsi"/>
          <w:b/>
          <w:bCs/>
          <w:sz w:val="22"/>
        </w:rPr>
      </w:pPr>
      <w:bookmarkStart w:id="21" w:name="_Toc159508541"/>
      <w:r w:rsidRPr="008B0610">
        <w:rPr>
          <w:rFonts w:cstheme="minorHAnsi"/>
          <w:b/>
          <w:bCs/>
          <w:sz w:val="22"/>
        </w:rPr>
        <w:t>Articolul 1</w:t>
      </w:r>
      <w:r>
        <w:rPr>
          <w:rFonts w:cstheme="minorHAnsi"/>
          <w:b/>
          <w:bCs/>
          <w:sz w:val="22"/>
        </w:rPr>
        <w:t>4</w:t>
      </w:r>
      <w:r w:rsidRPr="008B0610">
        <w:rPr>
          <w:rFonts w:cstheme="minorHAnsi"/>
          <w:b/>
          <w:bCs/>
          <w:sz w:val="22"/>
        </w:rPr>
        <w:t xml:space="preserve"> — Standardele de Furnizare a Serviciilor</w:t>
      </w:r>
      <w:bookmarkEnd w:id="21"/>
    </w:p>
    <w:p w14:paraId="0FE232E7" w14:textId="77777777" w:rsidR="00F205C0" w:rsidRPr="008B0610" w:rsidRDefault="00F205C0" w:rsidP="00F205C0">
      <w:pPr>
        <w:jc w:val="both"/>
        <w:rPr>
          <w:rFonts w:cstheme="minorHAnsi"/>
        </w:rPr>
      </w:pPr>
    </w:p>
    <w:p w14:paraId="73C78B5A" w14:textId="77777777" w:rsidR="00F205C0" w:rsidRPr="008B0610" w:rsidRDefault="00F205C0" w:rsidP="00F205C0">
      <w:pPr>
        <w:jc w:val="both"/>
        <w:rPr>
          <w:rFonts w:cstheme="minorHAnsi"/>
        </w:rPr>
      </w:pPr>
      <w:r w:rsidRPr="008B0610">
        <w:rPr>
          <w:rFonts w:cstheme="minorHAnsi"/>
        </w:rPr>
        <w:t>1</w:t>
      </w:r>
      <w:r>
        <w:rPr>
          <w:rFonts w:cstheme="minorHAnsi"/>
        </w:rPr>
        <w:t>4</w:t>
      </w:r>
      <w:r w:rsidRPr="008B0610">
        <w:rPr>
          <w:rFonts w:cstheme="minorHAnsi"/>
        </w:rPr>
        <w:t xml:space="preserve">.1 În termen de 6 luni de la Data Intrării în Vigoare, Autoritatea Deleganta și Operatorul vor conveni asupra </w:t>
      </w:r>
      <w:r w:rsidRPr="008B0610">
        <w:rPr>
          <w:rFonts w:ascii="Calibri" w:hAnsi="Calibri"/>
        </w:rPr>
        <w:t>masurilor</w:t>
      </w:r>
      <w:r>
        <w:rPr>
          <w:rFonts w:ascii="Calibri" w:hAnsi="Calibri"/>
        </w:rPr>
        <w:t xml:space="preserve"> </w:t>
      </w:r>
      <w:r w:rsidRPr="008B0610">
        <w:rPr>
          <w:rFonts w:ascii="Calibri" w:hAnsi="Calibri"/>
        </w:rPr>
        <w:t>pentru asigurarea</w:t>
      </w:r>
      <w:r w:rsidRPr="008B0610">
        <w:rPr>
          <w:rFonts w:cstheme="minorHAnsi"/>
        </w:rPr>
        <w:t xml:space="preserve"> calității Serviciilor de Canalizare, precum și respectării standardelor de mediu,  </w:t>
      </w:r>
      <w:r w:rsidRPr="008B0610">
        <w:rPr>
          <w:rFonts w:ascii="Calibri" w:hAnsi="Calibri" w:cs="Calibri"/>
        </w:rPr>
        <w:t>in aria delegării.</w:t>
      </w:r>
    </w:p>
    <w:p w14:paraId="4939E7D1" w14:textId="77777777" w:rsidR="00F205C0" w:rsidRPr="008B0610" w:rsidRDefault="00F205C0" w:rsidP="00F205C0">
      <w:pPr>
        <w:jc w:val="both"/>
        <w:rPr>
          <w:rFonts w:cstheme="minorHAnsi"/>
        </w:rPr>
      </w:pPr>
      <w:r w:rsidRPr="008B0610">
        <w:rPr>
          <w:rFonts w:cstheme="minorHAnsi"/>
        </w:rPr>
        <w:t>1</w:t>
      </w:r>
      <w:r>
        <w:rPr>
          <w:rFonts w:cstheme="minorHAnsi"/>
        </w:rPr>
        <w:t>4</w:t>
      </w:r>
      <w:r w:rsidRPr="008B0610">
        <w:rPr>
          <w:rFonts w:cstheme="minorHAnsi"/>
        </w:rPr>
        <w:t xml:space="preserve">.2 Controalele  </w:t>
      </w:r>
      <w:r w:rsidRPr="008B0610">
        <w:rPr>
          <w:rFonts w:ascii="Calibri" w:hAnsi="Calibri"/>
        </w:rPr>
        <w:t>privind respectarea standardelor de furnizare a serviciilor de canalizare sunt efectuate de către autorități responsabile, stabilite prin lege</w:t>
      </w:r>
      <w:r w:rsidRPr="008B0610">
        <w:rPr>
          <w:rFonts w:cstheme="minorHAnsi"/>
        </w:rPr>
        <w:t>.</w:t>
      </w:r>
    </w:p>
    <w:p w14:paraId="4D7F1AF6" w14:textId="77777777" w:rsidR="00F205C0" w:rsidRDefault="00F205C0" w:rsidP="00F205C0">
      <w:pPr>
        <w:jc w:val="center"/>
        <w:rPr>
          <w:rFonts w:cstheme="minorHAnsi"/>
          <w:b/>
        </w:rPr>
      </w:pPr>
    </w:p>
    <w:p w14:paraId="33047E51" w14:textId="77777777" w:rsidR="002173C4" w:rsidRPr="008B0610" w:rsidRDefault="002173C4" w:rsidP="00F205C0">
      <w:pPr>
        <w:jc w:val="center"/>
        <w:rPr>
          <w:rFonts w:cstheme="minorHAnsi"/>
          <w:b/>
        </w:rPr>
      </w:pPr>
    </w:p>
    <w:p w14:paraId="203A27A3" w14:textId="77777777" w:rsidR="00F205C0" w:rsidRPr="008B0610" w:rsidRDefault="00F205C0" w:rsidP="00F205C0">
      <w:pPr>
        <w:pStyle w:val="Titlu3"/>
        <w:ind w:right="29"/>
        <w:jc w:val="center"/>
        <w:rPr>
          <w:rFonts w:cstheme="minorHAnsi"/>
          <w:b/>
          <w:bCs/>
          <w:sz w:val="22"/>
        </w:rPr>
      </w:pPr>
      <w:bookmarkStart w:id="22" w:name="_Toc159508542"/>
      <w:r w:rsidRPr="008B0610">
        <w:rPr>
          <w:rFonts w:cstheme="minorHAnsi"/>
          <w:b/>
          <w:bCs/>
          <w:sz w:val="22"/>
        </w:rPr>
        <w:lastRenderedPageBreak/>
        <w:t>Articolul 1</w:t>
      </w:r>
      <w:r>
        <w:rPr>
          <w:rFonts w:cstheme="minorHAnsi"/>
          <w:b/>
          <w:bCs/>
          <w:sz w:val="22"/>
        </w:rPr>
        <w:t>5</w:t>
      </w:r>
      <w:r w:rsidRPr="008B0610">
        <w:rPr>
          <w:rFonts w:cstheme="minorHAnsi"/>
          <w:b/>
          <w:bCs/>
          <w:sz w:val="22"/>
        </w:rPr>
        <w:t xml:space="preserve"> — Întreruperile Serviciului</w:t>
      </w:r>
      <w:bookmarkEnd w:id="22"/>
    </w:p>
    <w:p w14:paraId="720F4AA4" w14:textId="77777777" w:rsidR="00F205C0" w:rsidRPr="008B0610" w:rsidRDefault="00F205C0" w:rsidP="00F205C0">
      <w:pPr>
        <w:jc w:val="both"/>
        <w:rPr>
          <w:rFonts w:cstheme="minorHAnsi"/>
        </w:rPr>
      </w:pPr>
    </w:p>
    <w:p w14:paraId="4FAF58C8" w14:textId="77777777" w:rsidR="00F205C0" w:rsidRPr="00116069" w:rsidRDefault="00F205C0" w:rsidP="00F205C0">
      <w:pPr>
        <w:jc w:val="both"/>
        <w:rPr>
          <w:rFonts w:cstheme="minorHAnsi"/>
        </w:rPr>
      </w:pPr>
      <w:r>
        <w:rPr>
          <w:rFonts w:cstheme="minorHAnsi"/>
        </w:rPr>
        <w:t xml:space="preserve">15.1 </w:t>
      </w:r>
      <w:r w:rsidRPr="00116069">
        <w:rPr>
          <w:rFonts w:cstheme="minorHAnsi"/>
        </w:rPr>
        <w:t xml:space="preserve">Operatorul este obligat să presteze serviciul de canalizare fiecărui Utilizator în permanență conform condițiilor fixate prin contractul de furnizare/prestare a serviciului de alimentare cu apă și de canalizare, fără a aduce atingere </w:t>
      </w:r>
      <w:r>
        <w:rPr>
          <w:rFonts w:cstheme="minorHAnsi"/>
        </w:rPr>
        <w:t xml:space="preserve">aplicării </w:t>
      </w:r>
      <w:r w:rsidRPr="00116069">
        <w:rPr>
          <w:rFonts w:cstheme="minorHAnsi"/>
        </w:rPr>
        <w:t>articolului 40</w:t>
      </w:r>
      <w:r>
        <w:rPr>
          <w:rFonts w:cstheme="minorHAnsi"/>
        </w:rPr>
        <w:t>.2</w:t>
      </w:r>
      <w:r w:rsidRPr="00116069">
        <w:rPr>
          <w:rFonts w:cstheme="minorHAnsi"/>
        </w:rPr>
        <w:t xml:space="preserve"> din Dispozițiile Speciale</w:t>
      </w:r>
      <w:r w:rsidRPr="00116069" w:rsidDel="00F931F3">
        <w:rPr>
          <w:rFonts w:cstheme="minorHAnsi"/>
        </w:rPr>
        <w:t xml:space="preserve"> </w:t>
      </w:r>
      <w:r w:rsidRPr="00116069">
        <w:rPr>
          <w:rFonts w:cstheme="minorHAnsi"/>
        </w:rPr>
        <w:t>– Partea Comună.</w:t>
      </w:r>
    </w:p>
    <w:p w14:paraId="14EDDD61" w14:textId="77777777" w:rsidR="00F205C0" w:rsidRPr="008B0610" w:rsidRDefault="00F205C0" w:rsidP="00F205C0">
      <w:pPr>
        <w:pStyle w:val="Par"/>
        <w:tabs>
          <w:tab w:val="clear" w:pos="567"/>
          <w:tab w:val="left" w:pos="360"/>
          <w:tab w:val="left" w:pos="810"/>
        </w:tabs>
        <w:ind w:left="0" w:firstLine="0"/>
        <w:jc w:val="both"/>
        <w:rPr>
          <w:rFonts w:ascii="Calibri" w:hAnsi="Calibri"/>
          <w:sz w:val="22"/>
          <w:szCs w:val="22"/>
        </w:rPr>
      </w:pPr>
      <w:r>
        <w:rPr>
          <w:rFonts w:ascii="Calibri" w:hAnsi="Calibri"/>
          <w:sz w:val="22"/>
          <w:szCs w:val="22"/>
        </w:rPr>
        <w:t xml:space="preserve">15.2 </w:t>
      </w:r>
      <w:r w:rsidRPr="008B0610">
        <w:rPr>
          <w:rFonts w:ascii="Calibri" w:hAnsi="Calibri"/>
          <w:sz w:val="22"/>
          <w:szCs w:val="22"/>
        </w:rPr>
        <w:t>În vederea satisfacerii în condiții optime a necesităților de preluare a apelor uzate,</w:t>
      </w:r>
      <w:r>
        <w:rPr>
          <w:rFonts w:ascii="Calibri" w:hAnsi="Calibri"/>
          <w:sz w:val="22"/>
          <w:szCs w:val="22"/>
        </w:rPr>
        <w:t xml:space="preserve"> </w:t>
      </w:r>
      <w:r w:rsidRPr="008B0610">
        <w:rPr>
          <w:rFonts w:ascii="Calibri" w:hAnsi="Calibri"/>
          <w:sz w:val="22"/>
          <w:szCs w:val="22"/>
        </w:rPr>
        <w:t>operatorul</w:t>
      </w:r>
      <w:r>
        <w:rPr>
          <w:rFonts w:ascii="Calibri" w:hAnsi="Calibri"/>
          <w:sz w:val="22"/>
          <w:szCs w:val="22"/>
        </w:rPr>
        <w:t xml:space="preserve"> </w:t>
      </w:r>
      <w:r w:rsidRPr="008B0610">
        <w:rPr>
          <w:rFonts w:ascii="Calibri" w:hAnsi="Calibri"/>
          <w:sz w:val="22"/>
          <w:szCs w:val="22"/>
        </w:rPr>
        <w:t>va urmări evidențierea distinctă a întreruperilor și limitărilor, a duratei și a cauzelor de întrerupere a utilizatorilor, inclusiv a celor cu cauze în instalațiile acestora, dacă</w:t>
      </w:r>
      <w:r>
        <w:rPr>
          <w:rFonts w:ascii="Calibri" w:hAnsi="Calibri"/>
          <w:sz w:val="22"/>
          <w:szCs w:val="22"/>
        </w:rPr>
        <w:t xml:space="preserve"> </w:t>
      </w:r>
      <w:r w:rsidRPr="008B0610">
        <w:rPr>
          <w:rFonts w:ascii="Calibri" w:hAnsi="Calibri"/>
          <w:sz w:val="22"/>
          <w:szCs w:val="22"/>
        </w:rPr>
        <w:t xml:space="preserve">au afectat funcționarea instalațiilor proprii. </w:t>
      </w:r>
    </w:p>
    <w:p w14:paraId="04529B39" w14:textId="77777777" w:rsidR="00F205C0" w:rsidRPr="008B0610" w:rsidRDefault="00F205C0" w:rsidP="00F205C0">
      <w:pPr>
        <w:jc w:val="both"/>
        <w:rPr>
          <w:rFonts w:cstheme="minorHAnsi"/>
        </w:rPr>
      </w:pPr>
      <w:r w:rsidRPr="008B0610">
        <w:rPr>
          <w:rFonts w:cstheme="minorHAnsi"/>
        </w:rPr>
        <w:t>1</w:t>
      </w:r>
      <w:r>
        <w:rPr>
          <w:rFonts w:cstheme="minorHAnsi"/>
        </w:rPr>
        <w:t>5</w:t>
      </w:r>
      <w:r w:rsidRPr="008B0610">
        <w:rPr>
          <w:rFonts w:cstheme="minorHAnsi"/>
        </w:rPr>
        <w:t>.</w:t>
      </w:r>
      <w:r>
        <w:rPr>
          <w:rFonts w:cstheme="minorHAnsi"/>
        </w:rPr>
        <w:t>3</w:t>
      </w:r>
      <w:r w:rsidRPr="008B0610">
        <w:rPr>
          <w:rFonts w:cstheme="minorHAnsi"/>
        </w:rPr>
        <w:t xml:space="preserve"> În raportul său anual adresat Autorității Delegante, Operatorul va arăta statistica întreruperilor Serviciului.</w:t>
      </w:r>
    </w:p>
    <w:p w14:paraId="70198A08" w14:textId="77777777" w:rsidR="00F205C0" w:rsidRPr="008B0610" w:rsidRDefault="00F205C0" w:rsidP="00F205C0">
      <w:pPr>
        <w:jc w:val="both"/>
        <w:rPr>
          <w:rFonts w:cstheme="minorHAnsi"/>
        </w:rPr>
      </w:pPr>
      <w:r w:rsidRPr="008B0610">
        <w:rPr>
          <w:rFonts w:cstheme="minorHAnsi"/>
        </w:rPr>
        <w:t>1</w:t>
      </w:r>
      <w:r>
        <w:rPr>
          <w:rFonts w:cstheme="minorHAnsi"/>
        </w:rPr>
        <w:t>5</w:t>
      </w:r>
      <w:r w:rsidRPr="008B0610">
        <w:rPr>
          <w:rFonts w:cstheme="minorHAnsi"/>
        </w:rPr>
        <w:t>.</w:t>
      </w:r>
      <w:r>
        <w:rPr>
          <w:rFonts w:cstheme="minorHAnsi"/>
        </w:rPr>
        <w:t>4</w:t>
      </w:r>
      <w:r w:rsidRPr="008B0610">
        <w:rPr>
          <w:rFonts w:cstheme="minorHAnsi"/>
        </w:rPr>
        <w:t xml:space="preserve"> Operatorul va pune la dispoziția Autorității Delegante, </w:t>
      </w:r>
      <w:r w:rsidRPr="008B0610">
        <w:rPr>
          <w:rFonts w:ascii="Calibri" w:hAnsi="Calibri"/>
        </w:rPr>
        <w:t>la cererea ADI,</w:t>
      </w:r>
      <w:r w:rsidRPr="008B0610">
        <w:rPr>
          <w:rFonts w:cstheme="minorHAnsi"/>
        </w:rPr>
        <w:t xml:space="preserve"> înregistrările și documentele referitoare la  </w:t>
      </w:r>
      <w:r w:rsidRPr="008B0610">
        <w:rPr>
          <w:rFonts w:ascii="Calibri" w:hAnsi="Calibri"/>
        </w:rPr>
        <w:t>întreruperile Serviciului</w:t>
      </w:r>
      <w:r w:rsidRPr="008B0610">
        <w:rPr>
          <w:rFonts w:cstheme="minorHAnsi"/>
        </w:rPr>
        <w:t>.</w:t>
      </w:r>
    </w:p>
    <w:p w14:paraId="1ED15B2E" w14:textId="77777777" w:rsidR="00F205C0" w:rsidRPr="008B0610" w:rsidRDefault="00F205C0" w:rsidP="00F205C0">
      <w:pPr>
        <w:rPr>
          <w:rFonts w:cstheme="minorHAnsi"/>
        </w:rPr>
      </w:pPr>
    </w:p>
    <w:p w14:paraId="60A3BA5E" w14:textId="77777777" w:rsidR="00F205C0" w:rsidRPr="008B0610" w:rsidRDefault="00F205C0" w:rsidP="00F205C0">
      <w:pPr>
        <w:pStyle w:val="Titlu3"/>
        <w:ind w:right="29"/>
        <w:jc w:val="center"/>
        <w:rPr>
          <w:rFonts w:cstheme="minorHAnsi"/>
          <w:b/>
          <w:bCs/>
          <w:sz w:val="22"/>
        </w:rPr>
      </w:pPr>
      <w:bookmarkStart w:id="23" w:name="_Toc159508543"/>
      <w:r w:rsidRPr="008B0610">
        <w:rPr>
          <w:rFonts w:cstheme="minorHAnsi"/>
          <w:b/>
          <w:bCs/>
          <w:sz w:val="22"/>
        </w:rPr>
        <w:t>Articolul 1</w:t>
      </w:r>
      <w:r>
        <w:rPr>
          <w:rFonts w:cstheme="minorHAnsi"/>
          <w:b/>
          <w:bCs/>
          <w:sz w:val="22"/>
        </w:rPr>
        <w:t>6</w:t>
      </w:r>
      <w:r w:rsidRPr="008B0610">
        <w:rPr>
          <w:rFonts w:cstheme="minorHAnsi"/>
          <w:b/>
          <w:bCs/>
          <w:sz w:val="22"/>
        </w:rPr>
        <w:t xml:space="preserve"> — Termenele Serviciului</w:t>
      </w:r>
      <w:bookmarkEnd w:id="23"/>
    </w:p>
    <w:p w14:paraId="04318D02" w14:textId="77777777" w:rsidR="00F205C0" w:rsidRPr="008B0610" w:rsidRDefault="00F205C0" w:rsidP="00F205C0">
      <w:pPr>
        <w:jc w:val="both"/>
        <w:rPr>
          <w:rFonts w:cstheme="minorHAnsi"/>
        </w:rPr>
      </w:pPr>
    </w:p>
    <w:p w14:paraId="7BFB2591" w14:textId="77777777" w:rsidR="00F205C0" w:rsidRPr="008B0610" w:rsidRDefault="00F205C0" w:rsidP="00F205C0">
      <w:pPr>
        <w:jc w:val="both"/>
        <w:rPr>
          <w:rFonts w:cstheme="minorHAnsi"/>
        </w:rPr>
      </w:pPr>
      <w:r w:rsidRPr="008B0610">
        <w:rPr>
          <w:rFonts w:cstheme="minorHAnsi"/>
        </w:rPr>
        <w:t>1</w:t>
      </w:r>
      <w:r>
        <w:rPr>
          <w:rFonts w:cstheme="minorHAnsi"/>
        </w:rPr>
        <w:t>6</w:t>
      </w:r>
      <w:r w:rsidRPr="008B0610">
        <w:rPr>
          <w:rFonts w:cstheme="minorHAnsi"/>
        </w:rPr>
        <w:t xml:space="preserve">.1 Operatorul se obligă să respecte termenele de furnizare a Serviciului către Utilizatori, fixate în </w:t>
      </w:r>
      <w:r w:rsidRPr="00316169">
        <w:rPr>
          <w:rFonts w:cstheme="minorHAnsi"/>
        </w:rPr>
        <w:t xml:space="preserve">anexa 1 </w:t>
      </w:r>
      <w:r w:rsidRPr="008B0610">
        <w:rPr>
          <w:rFonts w:cstheme="minorHAnsi"/>
        </w:rPr>
        <w:t xml:space="preserve">de mai jos, </w:t>
      </w:r>
      <w:r>
        <w:rPr>
          <w:rFonts w:cstheme="minorHAnsi"/>
        </w:rPr>
        <w:t xml:space="preserve">fără a aduce atingere aplicării </w:t>
      </w:r>
      <w:r w:rsidRPr="00316169">
        <w:rPr>
          <w:rFonts w:cstheme="minorHAnsi"/>
        </w:rPr>
        <w:t xml:space="preserve">articolului 40.2 </w:t>
      </w:r>
      <w:r w:rsidRPr="008B0610">
        <w:rPr>
          <w:rFonts w:cstheme="minorHAnsi"/>
        </w:rPr>
        <w:t>din Dispozițiile Speciale — Partea Comună.</w:t>
      </w:r>
    </w:p>
    <w:p w14:paraId="6CDD3372" w14:textId="77777777" w:rsidR="00F205C0" w:rsidRPr="008B0610" w:rsidRDefault="00F205C0" w:rsidP="00F205C0">
      <w:pPr>
        <w:jc w:val="both"/>
        <w:rPr>
          <w:rFonts w:cstheme="minorHAnsi"/>
        </w:rPr>
      </w:pPr>
      <w:r w:rsidRPr="008B0610">
        <w:rPr>
          <w:rFonts w:cstheme="minorHAnsi"/>
        </w:rPr>
        <w:t>1</w:t>
      </w:r>
      <w:r>
        <w:rPr>
          <w:rFonts w:cstheme="minorHAnsi"/>
        </w:rPr>
        <w:t>6</w:t>
      </w:r>
      <w:r w:rsidRPr="008B0610">
        <w:rPr>
          <w:rFonts w:cstheme="minorHAnsi"/>
        </w:rPr>
        <w:t>.2 Pentru orice Racord executat după expirarea termenelor indicate din culpa dovedită a sa, Operatorul va acorda o reducere Utilizatorului respectiv de 10% (zece la sută) din valoarea Racordului în cazul în care Racordul este instalat într-un termen ce depășește standardul, dar mai scurt decât dublul termenului garantat, și de 20% (douăzeci la sută) din valoarea Racordului daca termenul depășește dublul termenului limită garantat.</w:t>
      </w:r>
    </w:p>
    <w:p w14:paraId="7D0B7B58" w14:textId="77777777" w:rsidR="00F205C0" w:rsidRPr="008B0610" w:rsidRDefault="00F205C0" w:rsidP="00F205C0">
      <w:pPr>
        <w:jc w:val="both"/>
        <w:rPr>
          <w:rFonts w:cstheme="minorHAnsi"/>
        </w:rPr>
      </w:pPr>
      <w:r w:rsidRPr="008B0610">
        <w:rPr>
          <w:rFonts w:cstheme="minorHAnsi"/>
        </w:rPr>
        <w:t>1</w:t>
      </w:r>
      <w:r>
        <w:rPr>
          <w:rFonts w:cstheme="minorHAnsi"/>
        </w:rPr>
        <w:t>6</w:t>
      </w:r>
      <w:r w:rsidRPr="008B0610">
        <w:rPr>
          <w:rFonts w:cstheme="minorHAnsi"/>
        </w:rPr>
        <w:t>.3 In raportul său anual adresat Autorității Delegante, Operator va arăta statisticile privitoare la termenele de furnizare a Serviciului față de Utilizatori. plângerile și  reducerile acordate din pricina întârzierilor la racordare.</w:t>
      </w:r>
    </w:p>
    <w:p w14:paraId="3C87E491" w14:textId="77777777" w:rsidR="00F205C0" w:rsidRPr="008B0610" w:rsidRDefault="00F205C0" w:rsidP="00F205C0">
      <w:pPr>
        <w:jc w:val="both"/>
        <w:rPr>
          <w:rFonts w:cstheme="minorHAnsi"/>
        </w:rPr>
      </w:pPr>
    </w:p>
    <w:p w14:paraId="4458636B" w14:textId="77777777" w:rsidR="00F205C0" w:rsidRPr="008B0610" w:rsidRDefault="00F205C0" w:rsidP="00F205C0">
      <w:pPr>
        <w:pStyle w:val="Titlu3"/>
        <w:ind w:right="29"/>
        <w:jc w:val="center"/>
        <w:rPr>
          <w:rFonts w:cstheme="minorHAnsi"/>
          <w:b/>
          <w:bCs/>
          <w:sz w:val="22"/>
        </w:rPr>
      </w:pPr>
      <w:bookmarkStart w:id="24" w:name="_Toc104324402"/>
      <w:bookmarkStart w:id="25" w:name="_Toc159508544"/>
      <w:r w:rsidRPr="008B0610">
        <w:rPr>
          <w:rFonts w:cstheme="minorHAnsi"/>
          <w:b/>
          <w:bCs/>
          <w:sz w:val="22"/>
        </w:rPr>
        <w:t>Articolul 1</w:t>
      </w:r>
      <w:r>
        <w:rPr>
          <w:rFonts w:cstheme="minorHAnsi"/>
          <w:b/>
          <w:bCs/>
          <w:sz w:val="22"/>
        </w:rPr>
        <w:t>7</w:t>
      </w:r>
      <w:r w:rsidRPr="008B0610">
        <w:rPr>
          <w:rFonts w:cstheme="minorHAnsi"/>
          <w:b/>
          <w:bCs/>
          <w:sz w:val="22"/>
        </w:rPr>
        <w:t xml:space="preserve"> – Contractarea serviciului de preluare a apelor pluviale de pe suprafața domeniului public din aria delegării</w:t>
      </w:r>
      <w:bookmarkEnd w:id="24"/>
      <w:bookmarkEnd w:id="25"/>
    </w:p>
    <w:p w14:paraId="0DEAEA6C" w14:textId="77777777" w:rsidR="00F205C0" w:rsidRPr="008B0610" w:rsidRDefault="00F205C0" w:rsidP="00F205C0">
      <w:pPr>
        <w:pStyle w:val="Par"/>
        <w:jc w:val="center"/>
        <w:rPr>
          <w:rFonts w:ascii="Calibri" w:hAnsi="Calibri" w:cs="Calibri"/>
          <w:b/>
          <w:iCs/>
          <w:color w:val="000000"/>
          <w:sz w:val="22"/>
          <w:szCs w:val="22"/>
        </w:rPr>
      </w:pPr>
    </w:p>
    <w:p w14:paraId="082FEFF4" w14:textId="77777777" w:rsidR="00F205C0" w:rsidRPr="008B0610" w:rsidRDefault="00F205C0" w:rsidP="00F205C0">
      <w:pPr>
        <w:pStyle w:val="Par"/>
        <w:jc w:val="both"/>
        <w:rPr>
          <w:rFonts w:ascii="Calibri" w:hAnsi="Calibri" w:cs="Calibri"/>
          <w:bCs/>
          <w:color w:val="000000"/>
          <w:sz w:val="22"/>
          <w:szCs w:val="22"/>
        </w:rPr>
      </w:pPr>
      <w:r w:rsidRPr="008B0610">
        <w:rPr>
          <w:rFonts w:ascii="Calibri" w:hAnsi="Calibri" w:cs="Calibri"/>
          <w:bCs/>
          <w:color w:val="000000"/>
          <w:sz w:val="22"/>
          <w:szCs w:val="22"/>
        </w:rPr>
        <w:t>1</w:t>
      </w:r>
      <w:r>
        <w:rPr>
          <w:rFonts w:ascii="Calibri" w:hAnsi="Calibri" w:cs="Calibri"/>
          <w:bCs/>
          <w:color w:val="000000"/>
          <w:sz w:val="22"/>
          <w:szCs w:val="22"/>
        </w:rPr>
        <w:t>7</w:t>
      </w:r>
      <w:r w:rsidRPr="008B0610">
        <w:rPr>
          <w:rFonts w:ascii="Calibri" w:hAnsi="Calibri" w:cs="Calibri"/>
          <w:bCs/>
          <w:color w:val="000000"/>
          <w:sz w:val="22"/>
          <w:szCs w:val="22"/>
        </w:rPr>
        <w:t>.1. Autoritățile administrației publice locale, in calitate de Autoritate Deleganta au obligația de a încheia cu Operatorul contractul de preluare a apelor pluviale de pe suprafața domeniului public a localității.</w:t>
      </w:r>
    </w:p>
    <w:p w14:paraId="32151864" w14:textId="77777777" w:rsidR="00F205C0" w:rsidRPr="008B0610" w:rsidRDefault="00F205C0" w:rsidP="00F205C0">
      <w:pPr>
        <w:pStyle w:val="Par"/>
        <w:jc w:val="both"/>
        <w:rPr>
          <w:rFonts w:ascii="Calibri" w:hAnsi="Calibri" w:cs="Calibri"/>
          <w:bCs/>
          <w:color w:val="000000"/>
          <w:sz w:val="22"/>
          <w:szCs w:val="22"/>
        </w:rPr>
      </w:pPr>
      <w:r w:rsidRPr="008B0610">
        <w:rPr>
          <w:rFonts w:ascii="Calibri" w:hAnsi="Calibri" w:cs="Calibri"/>
          <w:bCs/>
          <w:color w:val="000000"/>
          <w:sz w:val="22"/>
          <w:szCs w:val="22"/>
        </w:rPr>
        <w:t>1</w:t>
      </w:r>
      <w:r>
        <w:rPr>
          <w:rFonts w:ascii="Calibri" w:hAnsi="Calibri" w:cs="Calibri"/>
          <w:bCs/>
          <w:color w:val="000000"/>
          <w:sz w:val="22"/>
          <w:szCs w:val="22"/>
        </w:rPr>
        <w:t>7</w:t>
      </w:r>
      <w:r w:rsidRPr="008B0610">
        <w:rPr>
          <w:rFonts w:ascii="Calibri" w:hAnsi="Calibri" w:cs="Calibri"/>
          <w:bCs/>
          <w:color w:val="000000"/>
          <w:sz w:val="22"/>
          <w:szCs w:val="22"/>
        </w:rPr>
        <w:t>.2 Contractul se încheie prin utilizarea modelului de contract aprobat in plan local de către Autoritatea Deleganta pentru prestarea serviciului de alimentare cu apa si canalizare. Încheierea contractului se face pe perioada nedeterminata.</w:t>
      </w:r>
    </w:p>
    <w:p w14:paraId="6E55895F" w14:textId="77777777" w:rsidR="00F205C0" w:rsidRPr="008B0610" w:rsidRDefault="00F205C0" w:rsidP="00F205C0">
      <w:pPr>
        <w:pStyle w:val="Par"/>
        <w:jc w:val="both"/>
        <w:rPr>
          <w:rFonts w:ascii="Calibri" w:hAnsi="Calibri" w:cs="Calibri"/>
          <w:bCs/>
          <w:color w:val="000000"/>
          <w:sz w:val="22"/>
          <w:szCs w:val="22"/>
        </w:rPr>
      </w:pPr>
      <w:r w:rsidRPr="008B0610">
        <w:rPr>
          <w:rFonts w:ascii="Calibri" w:hAnsi="Calibri" w:cs="Calibri"/>
          <w:bCs/>
          <w:color w:val="000000"/>
          <w:sz w:val="22"/>
          <w:szCs w:val="22"/>
        </w:rPr>
        <w:t>1</w:t>
      </w:r>
      <w:r>
        <w:rPr>
          <w:rFonts w:ascii="Calibri" w:hAnsi="Calibri" w:cs="Calibri"/>
          <w:bCs/>
          <w:color w:val="000000"/>
          <w:sz w:val="22"/>
          <w:szCs w:val="22"/>
        </w:rPr>
        <w:t>7</w:t>
      </w:r>
      <w:r w:rsidRPr="008B0610">
        <w:rPr>
          <w:rFonts w:ascii="Calibri" w:hAnsi="Calibri" w:cs="Calibri"/>
          <w:bCs/>
          <w:color w:val="000000"/>
          <w:sz w:val="22"/>
          <w:szCs w:val="22"/>
        </w:rPr>
        <w:t>.3</w:t>
      </w:r>
      <w:r w:rsidRPr="008B0610">
        <w:rPr>
          <w:rFonts w:ascii="Calibri" w:hAnsi="Calibri"/>
          <w:bCs/>
          <w:sz w:val="22"/>
          <w:szCs w:val="22"/>
        </w:rPr>
        <w:tab/>
        <w:t>Modificările suprafețelor domeniului public pe care se prestează serviciul de preluare a apelor pluviale se convin intre părți. </w:t>
      </w:r>
    </w:p>
    <w:p w14:paraId="6283E191" w14:textId="77777777" w:rsidR="00F205C0" w:rsidRPr="008B0610" w:rsidRDefault="00F205C0" w:rsidP="00F205C0">
      <w:pPr>
        <w:pStyle w:val="Par"/>
        <w:jc w:val="both"/>
        <w:rPr>
          <w:rFonts w:ascii="Calibri" w:hAnsi="Calibri" w:cs="Calibri"/>
          <w:bCs/>
          <w:color w:val="000000"/>
          <w:sz w:val="22"/>
          <w:szCs w:val="22"/>
        </w:rPr>
      </w:pPr>
      <w:r w:rsidRPr="008B0610">
        <w:rPr>
          <w:rFonts w:ascii="Calibri" w:hAnsi="Calibri" w:cs="Calibri"/>
          <w:bCs/>
          <w:color w:val="000000"/>
          <w:sz w:val="22"/>
          <w:szCs w:val="22"/>
        </w:rPr>
        <w:lastRenderedPageBreak/>
        <w:t>1</w:t>
      </w:r>
      <w:r>
        <w:rPr>
          <w:rFonts w:ascii="Calibri" w:hAnsi="Calibri" w:cs="Calibri"/>
          <w:bCs/>
          <w:color w:val="000000"/>
          <w:sz w:val="22"/>
          <w:szCs w:val="22"/>
        </w:rPr>
        <w:t>7</w:t>
      </w:r>
      <w:r w:rsidRPr="008B0610">
        <w:rPr>
          <w:rFonts w:ascii="Calibri" w:hAnsi="Calibri" w:cs="Calibri"/>
          <w:bCs/>
          <w:color w:val="000000"/>
          <w:sz w:val="22"/>
          <w:szCs w:val="22"/>
        </w:rPr>
        <w:t>.4  Nealocarea de sume suficiente in bugetul local pentru plata serviciului de preluare ape pluviale va angaja răspunderea Autorității Delegante pentru prestarea necorespunzătoare a serviciului si totodată pentru plata din alte surse a serviciilor prestate si facturate de Operator conform contractului.</w:t>
      </w:r>
    </w:p>
    <w:p w14:paraId="787172C8" w14:textId="77777777" w:rsidR="00F205C0" w:rsidRPr="008B0610" w:rsidRDefault="00F205C0" w:rsidP="00F205C0">
      <w:pPr>
        <w:pStyle w:val="Par"/>
        <w:jc w:val="both"/>
        <w:rPr>
          <w:rFonts w:ascii="Calibri" w:hAnsi="Calibri" w:cs="Calibri"/>
          <w:bCs/>
          <w:color w:val="000000"/>
          <w:sz w:val="22"/>
          <w:szCs w:val="22"/>
        </w:rPr>
      </w:pPr>
      <w:r w:rsidRPr="008B0610">
        <w:rPr>
          <w:rFonts w:ascii="Calibri" w:hAnsi="Calibri" w:cs="Calibri"/>
          <w:bCs/>
          <w:color w:val="000000"/>
          <w:sz w:val="22"/>
          <w:szCs w:val="22"/>
        </w:rPr>
        <w:t>1</w:t>
      </w:r>
      <w:r>
        <w:rPr>
          <w:rFonts w:ascii="Calibri" w:hAnsi="Calibri" w:cs="Calibri"/>
          <w:bCs/>
          <w:color w:val="000000"/>
          <w:sz w:val="22"/>
          <w:szCs w:val="22"/>
        </w:rPr>
        <w:t>7</w:t>
      </w:r>
      <w:r w:rsidRPr="008B0610">
        <w:rPr>
          <w:rFonts w:ascii="Calibri" w:hAnsi="Calibri" w:cs="Calibri"/>
          <w:bCs/>
          <w:color w:val="000000"/>
          <w:sz w:val="22"/>
          <w:szCs w:val="22"/>
        </w:rPr>
        <w:t>.5 Nealocarea de sume la bugetul local nu exonerează autoritatea publica locala de obligația plații serviciilor prestate de Operator pentru preluarea apelor pluviale de pe suprafața domeniului public a localității si canalizarea acestora.</w:t>
      </w:r>
    </w:p>
    <w:p w14:paraId="334D4D35" w14:textId="77777777" w:rsidR="00F205C0" w:rsidRPr="008B0610" w:rsidRDefault="00F205C0" w:rsidP="00F205C0">
      <w:pPr>
        <w:jc w:val="both"/>
        <w:rPr>
          <w:rFonts w:cstheme="minorHAnsi"/>
          <w:bCs/>
        </w:rPr>
      </w:pPr>
    </w:p>
    <w:p w14:paraId="3797A91F" w14:textId="77777777" w:rsidR="00F205C0" w:rsidRPr="008B0610" w:rsidRDefault="00F205C0" w:rsidP="00F205C0">
      <w:pPr>
        <w:pStyle w:val="Titlu1"/>
        <w:rPr>
          <w:rFonts w:asciiTheme="minorHAnsi" w:hAnsiTheme="minorHAnsi" w:cstheme="minorHAnsi"/>
          <w:b/>
          <w:bCs/>
          <w:color w:val="auto"/>
          <w:sz w:val="24"/>
          <w:szCs w:val="24"/>
        </w:rPr>
      </w:pPr>
      <w:bookmarkStart w:id="26" w:name="_Toc159508545"/>
      <w:r w:rsidRPr="008B0610">
        <w:rPr>
          <w:rFonts w:asciiTheme="minorHAnsi" w:hAnsiTheme="minorHAnsi" w:cstheme="minorHAnsi"/>
          <w:b/>
          <w:bCs/>
          <w:color w:val="auto"/>
          <w:sz w:val="24"/>
          <w:szCs w:val="24"/>
        </w:rPr>
        <w:t>ANEXE</w:t>
      </w:r>
      <w:bookmarkEnd w:id="26"/>
    </w:p>
    <w:p w14:paraId="503FCCF2" w14:textId="77777777" w:rsidR="00F205C0" w:rsidRPr="008B0610" w:rsidRDefault="00F205C0" w:rsidP="00F205C0">
      <w:pPr>
        <w:spacing w:after="0" w:line="276" w:lineRule="auto"/>
        <w:ind w:left="1364"/>
        <w:rPr>
          <w:rFonts w:cstheme="minorHAnsi"/>
        </w:rPr>
      </w:pPr>
    </w:p>
    <w:p w14:paraId="3AA65314" w14:textId="77777777" w:rsidR="00F205C0" w:rsidRPr="008B0610" w:rsidRDefault="00F205C0" w:rsidP="00F205C0">
      <w:pPr>
        <w:spacing w:after="0" w:line="276" w:lineRule="auto"/>
        <w:rPr>
          <w:rFonts w:cstheme="minorHAnsi"/>
        </w:rPr>
      </w:pPr>
      <w:r w:rsidRPr="008B0610">
        <w:rPr>
          <w:rFonts w:cstheme="minorHAnsi"/>
        </w:rPr>
        <w:t xml:space="preserve">Anexa </w:t>
      </w:r>
      <w:r>
        <w:rPr>
          <w:rFonts w:cstheme="minorHAnsi"/>
        </w:rPr>
        <w:t>1</w:t>
      </w:r>
      <w:r w:rsidRPr="008B0610">
        <w:rPr>
          <w:rFonts w:cstheme="minorHAnsi"/>
        </w:rPr>
        <w:t xml:space="preserve"> — Termenele Serviciului de Canalizare</w:t>
      </w:r>
    </w:p>
    <w:p w14:paraId="19CE0713" w14:textId="77777777" w:rsidR="00F205C0" w:rsidRPr="008B0610" w:rsidRDefault="00F205C0" w:rsidP="00F205C0">
      <w:pPr>
        <w:spacing w:after="0" w:line="276" w:lineRule="auto"/>
        <w:rPr>
          <w:rFonts w:cstheme="minorHAnsi"/>
        </w:rPr>
        <w:sectPr w:rsidR="00F205C0" w:rsidRPr="008B0610" w:rsidSect="000B2BFC">
          <w:footerReference w:type="default" r:id="rId7"/>
          <w:pgSz w:w="11909" w:h="16834" w:code="9"/>
          <w:pgMar w:top="1440" w:right="1440" w:bottom="1440" w:left="1440" w:header="410" w:footer="720" w:gutter="0"/>
          <w:cols w:space="720"/>
          <w:titlePg/>
        </w:sectPr>
      </w:pPr>
    </w:p>
    <w:p w14:paraId="0FF23175" w14:textId="0F0DDA23" w:rsidR="00F205C0" w:rsidRPr="008B0610" w:rsidDel="00943804" w:rsidRDefault="00F205C0" w:rsidP="00F205C0">
      <w:pPr>
        <w:pStyle w:val="Titlu3"/>
        <w:ind w:right="29"/>
        <w:jc w:val="center"/>
        <w:rPr>
          <w:del w:id="27" w:author="Stare Civila LERESTI" w:date="2024-06-20T11:33:00Z" w16du:dateUtc="2024-06-20T08:33:00Z"/>
          <w:rFonts w:cstheme="minorHAnsi"/>
          <w:b/>
          <w:bCs/>
          <w:sz w:val="22"/>
        </w:rPr>
      </w:pPr>
      <w:bookmarkStart w:id="28" w:name="_Toc159508546"/>
      <w:del w:id="29" w:author="Stare Civila LERESTI" w:date="2024-06-20T11:33:00Z" w16du:dateUtc="2024-06-20T08:33:00Z">
        <w:r w:rsidRPr="008B0610" w:rsidDel="00943804">
          <w:rPr>
            <w:rFonts w:cstheme="minorHAnsi"/>
            <w:b/>
            <w:bCs/>
            <w:noProof/>
            <w:sz w:val="22"/>
          </w:rPr>
          <w:lastRenderedPageBreak/>
          <w:drawing>
            <wp:anchor distT="0" distB="0" distL="114300" distR="114300" simplePos="0" relativeHeight="251659264" behindDoc="0" locked="0" layoutInCell="1" allowOverlap="0" wp14:anchorId="169C4525" wp14:editId="041553E4">
              <wp:simplePos x="0" y="0"/>
              <wp:positionH relativeFrom="page">
                <wp:posOffset>6560820</wp:posOffset>
              </wp:positionH>
              <wp:positionV relativeFrom="page">
                <wp:posOffset>1783080</wp:posOffset>
              </wp:positionV>
              <wp:extent cx="141732" cy="18288"/>
              <wp:effectExtent l="0" t="0" r="0" b="0"/>
              <wp:wrapTopAndBottom/>
              <wp:docPr id="570134" name="Picture 570134"/>
              <wp:cNvGraphicFramePr/>
              <a:graphic xmlns:a="http://schemas.openxmlformats.org/drawingml/2006/main">
                <a:graphicData uri="http://schemas.openxmlformats.org/drawingml/2006/picture">
                  <pic:pic xmlns:pic="http://schemas.openxmlformats.org/drawingml/2006/picture">
                    <pic:nvPicPr>
                      <pic:cNvPr id="570134" name="Picture 570134"/>
                      <pic:cNvPicPr/>
                    </pic:nvPicPr>
                    <pic:blipFill>
                      <a:blip r:embed="rId8"/>
                      <a:stretch>
                        <a:fillRect/>
                      </a:stretch>
                    </pic:blipFill>
                    <pic:spPr>
                      <a:xfrm>
                        <a:off x="0" y="0"/>
                        <a:ext cx="141732" cy="18288"/>
                      </a:xfrm>
                      <a:prstGeom prst="rect">
                        <a:avLst/>
                      </a:prstGeom>
                    </pic:spPr>
                  </pic:pic>
                </a:graphicData>
              </a:graphic>
            </wp:anchor>
          </w:drawing>
        </w:r>
        <w:r w:rsidRPr="008B0610" w:rsidDel="00943804">
          <w:rPr>
            <w:rFonts w:cstheme="minorHAnsi"/>
            <w:b/>
            <w:bCs/>
            <w:sz w:val="22"/>
          </w:rPr>
          <w:delText>ANEXA 1 - TERMENELE SERVICIULUI DE CANALIZARE</w:delText>
        </w:r>
        <w:bookmarkEnd w:id="28"/>
      </w:del>
    </w:p>
    <w:p w14:paraId="596008E7" w14:textId="3DEC6A0F" w:rsidR="00F205C0" w:rsidRPr="008B0610" w:rsidDel="00943804" w:rsidRDefault="00F205C0" w:rsidP="00F205C0">
      <w:pPr>
        <w:spacing w:after="0" w:line="276" w:lineRule="auto"/>
        <w:ind w:left="7099"/>
        <w:rPr>
          <w:del w:id="30" w:author="Stare Civila LERESTI" w:date="2024-06-20T11:33:00Z" w16du:dateUtc="2024-06-20T08:33:00Z"/>
          <w:rFonts w:cstheme="minorHAnsi"/>
        </w:rPr>
      </w:pPr>
      <w:del w:id="31" w:author="Stare Civila LERESTI" w:date="2024-06-20T11:33:00Z" w16du:dateUtc="2024-06-20T08:33:00Z">
        <w:r w:rsidRPr="008B0610" w:rsidDel="00943804">
          <w:rPr>
            <w:rFonts w:cstheme="minorHAnsi"/>
            <w:noProof/>
          </w:rPr>
          <w:drawing>
            <wp:inline distT="0" distB="0" distL="0" distR="0" wp14:anchorId="41401530" wp14:editId="5279B797">
              <wp:extent cx="813816" cy="36576"/>
              <wp:effectExtent l="0" t="0" r="0" b="0"/>
              <wp:docPr id="320827" name="Picture 320827"/>
              <wp:cNvGraphicFramePr/>
              <a:graphic xmlns:a="http://schemas.openxmlformats.org/drawingml/2006/main">
                <a:graphicData uri="http://schemas.openxmlformats.org/drawingml/2006/picture">
                  <pic:pic xmlns:pic="http://schemas.openxmlformats.org/drawingml/2006/picture">
                    <pic:nvPicPr>
                      <pic:cNvPr id="320827" name="Picture 320827"/>
                      <pic:cNvPicPr/>
                    </pic:nvPicPr>
                    <pic:blipFill>
                      <a:blip r:embed="rId9"/>
                      <a:stretch>
                        <a:fillRect/>
                      </a:stretch>
                    </pic:blipFill>
                    <pic:spPr>
                      <a:xfrm>
                        <a:off x="0" y="0"/>
                        <a:ext cx="813816" cy="36576"/>
                      </a:xfrm>
                      <a:prstGeom prst="rect">
                        <a:avLst/>
                      </a:prstGeom>
                    </pic:spPr>
                  </pic:pic>
                </a:graphicData>
              </a:graphic>
            </wp:inline>
          </w:drawing>
        </w:r>
      </w:del>
    </w:p>
    <w:tbl>
      <w:tblPr>
        <w:tblStyle w:val="TableGrid"/>
        <w:tblW w:w="8222"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58" w:type="dxa"/>
          <w:right w:w="50" w:type="dxa"/>
        </w:tblCellMar>
        <w:tblLook w:val="04A0" w:firstRow="1" w:lastRow="0" w:firstColumn="1" w:lastColumn="0" w:noHBand="0" w:noVBand="1"/>
      </w:tblPr>
      <w:tblGrid>
        <w:gridCol w:w="2728"/>
        <w:gridCol w:w="2546"/>
        <w:gridCol w:w="2948"/>
      </w:tblGrid>
      <w:tr w:rsidR="00F205C0" w:rsidRPr="008B0610" w:rsidDel="00943804" w14:paraId="5997C93F" w14:textId="2F053EB4" w:rsidTr="00943804">
        <w:trPr>
          <w:trHeight w:val="553"/>
          <w:del w:id="32" w:author="Stare Civila LERESTI" w:date="2024-06-20T11:33:00Z" w16du:dateUtc="2024-06-20T08:33:00Z"/>
        </w:trPr>
        <w:tc>
          <w:tcPr>
            <w:tcW w:w="2728" w:type="dxa"/>
          </w:tcPr>
          <w:p w14:paraId="544276FC" w14:textId="6ABB481B" w:rsidR="00F205C0" w:rsidRPr="008B0610" w:rsidDel="00943804" w:rsidRDefault="00F205C0" w:rsidP="00070084">
            <w:pPr>
              <w:spacing w:line="276" w:lineRule="auto"/>
              <w:ind w:left="43"/>
              <w:rPr>
                <w:del w:id="33" w:author="Stare Civila LERESTI" w:date="2024-06-20T11:33:00Z" w16du:dateUtc="2024-06-20T08:33:00Z"/>
                <w:rFonts w:cstheme="minorHAnsi"/>
              </w:rPr>
            </w:pPr>
            <w:del w:id="34" w:author="Stare Civila LERESTI" w:date="2024-06-20T11:33:00Z" w16du:dateUtc="2024-06-20T08:33:00Z">
              <w:r w:rsidRPr="008B0610" w:rsidDel="00943804">
                <w:rPr>
                  <w:rFonts w:cstheme="minorHAnsi"/>
                </w:rPr>
                <w:delText>Operația</w:delText>
              </w:r>
            </w:del>
          </w:p>
        </w:tc>
        <w:tc>
          <w:tcPr>
            <w:tcW w:w="2546" w:type="dxa"/>
          </w:tcPr>
          <w:p w14:paraId="14DB7F0F" w14:textId="3FB8FA17" w:rsidR="00F205C0" w:rsidRPr="008B0610" w:rsidDel="00943804" w:rsidRDefault="00F205C0" w:rsidP="00070084">
            <w:pPr>
              <w:spacing w:line="276" w:lineRule="auto"/>
              <w:ind w:left="43"/>
              <w:rPr>
                <w:del w:id="35" w:author="Stare Civila LERESTI" w:date="2024-06-20T11:33:00Z" w16du:dateUtc="2024-06-20T08:33:00Z"/>
                <w:rFonts w:cstheme="minorHAnsi"/>
              </w:rPr>
            </w:pPr>
            <w:del w:id="36" w:author="Stare Civila LERESTI" w:date="2024-06-20T11:33:00Z" w16du:dateUtc="2024-06-20T08:33:00Z">
              <w:r w:rsidRPr="008B0610" w:rsidDel="00943804">
                <w:rPr>
                  <w:rFonts w:cstheme="minorHAnsi"/>
                </w:rPr>
                <w:delText>Termenul limită</w:delText>
              </w:r>
            </w:del>
          </w:p>
        </w:tc>
        <w:tc>
          <w:tcPr>
            <w:tcW w:w="2948" w:type="dxa"/>
          </w:tcPr>
          <w:p w14:paraId="43A6304D" w14:textId="7C499C7C" w:rsidR="00F205C0" w:rsidRPr="008B0610" w:rsidDel="00943804" w:rsidRDefault="00F205C0" w:rsidP="00070084">
            <w:pPr>
              <w:spacing w:line="276" w:lineRule="auto"/>
              <w:ind w:left="39" w:firstLine="22"/>
              <w:rPr>
                <w:del w:id="37" w:author="Stare Civila LERESTI" w:date="2024-06-20T11:33:00Z" w16du:dateUtc="2024-06-20T08:33:00Z"/>
                <w:rFonts w:cstheme="minorHAnsi"/>
              </w:rPr>
            </w:pPr>
            <w:del w:id="38" w:author="Stare Civila LERESTI" w:date="2024-06-20T11:33:00Z" w16du:dateUtc="2024-06-20T08:33:00Z">
              <w:r w:rsidRPr="008B0610" w:rsidDel="00943804">
                <w:rPr>
                  <w:rFonts w:cstheme="minorHAnsi"/>
                </w:rPr>
                <w:delText>Data de la care începe să curgă termenul</w:delText>
              </w:r>
            </w:del>
          </w:p>
        </w:tc>
      </w:tr>
      <w:tr w:rsidR="00F205C0" w:rsidRPr="008B0610" w:rsidDel="00943804" w14:paraId="16EA4C7C" w14:textId="34D3BEA4" w:rsidTr="00943804">
        <w:trPr>
          <w:trHeight w:val="1669"/>
          <w:del w:id="39" w:author="Stare Civila LERESTI" w:date="2024-06-20T11:33:00Z" w16du:dateUtc="2024-06-20T08:33:00Z"/>
        </w:trPr>
        <w:tc>
          <w:tcPr>
            <w:tcW w:w="2728" w:type="dxa"/>
          </w:tcPr>
          <w:p w14:paraId="2F105678" w14:textId="6B89D7B6" w:rsidR="00F205C0" w:rsidRPr="008B0610" w:rsidDel="00943804" w:rsidRDefault="00F205C0" w:rsidP="00070084">
            <w:pPr>
              <w:spacing w:line="276" w:lineRule="auto"/>
              <w:ind w:firstLine="36"/>
              <w:rPr>
                <w:del w:id="40" w:author="Stare Civila LERESTI" w:date="2024-06-20T11:33:00Z" w16du:dateUtc="2024-06-20T08:33:00Z"/>
                <w:rFonts w:cstheme="minorHAnsi"/>
              </w:rPr>
            </w:pPr>
            <w:del w:id="41" w:author="Stare Civila LERESTI" w:date="2024-06-20T11:33:00Z" w16du:dateUtc="2024-06-20T08:33:00Z">
              <w:r w:rsidRPr="008B0610" w:rsidDel="00943804">
                <w:rPr>
                  <w:rFonts w:cstheme="minorHAnsi"/>
                </w:rPr>
                <w:delText>Răspunsul la o cerere de încheiere a unui contract de branșare/racord și utilizare a serviciilor și pregătirea unei liste de preturi</w:delText>
              </w:r>
            </w:del>
          </w:p>
        </w:tc>
        <w:tc>
          <w:tcPr>
            <w:tcW w:w="2546" w:type="dxa"/>
          </w:tcPr>
          <w:p w14:paraId="20D2189B" w14:textId="5DBF3177" w:rsidR="00F205C0" w:rsidRPr="008B0610" w:rsidDel="00943804" w:rsidRDefault="00F205C0" w:rsidP="00070084">
            <w:pPr>
              <w:spacing w:line="276" w:lineRule="auto"/>
              <w:ind w:left="60"/>
              <w:jc w:val="center"/>
              <w:rPr>
                <w:del w:id="42" w:author="Stare Civila LERESTI" w:date="2024-06-20T11:33:00Z" w16du:dateUtc="2024-06-20T08:33:00Z"/>
                <w:rFonts w:cstheme="minorHAnsi"/>
              </w:rPr>
            </w:pPr>
            <w:del w:id="43" w:author="Stare Civila LERESTI" w:date="2024-06-20T11:33:00Z" w16du:dateUtc="2024-06-20T08:33:00Z">
              <w:r w:rsidRPr="001171D9" w:rsidDel="00943804">
                <w:rPr>
                  <w:rFonts w:cstheme="minorHAnsi"/>
                  <w:highlight w:val="yellow"/>
                </w:rPr>
                <w:delText>15</w:delText>
              </w:r>
              <w:r w:rsidRPr="008B0610" w:rsidDel="00943804">
                <w:rPr>
                  <w:rFonts w:cstheme="minorHAnsi"/>
                </w:rPr>
                <w:delText xml:space="preserve"> </w:delText>
              </w:r>
            </w:del>
            <w:ins w:id="44" w:author="Anca Bors" w:date="2024-03-08T14:58:00Z" w16du:dateUtc="2024-03-08T12:58:00Z">
              <w:del w:id="45" w:author="Stare Civila LERESTI" w:date="2024-06-20T11:33:00Z" w16du:dateUtc="2024-06-20T08:33:00Z">
                <w:r w:rsidR="00C32CC0" w:rsidDel="00943804">
                  <w:rPr>
                    <w:rFonts w:cstheme="minorHAnsi"/>
                  </w:rPr>
                  <w:delText>30</w:delText>
                </w:r>
                <w:r w:rsidR="00C32CC0" w:rsidRPr="008B0610" w:rsidDel="00943804">
                  <w:rPr>
                    <w:rFonts w:cstheme="minorHAnsi"/>
                  </w:rPr>
                  <w:delText xml:space="preserve"> </w:delText>
                </w:r>
              </w:del>
            </w:ins>
            <w:del w:id="46" w:author="Stare Civila LERESTI" w:date="2024-06-20T11:33:00Z" w16du:dateUtc="2024-06-20T08:33:00Z">
              <w:r w:rsidRPr="008B0610" w:rsidDel="00943804">
                <w:rPr>
                  <w:rFonts w:cstheme="minorHAnsi"/>
                </w:rPr>
                <w:delText>zile lucrătoare</w:delText>
              </w:r>
            </w:del>
          </w:p>
        </w:tc>
        <w:tc>
          <w:tcPr>
            <w:tcW w:w="2948" w:type="dxa"/>
          </w:tcPr>
          <w:p w14:paraId="3706B213" w14:textId="565C7A7C" w:rsidR="00F205C0" w:rsidRPr="008B0610" w:rsidDel="00943804" w:rsidRDefault="00F205C0" w:rsidP="00070084">
            <w:pPr>
              <w:spacing w:line="276" w:lineRule="auto"/>
              <w:ind w:left="39"/>
              <w:rPr>
                <w:del w:id="47" w:author="Stare Civila LERESTI" w:date="2024-06-20T11:33:00Z" w16du:dateUtc="2024-06-20T08:33:00Z"/>
                <w:rFonts w:cstheme="minorHAnsi"/>
              </w:rPr>
            </w:pPr>
            <w:del w:id="48" w:author="Stare Civila LERESTI" w:date="2024-06-20T11:33:00Z" w16du:dateUtc="2024-06-20T08:33:00Z">
              <w:r w:rsidRPr="008B0610" w:rsidDel="00943804">
                <w:rPr>
                  <w:rFonts w:cstheme="minorHAnsi"/>
                </w:rPr>
                <w:delText>Data primirii cererii</w:delText>
              </w:r>
            </w:del>
          </w:p>
        </w:tc>
      </w:tr>
      <w:tr w:rsidR="00F205C0" w:rsidRPr="008B0610" w:rsidDel="00943804" w14:paraId="18E4A25C" w14:textId="6DB59819" w:rsidTr="00943804">
        <w:trPr>
          <w:trHeight w:val="2030"/>
          <w:del w:id="49" w:author="Stare Civila LERESTI" w:date="2024-06-20T11:33:00Z" w16du:dateUtc="2024-06-20T08:33:00Z"/>
        </w:trPr>
        <w:tc>
          <w:tcPr>
            <w:tcW w:w="2728" w:type="dxa"/>
          </w:tcPr>
          <w:p w14:paraId="3584F2C3" w14:textId="119B2D63" w:rsidR="00F205C0" w:rsidRPr="008B0610" w:rsidDel="00943804" w:rsidRDefault="00F205C0" w:rsidP="00070084">
            <w:pPr>
              <w:spacing w:line="276" w:lineRule="auto"/>
              <w:ind w:left="7" w:right="29"/>
              <w:rPr>
                <w:del w:id="50" w:author="Stare Civila LERESTI" w:date="2024-06-20T11:33:00Z" w16du:dateUtc="2024-06-20T08:33:00Z"/>
                <w:rFonts w:cstheme="minorHAnsi"/>
              </w:rPr>
            </w:pPr>
            <w:del w:id="51" w:author="Stare Civila LERESTI" w:date="2024-06-20T11:33:00Z" w16du:dateUtc="2024-06-20T08:33:00Z">
              <w:r w:rsidRPr="008B0610" w:rsidDel="00943804">
                <w:rPr>
                  <w:rFonts w:cstheme="minorHAnsi"/>
                </w:rPr>
                <w:delText>Realizarea unui nou Racord sau îndepărtarea unui Racord existent</w:delText>
              </w:r>
            </w:del>
          </w:p>
        </w:tc>
        <w:tc>
          <w:tcPr>
            <w:tcW w:w="2546" w:type="dxa"/>
          </w:tcPr>
          <w:p w14:paraId="4861E1C8" w14:textId="0670C994" w:rsidR="00F205C0" w:rsidRPr="008B0610" w:rsidDel="00943804" w:rsidRDefault="00F205C0" w:rsidP="00070084">
            <w:pPr>
              <w:spacing w:line="276" w:lineRule="auto"/>
              <w:jc w:val="center"/>
              <w:rPr>
                <w:del w:id="52" w:author="Stare Civila LERESTI" w:date="2024-06-20T11:33:00Z" w16du:dateUtc="2024-06-20T08:33:00Z"/>
                <w:rFonts w:cstheme="minorHAnsi"/>
              </w:rPr>
            </w:pPr>
            <w:del w:id="53" w:author="Stare Civila LERESTI" w:date="2024-06-20T11:33:00Z" w16du:dateUtc="2024-06-20T08:33:00Z">
              <w:r w:rsidRPr="001171D9" w:rsidDel="00943804">
                <w:rPr>
                  <w:rFonts w:cstheme="minorHAnsi"/>
                  <w:highlight w:val="yellow"/>
                </w:rPr>
                <w:delText>15</w:delText>
              </w:r>
              <w:r w:rsidRPr="008B0610" w:rsidDel="00943804">
                <w:rPr>
                  <w:rFonts w:cstheme="minorHAnsi"/>
                </w:rPr>
                <w:delText xml:space="preserve"> </w:delText>
              </w:r>
            </w:del>
            <w:ins w:id="54" w:author="Anca Bors" w:date="2024-03-08T14:58:00Z" w16du:dateUtc="2024-03-08T12:58:00Z">
              <w:del w:id="55" w:author="Stare Civila LERESTI" w:date="2024-06-20T11:33:00Z" w16du:dateUtc="2024-06-20T08:33:00Z">
                <w:r w:rsidR="00C32CC0" w:rsidDel="00943804">
                  <w:rPr>
                    <w:rFonts w:cstheme="minorHAnsi"/>
                  </w:rPr>
                  <w:delText>30</w:delText>
                </w:r>
                <w:r w:rsidR="00C32CC0" w:rsidRPr="008B0610" w:rsidDel="00943804">
                  <w:rPr>
                    <w:rFonts w:cstheme="minorHAnsi"/>
                  </w:rPr>
                  <w:delText xml:space="preserve"> </w:delText>
                </w:r>
              </w:del>
            </w:ins>
            <w:del w:id="56" w:author="Stare Civila LERESTI" w:date="2024-06-20T11:33:00Z" w16du:dateUtc="2024-06-20T08:33:00Z">
              <w:r w:rsidRPr="008B0610" w:rsidDel="00943804">
                <w:rPr>
                  <w:rFonts w:cstheme="minorHAnsi"/>
                </w:rPr>
                <w:delText>zile lucrătoare</w:delText>
              </w:r>
            </w:del>
          </w:p>
        </w:tc>
        <w:tc>
          <w:tcPr>
            <w:tcW w:w="2948" w:type="dxa"/>
          </w:tcPr>
          <w:p w14:paraId="6E1F7F4F" w14:textId="6D3BE437" w:rsidR="00F205C0" w:rsidRPr="008B0610" w:rsidDel="00943804" w:rsidRDefault="00F205C0" w:rsidP="00070084">
            <w:pPr>
              <w:spacing w:line="276" w:lineRule="auto"/>
              <w:ind w:left="370"/>
              <w:rPr>
                <w:del w:id="57" w:author="Stare Civila LERESTI" w:date="2024-06-20T11:33:00Z" w16du:dateUtc="2024-06-20T08:33:00Z"/>
                <w:rFonts w:cstheme="minorHAnsi"/>
              </w:rPr>
            </w:pPr>
            <w:del w:id="58" w:author="Stare Civila LERESTI" w:date="2024-06-20T11:33:00Z" w16du:dateUtc="2024-06-20T08:33:00Z">
              <w:r w:rsidRPr="008B0610" w:rsidDel="00943804">
                <w:rPr>
                  <w:rFonts w:cstheme="minorHAnsi"/>
                </w:rPr>
                <w:delText>Data plății cheltuielilor pentru Racord</w:delText>
              </w:r>
            </w:del>
          </w:p>
          <w:p w14:paraId="4963E8BE" w14:textId="4D847627" w:rsidR="00F205C0" w:rsidRPr="008B0610" w:rsidDel="00943804" w:rsidRDefault="00F205C0" w:rsidP="00070084">
            <w:pPr>
              <w:spacing w:line="276" w:lineRule="auto"/>
              <w:ind w:left="355" w:right="29" w:firstLine="22"/>
              <w:rPr>
                <w:del w:id="59" w:author="Stare Civila LERESTI" w:date="2024-06-20T11:33:00Z" w16du:dateUtc="2024-06-20T08:33:00Z"/>
                <w:rFonts w:cstheme="minorHAnsi"/>
              </w:rPr>
            </w:pPr>
            <w:del w:id="60" w:author="Stare Civila LERESTI" w:date="2024-06-20T11:33:00Z" w16du:dateUtc="2024-06-20T08:33:00Z">
              <w:r w:rsidRPr="008B0610" w:rsidDel="00943804">
                <w:rPr>
                  <w:rFonts w:cstheme="minorHAnsi"/>
                </w:rPr>
                <w:delText>Dacă este cazul, de la terminarea lucrărilor De la data eliberării unui certificat de conformitate</w:delText>
              </w:r>
            </w:del>
          </w:p>
        </w:tc>
      </w:tr>
      <w:tr w:rsidR="00F205C0" w:rsidRPr="008B0610" w:rsidDel="00943804" w14:paraId="0639C907" w14:textId="38E58492" w:rsidTr="00943804">
        <w:trPr>
          <w:trHeight w:val="576"/>
          <w:del w:id="61" w:author="Stare Civila LERESTI" w:date="2024-06-20T11:33:00Z" w16du:dateUtc="2024-06-20T08:33:00Z"/>
        </w:trPr>
        <w:tc>
          <w:tcPr>
            <w:tcW w:w="2728" w:type="dxa"/>
          </w:tcPr>
          <w:p w14:paraId="16355507" w14:textId="05E6C4CA" w:rsidR="00F205C0" w:rsidRPr="008B0610" w:rsidDel="00943804" w:rsidRDefault="00F205C0" w:rsidP="00070084">
            <w:pPr>
              <w:spacing w:line="276" w:lineRule="auto"/>
              <w:rPr>
                <w:del w:id="62" w:author="Stare Civila LERESTI" w:date="2024-06-20T11:33:00Z" w16du:dateUtc="2024-06-20T08:33:00Z"/>
                <w:rFonts w:cstheme="minorHAnsi"/>
              </w:rPr>
            </w:pPr>
            <w:del w:id="63" w:author="Stare Civila LERESTI" w:date="2024-06-20T11:33:00Z" w16du:dateUtc="2024-06-20T08:33:00Z">
              <w:r w:rsidRPr="008B0610" w:rsidDel="00943804">
                <w:rPr>
                  <w:rFonts w:cstheme="minorHAnsi"/>
                </w:rPr>
                <w:delText>Răspunsul Ia o plângere</w:delText>
              </w:r>
            </w:del>
          </w:p>
        </w:tc>
        <w:tc>
          <w:tcPr>
            <w:tcW w:w="2546" w:type="dxa"/>
          </w:tcPr>
          <w:p w14:paraId="170BAA76" w14:textId="4A02664F" w:rsidR="00F205C0" w:rsidRPr="008B0610" w:rsidDel="00943804" w:rsidRDefault="00F205C0" w:rsidP="00070084">
            <w:pPr>
              <w:spacing w:line="276" w:lineRule="auto"/>
              <w:ind w:right="40"/>
              <w:jc w:val="center"/>
              <w:rPr>
                <w:del w:id="64" w:author="Stare Civila LERESTI" w:date="2024-06-20T11:33:00Z" w16du:dateUtc="2024-06-20T08:33:00Z"/>
                <w:rFonts w:cstheme="minorHAnsi"/>
              </w:rPr>
            </w:pPr>
            <w:del w:id="65" w:author="Stare Civila LERESTI" w:date="2024-06-20T11:33:00Z" w16du:dateUtc="2024-06-20T08:33:00Z">
              <w:r w:rsidRPr="001171D9" w:rsidDel="00943804">
                <w:rPr>
                  <w:rFonts w:cstheme="minorHAnsi"/>
                  <w:highlight w:val="yellow"/>
                </w:rPr>
                <w:delText>15</w:delText>
              </w:r>
              <w:r w:rsidRPr="008B0610" w:rsidDel="00943804">
                <w:rPr>
                  <w:rFonts w:cstheme="minorHAnsi"/>
                </w:rPr>
                <w:delText xml:space="preserve"> </w:delText>
              </w:r>
            </w:del>
            <w:ins w:id="66" w:author="Anca Bors" w:date="2024-03-08T14:58:00Z" w16du:dateUtc="2024-03-08T12:58:00Z">
              <w:del w:id="67" w:author="Stare Civila LERESTI" w:date="2024-06-20T11:33:00Z" w16du:dateUtc="2024-06-20T08:33:00Z">
                <w:r w:rsidR="00C32CC0" w:rsidDel="00943804">
                  <w:rPr>
                    <w:rFonts w:cstheme="minorHAnsi"/>
                  </w:rPr>
                  <w:delText>30</w:delText>
                </w:r>
                <w:r w:rsidR="00C32CC0" w:rsidRPr="008B0610" w:rsidDel="00943804">
                  <w:rPr>
                    <w:rFonts w:cstheme="minorHAnsi"/>
                  </w:rPr>
                  <w:delText xml:space="preserve"> </w:delText>
                </w:r>
              </w:del>
            </w:ins>
            <w:del w:id="68" w:author="Stare Civila LERESTI" w:date="2024-06-20T11:33:00Z" w16du:dateUtc="2024-06-20T08:33:00Z">
              <w:r w:rsidRPr="008B0610" w:rsidDel="00943804">
                <w:rPr>
                  <w:rFonts w:cstheme="minorHAnsi"/>
                </w:rPr>
                <w:delText>zile lucrătoare</w:delText>
              </w:r>
            </w:del>
          </w:p>
        </w:tc>
        <w:tc>
          <w:tcPr>
            <w:tcW w:w="2948" w:type="dxa"/>
          </w:tcPr>
          <w:p w14:paraId="35973E32" w14:textId="187AC508" w:rsidR="00F205C0" w:rsidRPr="008B0610" w:rsidDel="00943804" w:rsidRDefault="00F205C0" w:rsidP="00070084">
            <w:pPr>
              <w:spacing w:line="276" w:lineRule="auto"/>
              <w:ind w:left="348"/>
              <w:rPr>
                <w:del w:id="69" w:author="Stare Civila LERESTI" w:date="2024-06-20T11:33:00Z" w16du:dateUtc="2024-06-20T08:33:00Z"/>
                <w:rFonts w:cstheme="minorHAnsi"/>
              </w:rPr>
            </w:pPr>
            <w:del w:id="70" w:author="Stare Civila LERESTI" w:date="2024-06-20T11:33:00Z" w16du:dateUtc="2024-06-20T08:33:00Z">
              <w:r w:rsidRPr="008B0610" w:rsidDel="00943804">
                <w:rPr>
                  <w:rFonts w:cstheme="minorHAnsi"/>
                </w:rPr>
                <w:delText>De la data înregistrării plângerii</w:delText>
              </w:r>
            </w:del>
          </w:p>
        </w:tc>
      </w:tr>
    </w:tbl>
    <w:p w14:paraId="71E1C23E" w14:textId="2A421CB6" w:rsidR="00F205C0" w:rsidRPr="008B0610" w:rsidDel="00943804" w:rsidRDefault="00943804" w:rsidP="00F205C0">
      <w:pPr>
        <w:spacing w:after="0" w:line="276" w:lineRule="auto"/>
        <w:ind w:left="1958"/>
        <w:rPr>
          <w:del w:id="71" w:author="Stare Civila LERESTI" w:date="2024-06-20T11:33:00Z" w16du:dateUtc="2024-06-20T08:33:00Z"/>
          <w:rFonts w:cstheme="minorHAnsi"/>
        </w:rPr>
      </w:pPr>
      <w:ins w:id="72" w:author="Stare Civila LERESTI" w:date="2024-06-20T11:35:00Z" w16du:dateUtc="2024-06-20T08:35:00Z">
        <w:r>
          <w:rPr>
            <w:noProof/>
          </w:rPr>
          <w:drawing>
            <wp:inline distT="0" distB="0" distL="0" distR="0" wp14:anchorId="16C5BFCF" wp14:editId="799AB290">
              <wp:extent cx="5733415" cy="7853045"/>
              <wp:effectExtent l="0" t="0" r="635" b="0"/>
              <wp:docPr id="1899602727"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3415" cy="7853045"/>
                      </a:xfrm>
                      <a:prstGeom prst="rect">
                        <a:avLst/>
                      </a:prstGeom>
                      <a:noFill/>
                      <a:ln>
                        <a:noFill/>
                      </a:ln>
                    </pic:spPr>
                  </pic:pic>
                </a:graphicData>
              </a:graphic>
            </wp:inline>
          </w:drawing>
        </w:r>
      </w:ins>
    </w:p>
    <w:p w14:paraId="7CE5C745" w14:textId="37A96F94" w:rsidR="00F205C0" w:rsidRPr="008B0610" w:rsidDel="00943804" w:rsidRDefault="00F205C0" w:rsidP="00F205C0">
      <w:pPr>
        <w:spacing w:after="0" w:line="276" w:lineRule="auto"/>
        <w:ind w:left="-1440" w:right="10080"/>
        <w:rPr>
          <w:del w:id="73" w:author="Stare Civila LERESTI" w:date="2024-06-20T11:33:00Z" w16du:dateUtc="2024-06-20T08:33:00Z"/>
          <w:rFonts w:cstheme="minorHAnsi"/>
        </w:rPr>
      </w:pPr>
    </w:p>
    <w:p w14:paraId="161AA0EC" w14:textId="7A2A4433" w:rsidR="00F205C0" w:rsidRPr="008B0610" w:rsidDel="00943804" w:rsidRDefault="00F205C0">
      <w:pPr>
        <w:spacing w:after="0"/>
        <w:rPr>
          <w:del w:id="74" w:author="Stare Civila LERESTI" w:date="2024-06-20T11:33:00Z" w16du:dateUtc="2024-06-20T08:33:00Z"/>
          <w:rFonts w:cstheme="minorHAnsi"/>
        </w:rPr>
        <w:pPrChange w:id="75" w:author="Stare Civila LERESTI" w:date="2024-06-17T12:46:00Z" w16du:dateUtc="2024-06-17T09:46:00Z">
          <w:pPr/>
        </w:pPrChange>
      </w:pPr>
    </w:p>
    <w:p w14:paraId="11B28A25" w14:textId="65D5A4A4" w:rsidR="00074562" w:rsidRDefault="00074562">
      <w:pPr>
        <w:tabs>
          <w:tab w:val="left" w:pos="4035"/>
        </w:tabs>
        <w:spacing w:after="0"/>
        <w:jc w:val="center"/>
        <w:pPrChange w:id="76" w:author="Stare Civila LERESTI" w:date="2024-06-17T12:46:00Z" w16du:dateUtc="2024-06-17T09:46:00Z">
          <w:pPr/>
        </w:pPrChange>
      </w:pPr>
      <w:ins w:id="77" w:author="Stare Civila LERESTI" w:date="2024-06-17T12:46:00Z" w16du:dateUtc="2024-06-17T09:46:00Z">
        <w:r>
          <w:t xml:space="preserve"> </w:t>
        </w:r>
      </w:ins>
    </w:p>
    <w:sectPr w:rsidR="00074562" w:rsidSect="000B2BFC">
      <w:headerReference w:type="even" r:id="rId11"/>
      <w:headerReference w:type="default" r:id="rId12"/>
      <w:footerReference w:type="even" r:id="rId13"/>
      <w:footerReference w:type="default" r:id="rId14"/>
      <w:headerReference w:type="first" r:id="rId15"/>
      <w:footerReference w:type="first" r:id="rId16"/>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2C26B4" w14:textId="77777777" w:rsidR="00A10CE5" w:rsidRDefault="00A10CE5">
      <w:pPr>
        <w:spacing w:after="0" w:line="240" w:lineRule="auto"/>
      </w:pPr>
      <w:r>
        <w:separator/>
      </w:r>
    </w:p>
  </w:endnote>
  <w:endnote w:type="continuationSeparator" w:id="0">
    <w:p w14:paraId="7A94463B" w14:textId="77777777" w:rsidR="00A10CE5" w:rsidRDefault="00A1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5474401"/>
      <w:docPartObj>
        <w:docPartGallery w:val="Page Numbers (Bottom of Page)"/>
        <w:docPartUnique/>
      </w:docPartObj>
    </w:sdtPr>
    <w:sdtEndPr>
      <w:rPr>
        <w:rFonts w:cstheme="minorHAnsi"/>
        <w:noProof/>
      </w:rPr>
    </w:sdtEndPr>
    <w:sdtContent>
      <w:p w14:paraId="2284FDF0" w14:textId="77777777" w:rsidR="004C3D05" w:rsidRDefault="00000000" w:rsidP="00E84D0D">
        <w:pPr>
          <w:pStyle w:val="Subsol"/>
          <w:jc w:val="center"/>
        </w:pPr>
        <w:r w:rsidRPr="005D0A13">
          <w:rPr>
            <w:rFonts w:cstheme="minorHAnsi"/>
          </w:rPr>
          <w:fldChar w:fldCharType="begin"/>
        </w:r>
        <w:r w:rsidRPr="005D0A13">
          <w:rPr>
            <w:rFonts w:asciiTheme="minorHAnsi" w:hAnsiTheme="minorHAnsi" w:cstheme="minorHAnsi"/>
            <w:sz w:val="22"/>
          </w:rPr>
          <w:instrText xml:space="preserve"> PAGE   \* MERGEFORMAT </w:instrText>
        </w:r>
        <w:r w:rsidRPr="005D0A13">
          <w:rPr>
            <w:rFonts w:cstheme="minorHAnsi"/>
          </w:rPr>
          <w:fldChar w:fldCharType="separate"/>
        </w:r>
        <w:r w:rsidRPr="005D0A13">
          <w:rPr>
            <w:rFonts w:asciiTheme="minorHAnsi" w:hAnsiTheme="minorHAnsi" w:cstheme="minorHAnsi"/>
            <w:noProof/>
            <w:sz w:val="22"/>
          </w:rPr>
          <w:t>2</w:t>
        </w:r>
        <w:r w:rsidRPr="005D0A13">
          <w:rPr>
            <w:rFonts w:cstheme="minorHAnsi"/>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D4379E" w14:textId="77777777" w:rsidR="004C3D05" w:rsidRDefault="004C3D0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3699703"/>
      <w:docPartObj>
        <w:docPartGallery w:val="Page Numbers (Bottom of Page)"/>
        <w:docPartUnique/>
      </w:docPartObj>
    </w:sdtPr>
    <w:sdtEndPr>
      <w:rPr>
        <w:rFonts w:asciiTheme="minorHAnsi" w:hAnsiTheme="minorHAnsi" w:cstheme="minorHAnsi"/>
        <w:noProof/>
        <w:sz w:val="22"/>
      </w:rPr>
    </w:sdtEndPr>
    <w:sdtContent>
      <w:p w14:paraId="43C43748" w14:textId="77777777" w:rsidR="004C3D05" w:rsidRPr="00521404" w:rsidRDefault="00000000">
        <w:pPr>
          <w:pStyle w:val="Subsol"/>
          <w:jc w:val="center"/>
          <w:rPr>
            <w:rFonts w:asciiTheme="minorHAnsi" w:hAnsiTheme="minorHAnsi" w:cstheme="minorHAnsi"/>
            <w:sz w:val="22"/>
          </w:rPr>
        </w:pPr>
        <w:r w:rsidRPr="00521404">
          <w:rPr>
            <w:rFonts w:asciiTheme="minorHAnsi" w:hAnsiTheme="minorHAnsi" w:cstheme="minorHAnsi"/>
            <w:sz w:val="22"/>
          </w:rPr>
          <w:fldChar w:fldCharType="begin"/>
        </w:r>
        <w:r w:rsidRPr="002E0EA2">
          <w:rPr>
            <w:rFonts w:asciiTheme="minorHAnsi" w:hAnsiTheme="minorHAnsi" w:cstheme="minorHAnsi"/>
            <w:sz w:val="22"/>
          </w:rPr>
          <w:instrText xml:space="preserve"> PAGE   \* MERGEFORMAT </w:instrText>
        </w:r>
        <w:r w:rsidRPr="00521404">
          <w:rPr>
            <w:rFonts w:asciiTheme="minorHAnsi" w:hAnsiTheme="minorHAnsi" w:cstheme="minorHAnsi"/>
            <w:sz w:val="22"/>
          </w:rPr>
          <w:fldChar w:fldCharType="separate"/>
        </w:r>
        <w:r w:rsidRPr="002E0EA2">
          <w:rPr>
            <w:rFonts w:asciiTheme="minorHAnsi" w:hAnsiTheme="minorHAnsi" w:cstheme="minorHAnsi"/>
            <w:noProof/>
            <w:sz w:val="22"/>
          </w:rPr>
          <w:t>2</w:t>
        </w:r>
        <w:r w:rsidRPr="00521404">
          <w:rPr>
            <w:rFonts w:asciiTheme="minorHAnsi" w:hAnsiTheme="minorHAnsi" w:cstheme="minorHAnsi"/>
            <w:noProof/>
            <w:sz w:val="22"/>
          </w:rPr>
          <w:fldChar w:fldCharType="end"/>
        </w:r>
      </w:p>
    </w:sdtContent>
  </w:sdt>
  <w:p w14:paraId="598998A0" w14:textId="77777777" w:rsidR="004C3D05" w:rsidRPr="00521404" w:rsidRDefault="004C3D05">
    <w:pPr>
      <w:rPr>
        <w:rFonts w:cs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A03385" w14:textId="77777777" w:rsidR="004C3D05" w:rsidRDefault="004C3D0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1AB97C" w14:textId="77777777" w:rsidR="00A10CE5" w:rsidRDefault="00A10CE5">
      <w:pPr>
        <w:spacing w:after="0" w:line="240" w:lineRule="auto"/>
      </w:pPr>
      <w:r>
        <w:separator/>
      </w:r>
    </w:p>
  </w:footnote>
  <w:footnote w:type="continuationSeparator" w:id="0">
    <w:p w14:paraId="7D784D64" w14:textId="77777777" w:rsidR="00A10CE5" w:rsidRDefault="00A1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AD5F9B" w14:textId="77777777" w:rsidR="004C3D05" w:rsidRPr="00213F03" w:rsidRDefault="004C3D05" w:rsidP="00213F03">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180D9B" w14:textId="77777777" w:rsidR="004C3D05" w:rsidRDefault="004C3D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247D62" w14:textId="77777777" w:rsidR="004C3D05" w:rsidRPr="002F20F7" w:rsidRDefault="004C3D05" w:rsidP="002F20F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7239C"/>
    <w:multiLevelType w:val="hybridMultilevel"/>
    <w:tmpl w:val="C3D20368"/>
    <w:lvl w:ilvl="0" w:tplc="39387B12">
      <w:start w:val="3"/>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18DB4B72"/>
    <w:multiLevelType w:val="multilevel"/>
    <w:tmpl w:val="48B24EE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68665788">
    <w:abstractNumId w:val="1"/>
  </w:num>
  <w:num w:numId="2" w16cid:durableId="97603417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tare Civila LERESTI">
    <w15:presenceInfo w15:providerId="AD" w15:userId="S::starecivila@leresti.cjarges.ro::5e4c0c57-30e1-4667-b0dc-39fc6feeb3a2"/>
  </w15:person>
  <w15:person w15:author="Anca Bors">
    <w15:presenceInfo w15:providerId="Windows Live" w15:userId="95987891e252fe6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5C0"/>
    <w:rsid w:val="00074562"/>
    <w:rsid w:val="00097647"/>
    <w:rsid w:val="000B2BFC"/>
    <w:rsid w:val="001157BF"/>
    <w:rsid w:val="001C2BEC"/>
    <w:rsid w:val="001C7AA9"/>
    <w:rsid w:val="001E4876"/>
    <w:rsid w:val="002173C4"/>
    <w:rsid w:val="003226A1"/>
    <w:rsid w:val="003A6004"/>
    <w:rsid w:val="004C3D05"/>
    <w:rsid w:val="005C7BC9"/>
    <w:rsid w:val="00690848"/>
    <w:rsid w:val="006E2FB4"/>
    <w:rsid w:val="00943804"/>
    <w:rsid w:val="009B6224"/>
    <w:rsid w:val="00A10CE5"/>
    <w:rsid w:val="00C023C9"/>
    <w:rsid w:val="00C32CC0"/>
    <w:rsid w:val="00DB19D1"/>
    <w:rsid w:val="00E33AD1"/>
    <w:rsid w:val="00EA1496"/>
    <w:rsid w:val="00F205C0"/>
    <w:rsid w:val="00F9522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F1646"/>
  <w15:chartTrackingRefBased/>
  <w15:docId w15:val="{8B82E991-FC5B-4273-8242-48CA9DCA1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05C0"/>
    <w:rPr>
      <w:kern w:val="0"/>
      <w:lang w:val="ro-RO"/>
      <w14:ligatures w14:val="none"/>
    </w:rPr>
  </w:style>
  <w:style w:type="paragraph" w:styleId="Titlu1">
    <w:name w:val="heading 1"/>
    <w:basedOn w:val="Normal"/>
    <w:next w:val="Normal"/>
    <w:link w:val="Titlu1Caracter"/>
    <w:uiPriority w:val="9"/>
    <w:qFormat/>
    <w:rsid w:val="00F205C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F205C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unhideWhenUsed/>
    <w:qFormat/>
    <w:rsid w:val="00F205C0"/>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F205C0"/>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F205C0"/>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F205C0"/>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F205C0"/>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F205C0"/>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F205C0"/>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F205C0"/>
    <w:rPr>
      <w:rFonts w:asciiTheme="majorHAnsi" w:eastAsiaTheme="majorEastAsia" w:hAnsiTheme="majorHAnsi" w:cstheme="majorBidi"/>
      <w:color w:val="2F5496" w:themeColor="accent1" w:themeShade="BF"/>
      <w:sz w:val="40"/>
      <w:szCs w:val="40"/>
      <w:lang w:val="ro-RO"/>
    </w:rPr>
  </w:style>
  <w:style w:type="character" w:customStyle="1" w:styleId="Titlu2Caracter">
    <w:name w:val="Titlu 2 Caracter"/>
    <w:basedOn w:val="Fontdeparagrafimplicit"/>
    <w:link w:val="Titlu2"/>
    <w:uiPriority w:val="9"/>
    <w:semiHidden/>
    <w:rsid w:val="00F205C0"/>
    <w:rPr>
      <w:rFonts w:asciiTheme="majorHAnsi" w:eastAsiaTheme="majorEastAsia" w:hAnsiTheme="majorHAnsi" w:cstheme="majorBidi"/>
      <w:color w:val="2F5496" w:themeColor="accent1" w:themeShade="BF"/>
      <w:sz w:val="32"/>
      <w:szCs w:val="32"/>
      <w:lang w:val="ro-RO"/>
    </w:rPr>
  </w:style>
  <w:style w:type="character" w:customStyle="1" w:styleId="Titlu3Caracter">
    <w:name w:val="Titlu 3 Caracter"/>
    <w:basedOn w:val="Fontdeparagrafimplicit"/>
    <w:link w:val="Titlu3"/>
    <w:uiPriority w:val="9"/>
    <w:rsid w:val="00F205C0"/>
    <w:rPr>
      <w:rFonts w:eastAsiaTheme="majorEastAsia" w:cstheme="majorBidi"/>
      <w:color w:val="2F5496" w:themeColor="accent1" w:themeShade="BF"/>
      <w:sz w:val="28"/>
      <w:szCs w:val="28"/>
      <w:lang w:val="ro-RO"/>
    </w:rPr>
  </w:style>
  <w:style w:type="character" w:customStyle="1" w:styleId="Titlu4Caracter">
    <w:name w:val="Titlu 4 Caracter"/>
    <w:basedOn w:val="Fontdeparagrafimplicit"/>
    <w:link w:val="Titlu4"/>
    <w:uiPriority w:val="9"/>
    <w:semiHidden/>
    <w:rsid w:val="00F205C0"/>
    <w:rPr>
      <w:rFonts w:eastAsiaTheme="majorEastAsia" w:cstheme="majorBidi"/>
      <w:i/>
      <w:iCs/>
      <w:color w:val="2F5496" w:themeColor="accent1" w:themeShade="BF"/>
      <w:lang w:val="ro-RO"/>
    </w:rPr>
  </w:style>
  <w:style w:type="character" w:customStyle="1" w:styleId="Titlu5Caracter">
    <w:name w:val="Titlu 5 Caracter"/>
    <w:basedOn w:val="Fontdeparagrafimplicit"/>
    <w:link w:val="Titlu5"/>
    <w:uiPriority w:val="9"/>
    <w:semiHidden/>
    <w:rsid w:val="00F205C0"/>
    <w:rPr>
      <w:rFonts w:eastAsiaTheme="majorEastAsia" w:cstheme="majorBidi"/>
      <w:color w:val="2F5496" w:themeColor="accent1" w:themeShade="BF"/>
      <w:lang w:val="ro-RO"/>
    </w:rPr>
  </w:style>
  <w:style w:type="character" w:customStyle="1" w:styleId="Titlu6Caracter">
    <w:name w:val="Titlu 6 Caracter"/>
    <w:basedOn w:val="Fontdeparagrafimplicit"/>
    <w:link w:val="Titlu6"/>
    <w:uiPriority w:val="9"/>
    <w:semiHidden/>
    <w:rsid w:val="00F205C0"/>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uiPriority w:val="9"/>
    <w:semiHidden/>
    <w:rsid w:val="00F205C0"/>
    <w:rPr>
      <w:rFonts w:eastAsiaTheme="majorEastAsia" w:cstheme="majorBidi"/>
      <w:color w:val="595959" w:themeColor="text1" w:themeTint="A6"/>
      <w:lang w:val="ro-RO"/>
    </w:rPr>
  </w:style>
  <w:style w:type="character" w:customStyle="1" w:styleId="Titlu8Caracter">
    <w:name w:val="Titlu 8 Caracter"/>
    <w:basedOn w:val="Fontdeparagrafimplicit"/>
    <w:link w:val="Titlu8"/>
    <w:uiPriority w:val="9"/>
    <w:semiHidden/>
    <w:rsid w:val="00F205C0"/>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uiPriority w:val="9"/>
    <w:semiHidden/>
    <w:rsid w:val="00F205C0"/>
    <w:rPr>
      <w:rFonts w:eastAsiaTheme="majorEastAsia" w:cstheme="majorBidi"/>
      <w:color w:val="272727" w:themeColor="text1" w:themeTint="D8"/>
      <w:lang w:val="ro-RO"/>
    </w:rPr>
  </w:style>
  <w:style w:type="paragraph" w:styleId="Titlu">
    <w:name w:val="Title"/>
    <w:basedOn w:val="Normal"/>
    <w:next w:val="Normal"/>
    <w:link w:val="TitluCaracter"/>
    <w:uiPriority w:val="10"/>
    <w:qFormat/>
    <w:rsid w:val="00F205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F205C0"/>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uiPriority w:val="11"/>
    <w:qFormat/>
    <w:rsid w:val="00F205C0"/>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F205C0"/>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F205C0"/>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F205C0"/>
    <w:rPr>
      <w:i/>
      <w:iCs/>
      <w:color w:val="404040" w:themeColor="text1" w:themeTint="BF"/>
      <w:lang w:val="ro-RO"/>
    </w:rPr>
  </w:style>
  <w:style w:type="paragraph" w:styleId="Listparagraf">
    <w:name w:val="List Paragraph"/>
    <w:basedOn w:val="Normal"/>
    <w:uiPriority w:val="34"/>
    <w:qFormat/>
    <w:rsid w:val="00F205C0"/>
    <w:pPr>
      <w:ind w:left="720"/>
      <w:contextualSpacing/>
    </w:pPr>
  </w:style>
  <w:style w:type="character" w:styleId="Accentuareintens">
    <w:name w:val="Intense Emphasis"/>
    <w:basedOn w:val="Fontdeparagrafimplicit"/>
    <w:uiPriority w:val="21"/>
    <w:qFormat/>
    <w:rsid w:val="00F205C0"/>
    <w:rPr>
      <w:i/>
      <w:iCs/>
      <w:color w:val="2F5496" w:themeColor="accent1" w:themeShade="BF"/>
    </w:rPr>
  </w:style>
  <w:style w:type="paragraph" w:styleId="Citatintens">
    <w:name w:val="Intense Quote"/>
    <w:basedOn w:val="Normal"/>
    <w:next w:val="Normal"/>
    <w:link w:val="CitatintensCaracter"/>
    <w:uiPriority w:val="30"/>
    <w:qFormat/>
    <w:rsid w:val="00F205C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F205C0"/>
    <w:rPr>
      <w:i/>
      <w:iCs/>
      <w:color w:val="2F5496" w:themeColor="accent1" w:themeShade="BF"/>
      <w:lang w:val="ro-RO"/>
    </w:rPr>
  </w:style>
  <w:style w:type="character" w:styleId="Referireintens">
    <w:name w:val="Intense Reference"/>
    <w:basedOn w:val="Fontdeparagrafimplicit"/>
    <w:uiPriority w:val="32"/>
    <w:qFormat/>
    <w:rsid w:val="00F205C0"/>
    <w:rPr>
      <w:b/>
      <w:bCs/>
      <w:smallCaps/>
      <w:color w:val="2F5496" w:themeColor="accent1" w:themeShade="BF"/>
      <w:spacing w:val="5"/>
    </w:rPr>
  </w:style>
  <w:style w:type="table" w:customStyle="1" w:styleId="TableGrid">
    <w:name w:val="TableGrid"/>
    <w:rsid w:val="00F205C0"/>
    <w:pPr>
      <w:spacing w:after="0" w:line="240" w:lineRule="auto"/>
    </w:pPr>
    <w:rPr>
      <w:rFonts w:eastAsiaTheme="minorEastAsia"/>
      <w:kern w:val="0"/>
      <w:lang w:val="en-US"/>
      <w14:ligatures w14:val="none"/>
    </w:rPr>
    <w:tblPr>
      <w:tblCellMar>
        <w:top w:w="0" w:type="dxa"/>
        <w:left w:w="0" w:type="dxa"/>
        <w:bottom w:w="0" w:type="dxa"/>
        <w:right w:w="0" w:type="dxa"/>
      </w:tblCellMar>
    </w:tblPr>
  </w:style>
  <w:style w:type="paragraph" w:styleId="Antet">
    <w:name w:val="header"/>
    <w:basedOn w:val="Normal"/>
    <w:link w:val="AntetCaracter"/>
    <w:uiPriority w:val="99"/>
    <w:unhideWhenUsed/>
    <w:rsid w:val="00F205C0"/>
    <w:pPr>
      <w:tabs>
        <w:tab w:val="center" w:pos="4680"/>
        <w:tab w:val="right" w:pos="9360"/>
      </w:tabs>
      <w:spacing w:after="0" w:line="240" w:lineRule="auto"/>
      <w:ind w:left="3" w:hanging="3"/>
      <w:jc w:val="both"/>
    </w:pPr>
    <w:rPr>
      <w:rFonts w:ascii="Times New Roman" w:eastAsia="Times New Roman" w:hAnsi="Times New Roman" w:cs="Times New Roman"/>
      <w:color w:val="000000"/>
      <w:sz w:val="24"/>
    </w:rPr>
  </w:style>
  <w:style w:type="character" w:customStyle="1" w:styleId="AntetCaracter">
    <w:name w:val="Antet Caracter"/>
    <w:basedOn w:val="Fontdeparagrafimplicit"/>
    <w:link w:val="Antet"/>
    <w:uiPriority w:val="99"/>
    <w:rsid w:val="00F205C0"/>
    <w:rPr>
      <w:rFonts w:ascii="Times New Roman" w:eastAsia="Times New Roman" w:hAnsi="Times New Roman" w:cs="Times New Roman"/>
      <w:color w:val="000000"/>
      <w:kern w:val="0"/>
      <w:sz w:val="24"/>
      <w:lang w:val="ro-RO"/>
      <w14:ligatures w14:val="none"/>
    </w:rPr>
  </w:style>
  <w:style w:type="paragraph" w:styleId="Subsol">
    <w:name w:val="footer"/>
    <w:basedOn w:val="Normal"/>
    <w:link w:val="SubsolCaracter"/>
    <w:uiPriority w:val="99"/>
    <w:unhideWhenUsed/>
    <w:rsid w:val="00F205C0"/>
    <w:pPr>
      <w:tabs>
        <w:tab w:val="center" w:pos="4680"/>
        <w:tab w:val="right" w:pos="9360"/>
      </w:tabs>
      <w:spacing w:after="0" w:line="240" w:lineRule="auto"/>
      <w:ind w:left="3" w:hanging="3"/>
      <w:jc w:val="both"/>
    </w:pPr>
    <w:rPr>
      <w:rFonts w:ascii="Times New Roman" w:eastAsia="Times New Roman" w:hAnsi="Times New Roman" w:cs="Times New Roman"/>
      <w:color w:val="000000"/>
      <w:sz w:val="24"/>
    </w:rPr>
  </w:style>
  <w:style w:type="character" w:customStyle="1" w:styleId="SubsolCaracter">
    <w:name w:val="Subsol Caracter"/>
    <w:basedOn w:val="Fontdeparagrafimplicit"/>
    <w:link w:val="Subsol"/>
    <w:uiPriority w:val="99"/>
    <w:rsid w:val="00F205C0"/>
    <w:rPr>
      <w:rFonts w:ascii="Times New Roman" w:eastAsia="Times New Roman" w:hAnsi="Times New Roman" w:cs="Times New Roman"/>
      <w:color w:val="000000"/>
      <w:kern w:val="0"/>
      <w:sz w:val="24"/>
      <w:lang w:val="ro-RO"/>
      <w14:ligatures w14:val="none"/>
    </w:rPr>
  </w:style>
  <w:style w:type="paragraph" w:styleId="Titlucuprins">
    <w:name w:val="TOC Heading"/>
    <w:basedOn w:val="Titlu1"/>
    <w:next w:val="Normal"/>
    <w:uiPriority w:val="39"/>
    <w:unhideWhenUsed/>
    <w:qFormat/>
    <w:rsid w:val="00F205C0"/>
    <w:pPr>
      <w:spacing w:before="240" w:after="0"/>
      <w:outlineLvl w:val="9"/>
    </w:pPr>
    <w:rPr>
      <w:sz w:val="32"/>
      <w:szCs w:val="32"/>
    </w:rPr>
  </w:style>
  <w:style w:type="paragraph" w:styleId="Cuprins1">
    <w:name w:val="toc 1"/>
    <w:basedOn w:val="Normal"/>
    <w:next w:val="Normal"/>
    <w:autoRedefine/>
    <w:uiPriority w:val="39"/>
    <w:unhideWhenUsed/>
    <w:rsid w:val="00F205C0"/>
    <w:pPr>
      <w:spacing w:after="100"/>
    </w:pPr>
  </w:style>
  <w:style w:type="paragraph" w:styleId="Cuprins3">
    <w:name w:val="toc 3"/>
    <w:basedOn w:val="Normal"/>
    <w:next w:val="Normal"/>
    <w:autoRedefine/>
    <w:uiPriority w:val="39"/>
    <w:unhideWhenUsed/>
    <w:rsid w:val="00F205C0"/>
    <w:pPr>
      <w:spacing w:after="100"/>
      <w:ind w:left="440"/>
    </w:pPr>
  </w:style>
  <w:style w:type="character" w:styleId="Hyperlink">
    <w:name w:val="Hyperlink"/>
    <w:basedOn w:val="Fontdeparagrafimplicit"/>
    <w:uiPriority w:val="99"/>
    <w:unhideWhenUsed/>
    <w:rsid w:val="00F205C0"/>
    <w:rPr>
      <w:color w:val="0563C1" w:themeColor="hyperlink"/>
      <w:u w:val="single"/>
    </w:rPr>
  </w:style>
  <w:style w:type="paragraph" w:customStyle="1" w:styleId="Par">
    <w:name w:val="Par"/>
    <w:basedOn w:val="Normal"/>
    <w:rsid w:val="00F205C0"/>
    <w:pPr>
      <w:tabs>
        <w:tab w:val="left" w:pos="567"/>
      </w:tabs>
      <w:spacing w:after="120" w:line="240" w:lineRule="auto"/>
      <w:ind w:left="567" w:hanging="567"/>
    </w:pPr>
    <w:rPr>
      <w:rFonts w:ascii="Times New Roman" w:eastAsia="Times New Roman" w:hAnsi="Times New Roman" w:cs="Times New Roman"/>
      <w:sz w:val="24"/>
      <w:szCs w:val="24"/>
      <w:lang w:eastAsia="zh-CN"/>
    </w:rPr>
  </w:style>
  <w:style w:type="paragraph" w:customStyle="1" w:styleId="Parsuite">
    <w:name w:val="Parsuite"/>
    <w:basedOn w:val="Indentcorptext"/>
    <w:rsid w:val="00F205C0"/>
    <w:pPr>
      <w:tabs>
        <w:tab w:val="left" w:pos="851"/>
      </w:tabs>
      <w:spacing w:line="240" w:lineRule="auto"/>
      <w:ind w:left="567"/>
    </w:pPr>
    <w:rPr>
      <w:rFonts w:ascii="Times New Roman" w:eastAsia="Times New Roman" w:hAnsi="Times New Roman" w:cs="Times New Roman"/>
      <w:sz w:val="24"/>
      <w:szCs w:val="24"/>
      <w:lang w:eastAsia="zh-CN"/>
    </w:rPr>
  </w:style>
  <w:style w:type="paragraph" w:styleId="Listcumarcatori">
    <w:name w:val="List Bullet"/>
    <w:basedOn w:val="List"/>
    <w:autoRedefine/>
    <w:rsid w:val="00F205C0"/>
    <w:pPr>
      <w:spacing w:after="120" w:line="240" w:lineRule="auto"/>
      <w:ind w:left="1440" w:hanging="360"/>
      <w:contextualSpacing w:val="0"/>
    </w:pPr>
    <w:rPr>
      <w:rFonts w:ascii="Arial" w:eastAsia="Times New Roman" w:hAnsi="Arial" w:cs="Arial"/>
      <w:lang w:val="fr-FR" w:eastAsia="zh-CN"/>
    </w:rPr>
  </w:style>
  <w:style w:type="paragraph" w:styleId="Indentcorptext">
    <w:name w:val="Body Text Indent"/>
    <w:basedOn w:val="Normal"/>
    <w:link w:val="IndentcorptextCaracter"/>
    <w:uiPriority w:val="99"/>
    <w:semiHidden/>
    <w:unhideWhenUsed/>
    <w:rsid w:val="00F205C0"/>
    <w:pPr>
      <w:spacing w:after="120"/>
      <w:ind w:left="283"/>
    </w:pPr>
  </w:style>
  <w:style w:type="character" w:customStyle="1" w:styleId="IndentcorptextCaracter">
    <w:name w:val="Indent corp text Caracter"/>
    <w:basedOn w:val="Fontdeparagrafimplicit"/>
    <w:link w:val="Indentcorptext"/>
    <w:uiPriority w:val="99"/>
    <w:semiHidden/>
    <w:rsid w:val="00F205C0"/>
    <w:rPr>
      <w:kern w:val="0"/>
      <w:lang w:val="ro-RO"/>
      <w14:ligatures w14:val="none"/>
    </w:rPr>
  </w:style>
  <w:style w:type="paragraph" w:styleId="List">
    <w:name w:val="List"/>
    <w:basedOn w:val="Normal"/>
    <w:uiPriority w:val="99"/>
    <w:semiHidden/>
    <w:unhideWhenUsed/>
    <w:rsid w:val="00F205C0"/>
    <w:pPr>
      <w:ind w:left="283" w:hanging="283"/>
      <w:contextualSpacing/>
    </w:pPr>
  </w:style>
  <w:style w:type="paragraph" w:styleId="Revizuire">
    <w:name w:val="Revision"/>
    <w:hidden/>
    <w:uiPriority w:val="99"/>
    <w:semiHidden/>
    <w:rsid w:val="00C32CC0"/>
    <w:pPr>
      <w:spacing w:after="0" w:line="240" w:lineRule="auto"/>
    </w:pPr>
    <w:rPr>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2707</Words>
  <Characters>15705</Characters>
  <Application>Microsoft Office Word</Application>
  <DocSecurity>0</DocSecurity>
  <Lines>130</Lines>
  <Paragraphs>36</Paragraphs>
  <ScaleCrop>false</ScaleCrop>
  <Company/>
  <LinksUpToDate>false</LinksUpToDate>
  <CharactersWithSpaces>18376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Bors</dc:creator>
  <cp:keywords/>
  <dc:description/>
  <cp:lastModifiedBy>Stare Civila LERESTI</cp:lastModifiedBy>
  <cp:revision>6</cp:revision>
  <cp:lastPrinted>2024-06-17T09:51:00Z</cp:lastPrinted>
  <dcterms:created xsi:type="dcterms:W3CDTF">2024-06-13T06:05:00Z</dcterms:created>
  <dcterms:modified xsi:type="dcterms:W3CDTF">2024-06-20T08:35:00Z</dcterms:modified>
</cp:coreProperties>
</file>