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841" w:type="dxa"/>
        <w:tblInd w:w="-1512" w:type="dxa"/>
        <w:tblLook w:val="04A0" w:firstRow="1" w:lastRow="0" w:firstColumn="1" w:lastColumn="0" w:noHBand="0" w:noVBand="1"/>
      </w:tblPr>
      <w:tblGrid>
        <w:gridCol w:w="1860"/>
        <w:gridCol w:w="698"/>
        <w:gridCol w:w="1236"/>
        <w:gridCol w:w="1084"/>
        <w:gridCol w:w="1236"/>
        <w:gridCol w:w="1236"/>
        <w:gridCol w:w="1084"/>
        <w:gridCol w:w="1236"/>
        <w:gridCol w:w="991"/>
        <w:gridCol w:w="1000"/>
        <w:gridCol w:w="1180"/>
      </w:tblGrid>
      <w:tr w:rsidR="00915C46" w:rsidRPr="001D41B9" w:rsidTr="00F1365C">
        <w:trPr>
          <w:trHeight w:val="315"/>
        </w:trPr>
        <w:tc>
          <w:tcPr>
            <w:tcW w:w="128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5C46" w:rsidRPr="00915C46" w:rsidRDefault="00915C46" w:rsidP="00B72EDB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16"/>
                <w:szCs w:val="16"/>
              </w:rPr>
            </w:pPr>
            <w:bookmarkStart w:id="0" w:name="RANGE!A1"/>
            <w:r w:rsidRPr="00915C46">
              <w:rPr>
                <w:rFonts w:ascii="Trebuchet MS" w:eastAsia="Times New Roman" w:hAnsi="Trebuchet MS" w:cs="Times New Roman"/>
                <w:b/>
                <w:bCs/>
                <w:sz w:val="16"/>
                <w:szCs w:val="16"/>
              </w:rPr>
              <w:t xml:space="preserve"> </w:t>
            </w:r>
            <w:r w:rsidRPr="00915C46">
              <w:rPr>
                <w:rFonts w:ascii="Trebuchet MS" w:eastAsia="Times New Roman" w:hAnsi="Trebuchet MS" w:cs="Calibri"/>
                <w:b/>
                <w:bCs/>
                <w:sz w:val="16"/>
                <w:szCs w:val="16"/>
              </w:rPr>
              <w:t>Bugetul proiectului</w:t>
            </w:r>
            <w:bookmarkEnd w:id="0"/>
            <w:r w:rsidRPr="00915C46">
              <w:rPr>
                <w:rFonts w:ascii="Trebuchet MS" w:eastAsia="Times New Roman" w:hAnsi="Trebuchet MS" w:cs="Calibri"/>
                <w:b/>
                <w:bCs/>
                <w:sz w:val="16"/>
                <w:szCs w:val="16"/>
              </w:rPr>
              <w:t xml:space="preserve"> “Extindere, modernizare și dotare spații Urgență  Spitalul de Pediatrie Pitești”                                          </w:t>
            </w:r>
          </w:p>
          <w:p w:rsidR="00915C46" w:rsidRPr="00915C46" w:rsidRDefault="00915C46" w:rsidP="00E97A01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</w:rPr>
            </w:pPr>
            <w:r w:rsidRPr="00915C46">
              <w:rPr>
                <w:rFonts w:ascii="Trebuchet MS" w:eastAsia="Times New Roman" w:hAnsi="Trebuchet MS" w:cs="Calibri"/>
                <w:sz w:val="16"/>
                <w:szCs w:val="16"/>
              </w:rPr>
              <w:t>                                                                                                                                                                                                                                                     Anexa 2</w:t>
            </w:r>
            <w:r w:rsidR="00E97A01">
              <w:rPr>
                <w:rFonts w:ascii="Trebuchet MS" w:eastAsia="Times New Roman" w:hAnsi="Trebuchet MS" w:cs="Calibri"/>
                <w:sz w:val="16"/>
                <w:szCs w:val="16"/>
              </w:rPr>
              <w:t xml:space="preserve"> la                    </w:t>
            </w:r>
            <w:bookmarkStart w:id="1" w:name="_GoBack"/>
            <w:bookmarkEnd w:id="1"/>
            <w:r w:rsidR="00E97A01">
              <w:rPr>
                <w:rFonts w:ascii="Trebuchet MS" w:eastAsia="Times New Roman" w:hAnsi="Trebuchet MS" w:cs="Calibri"/>
                <w:sz w:val="16"/>
                <w:szCs w:val="16"/>
              </w:rPr>
              <w:t>Hot. Nr………………..</w:t>
            </w:r>
          </w:p>
          <w:p w:rsidR="00915C46" w:rsidRPr="001D41B9" w:rsidRDefault="00915C46" w:rsidP="001D41B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 </w:t>
            </w:r>
          </w:p>
        </w:tc>
      </w:tr>
      <w:tr w:rsidR="00B72EDB" w:rsidRPr="001D41B9" w:rsidTr="00B72EDB">
        <w:trPr>
          <w:trHeight w:val="690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Ajutor de stat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Cost Total fără TVA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TVA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Cost total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Valoare eligibilă fără TVA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TVA eligibilă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Total eligibil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Valoare neeligibilă fără TVA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Valoare TVA neeligibilă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Total neeligibil</w:t>
            </w:r>
          </w:p>
        </w:tc>
      </w:tr>
      <w:tr w:rsidR="00B72EDB" w:rsidRPr="001D41B9" w:rsidTr="00B72EDB">
        <w:trPr>
          <w:trHeight w:val="300"/>
        </w:trPr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DA/NU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4=2+3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7=5+6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10=8+9</w:t>
            </w:r>
          </w:p>
        </w:tc>
      </w:tr>
      <w:tr w:rsidR="001D41B9" w:rsidRPr="001D41B9" w:rsidTr="00B72EDB">
        <w:trPr>
          <w:trHeight w:val="195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10</w:t>
            </w:r>
          </w:p>
        </w:tc>
      </w:tr>
      <w:tr w:rsidR="001D41B9" w:rsidRPr="001D41B9" w:rsidTr="00B72EDB">
        <w:trPr>
          <w:trHeight w:val="300"/>
        </w:trPr>
        <w:tc>
          <w:tcPr>
            <w:tcW w:w="116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Capitolul 1 - Cheltuieli pentru obținerea și amenajarea terenului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 </w:t>
            </w:r>
          </w:p>
        </w:tc>
      </w:tr>
      <w:tr w:rsidR="00B72EDB" w:rsidRPr="001D41B9" w:rsidTr="00B72EDB">
        <w:trPr>
          <w:trHeight w:val="69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1.1 Cheltuieli pentru achiziția de teren cu sau fără construcții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</w:tr>
      <w:tr w:rsidR="00B72EDB" w:rsidRPr="001D41B9" w:rsidTr="00B72EDB">
        <w:trPr>
          <w:trHeight w:val="465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1.2 Cheltuieli pentru amenajarea terenului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</w:tr>
      <w:tr w:rsidR="00B72EDB" w:rsidRPr="001D41B9" w:rsidTr="00B72EDB">
        <w:trPr>
          <w:trHeight w:val="9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1.3 Cheltuieli cu amenajări pentru protecţia mediului şi aducerea la starea iniţială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</w:tr>
      <w:tr w:rsidR="00B72EDB" w:rsidRPr="001D41B9" w:rsidTr="00B72EDB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Total Capitol 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</w:tr>
      <w:tr w:rsidR="001D41B9" w:rsidRPr="001D41B9" w:rsidTr="00B72EDB">
        <w:trPr>
          <w:trHeight w:val="300"/>
        </w:trPr>
        <w:tc>
          <w:tcPr>
            <w:tcW w:w="128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Capitolul 2 - Cheltuieli pentru asigurarea utilităţilor necesare obiectivului</w:t>
            </w:r>
          </w:p>
        </w:tc>
      </w:tr>
      <w:tr w:rsidR="00B72EDB" w:rsidRPr="001D41B9" w:rsidTr="00B72EDB">
        <w:trPr>
          <w:trHeight w:val="69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2.1 Cheltuieli pentru asigurarea utilităţilor necesare obiectivului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13.300,00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83.300,00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13.300,00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83.300,00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</w:tr>
      <w:tr w:rsidR="00B72EDB" w:rsidRPr="001D41B9" w:rsidTr="00B72EDB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Total Capitol 2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13.300,00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83.300,00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13.300,00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83.300,00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</w:tr>
      <w:tr w:rsidR="001D41B9" w:rsidRPr="001D41B9" w:rsidTr="00B72EDB">
        <w:trPr>
          <w:trHeight w:val="300"/>
        </w:trPr>
        <w:tc>
          <w:tcPr>
            <w:tcW w:w="116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Capitolul 3 - Cheltuieli pentru proiectare și asistență tehnică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 </w:t>
            </w:r>
          </w:p>
        </w:tc>
      </w:tr>
      <w:tr w:rsidR="00B72EDB" w:rsidRPr="001D41B9" w:rsidTr="00B72EDB">
        <w:trPr>
          <w:trHeight w:val="159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3.1 Studii de teren (geotehnice, topografice, hidrologice, hidrogeotehnice, fotogrammetrice, topografice si de stabilire a terenului)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5.500,00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1.045,00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6.545,00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5.500,00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1.045,00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6.545,00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</w:tr>
      <w:tr w:rsidR="00B72EDB" w:rsidRPr="001D41B9" w:rsidTr="00B72EDB">
        <w:trPr>
          <w:trHeight w:val="69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3.2 Taxe pentru obținerea  de avize, acorduri și autorizații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</w:tr>
      <w:tr w:rsidR="001D41B9" w:rsidRPr="001D41B9" w:rsidTr="00B72EDB">
        <w:trPr>
          <w:trHeight w:val="465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3.3 Proiectare și inginerie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136.500,00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25.935,00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162.435,00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133.000,00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25.270,00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158.270,00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3.500,00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665,00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4.165,00</w:t>
            </w:r>
          </w:p>
        </w:tc>
      </w:tr>
      <w:tr w:rsidR="00B72EDB" w:rsidRPr="001D41B9" w:rsidTr="00B72EDB">
        <w:trPr>
          <w:trHeight w:val="465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 xml:space="preserve">3.4 Cheltuieli pentru consultanță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1.140,00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7.140,00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1.140,00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7.140,00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</w:tr>
      <w:tr w:rsidR="00B72EDB" w:rsidRPr="001D41B9" w:rsidTr="00B72EDB">
        <w:trPr>
          <w:trHeight w:val="465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 xml:space="preserve">3.5. Cheltuieli cu asistență tehnică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6.650,00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41.650,00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6.650,00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41.650,00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</w:tr>
      <w:tr w:rsidR="00B72EDB" w:rsidRPr="001D41B9" w:rsidTr="008A26AA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Total Capitol 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183.000,00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34.770,00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217.770,00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179.500,00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34.105,00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213.605,00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3.500,00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665,00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4.165,00</w:t>
            </w:r>
          </w:p>
        </w:tc>
      </w:tr>
      <w:tr w:rsidR="001D41B9" w:rsidRPr="001D41B9" w:rsidTr="008A26AA">
        <w:trPr>
          <w:trHeight w:val="300"/>
        </w:trPr>
        <w:tc>
          <w:tcPr>
            <w:tcW w:w="116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lastRenderedPageBreak/>
              <w:t>Capitolul 4 - Cheltuieli pentru investiția de bază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 </w:t>
            </w:r>
          </w:p>
        </w:tc>
      </w:tr>
      <w:tr w:rsidR="00B72EDB" w:rsidRPr="001D41B9" w:rsidTr="00B72EDB">
        <w:trPr>
          <w:trHeight w:val="465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4.1 Cheltuieli pentru construcții și instalații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1.401.201,34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266.228,25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1.667.429,59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1.401.201,34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266.228,25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1.667.429,59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</w:tr>
      <w:tr w:rsidR="00B72EDB" w:rsidRPr="001D41B9" w:rsidTr="00B72EDB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4.2. Dotări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902.826,70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171.537,07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1.074.363,77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902.826,70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171.537,07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1.074.363,77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</w:tr>
      <w:tr w:rsidR="00B72EDB" w:rsidRPr="001D41B9" w:rsidTr="00B72EDB">
        <w:trPr>
          <w:trHeight w:val="915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4.3 Construcţii, instalaţii si dotari - cheltuieli conexe investitiei de baza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</w:tr>
      <w:tr w:rsidR="00B72EDB" w:rsidRPr="001D41B9" w:rsidTr="00B72EDB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Total Capitol 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2.304.028,04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437.765,32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2.741.793,36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2.304.028,04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sz w:val="16"/>
                <w:szCs w:val="16"/>
              </w:rPr>
              <w:t>437.765,32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2.741.793,36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</w:tr>
      <w:tr w:rsidR="001D41B9" w:rsidRPr="001D41B9" w:rsidTr="00B72EDB">
        <w:trPr>
          <w:trHeight w:val="300"/>
        </w:trPr>
        <w:tc>
          <w:tcPr>
            <w:tcW w:w="116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Capitolul 5 - Alte cheltuieli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 </w:t>
            </w:r>
          </w:p>
        </w:tc>
      </w:tr>
      <w:tr w:rsidR="00B72EDB" w:rsidRPr="001D41B9" w:rsidTr="00B72EDB">
        <w:trPr>
          <w:trHeight w:val="675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5.1. Organizare de şantier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57.132,01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10.855,08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67.987,09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57.132,01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10.855,08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67.987,09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</w:tr>
      <w:tr w:rsidR="00B72EDB" w:rsidRPr="001D41B9" w:rsidTr="00B72EDB">
        <w:trPr>
          <w:trHeight w:val="915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5.1.1 Cheltuieli pentru lucrări de construcții și instalații aferente organizării de șantier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7.980,00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49.980,00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7.980,00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49.980,00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</w:tr>
      <w:tr w:rsidR="00B72EDB" w:rsidRPr="001D41B9" w:rsidTr="00B72EDB">
        <w:trPr>
          <w:trHeight w:val="465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5.1.2 Cheltuieli conexe organizării de șantier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15.132,01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2.875,08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18.007,09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15.132,01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2.875,08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18.007,09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</w:tr>
      <w:tr w:rsidR="00B72EDB" w:rsidRPr="001D41B9" w:rsidTr="00B72EDB">
        <w:trPr>
          <w:trHeight w:val="465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5.2 Cheltuieli pentru comisioane, cote, taxe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17.296,77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17.296,77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17.296,77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17.296,77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</w:tr>
      <w:tr w:rsidR="00B72EDB" w:rsidRPr="001D41B9" w:rsidTr="00B72EDB">
        <w:trPr>
          <w:trHeight w:val="465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5.3.  Cheltuieli diverse si neprevazute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227.261,60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sz w:val="16"/>
                <w:szCs w:val="16"/>
              </w:rPr>
              <w:t>43.179,70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270.441,30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sz w:val="16"/>
                <w:szCs w:val="16"/>
              </w:rPr>
              <w:t>227.261,60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43.179,70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270.441,30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</w:tr>
      <w:tr w:rsidR="00B72EDB" w:rsidRPr="001D41B9" w:rsidTr="00B72EDB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Total Capitol 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301.690,38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54.034,78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355.725,16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301.690,38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54.034,78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355.725,16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</w:tr>
      <w:tr w:rsidR="001D41B9" w:rsidRPr="001D41B9" w:rsidTr="00B72EDB">
        <w:trPr>
          <w:trHeight w:val="300"/>
        </w:trPr>
        <w:tc>
          <w:tcPr>
            <w:tcW w:w="116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Capitolul 6 - Cheltuieli de informare și publicitate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 </w:t>
            </w:r>
          </w:p>
        </w:tc>
      </w:tr>
      <w:tr w:rsidR="00B72EDB" w:rsidRPr="001D41B9" w:rsidTr="00B72EDB">
        <w:trPr>
          <w:trHeight w:val="1365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6.1 Cheltuieli de informare și publicitatea pentru proiect, care rezultă din obligațiile beneficiarului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9.500,00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1.805,00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11.305,00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9.500,00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1.805,00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11.305,00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</w:tr>
      <w:tr w:rsidR="00B72EDB" w:rsidRPr="001D41B9" w:rsidTr="00B72EDB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Total Capitol 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9.500,00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1.805,00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11.305,00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9.500,00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1.805,00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11.305,00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</w:tr>
      <w:tr w:rsidR="001D41B9" w:rsidRPr="001D41B9" w:rsidTr="00B72EDB">
        <w:trPr>
          <w:trHeight w:val="225"/>
        </w:trPr>
        <w:tc>
          <w:tcPr>
            <w:tcW w:w="128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</w:p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Capitolul 7 - Cheltuielile cu activitatea de audit financiar extern</w:t>
            </w:r>
          </w:p>
        </w:tc>
      </w:tr>
      <w:tr w:rsidR="00B72EDB" w:rsidRPr="001D41B9" w:rsidTr="00B72EDB">
        <w:trPr>
          <w:trHeight w:val="885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7.1 Cheltuielile cu activitatea de audit financiar extern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17.000,00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3.230,00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20.230,00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17.000,00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3.230,00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20.230,00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</w:tr>
      <w:tr w:rsidR="00B72EDB" w:rsidRPr="001D41B9" w:rsidTr="00B72EDB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Total Capitol 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17.000,00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3.230,00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20.230,00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17.000,00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3.230,00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20.230,00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color w:val="000000"/>
                <w:sz w:val="16"/>
                <w:szCs w:val="16"/>
              </w:rPr>
              <w:t>0,00</w:t>
            </w:r>
          </w:p>
        </w:tc>
      </w:tr>
      <w:tr w:rsidR="00B72EDB" w:rsidRPr="001D41B9" w:rsidTr="00B72EDB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 Total general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2.885.218,42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544.905,10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3.430.123,52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2.881.718,42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544.240,10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3.425.958,52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3.500,00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665,00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1D41B9" w:rsidRPr="001D41B9" w:rsidRDefault="001D41B9" w:rsidP="001D41B9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</w:pPr>
            <w:r w:rsidRPr="001D41B9">
              <w:rPr>
                <w:rFonts w:ascii="Trebuchet MS" w:eastAsia="Times New Roman" w:hAnsi="Trebuchet MS" w:cs="Calibri"/>
                <w:b/>
                <w:bCs/>
                <w:color w:val="000000"/>
                <w:sz w:val="16"/>
                <w:szCs w:val="16"/>
              </w:rPr>
              <w:t>4.165,00</w:t>
            </w:r>
          </w:p>
        </w:tc>
      </w:tr>
    </w:tbl>
    <w:p w:rsidR="00187EC9" w:rsidRDefault="00187EC9" w:rsidP="004A3DD4"/>
    <w:sectPr w:rsidR="00187EC9" w:rsidSect="008A26AA">
      <w:pgSz w:w="15840" w:h="12240" w:orient="landscape"/>
      <w:pgMar w:top="851" w:right="1417" w:bottom="993" w:left="28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49B" w:rsidRDefault="0004749B" w:rsidP="00B72EDB">
      <w:pPr>
        <w:spacing w:after="0" w:line="240" w:lineRule="auto"/>
      </w:pPr>
      <w:r>
        <w:separator/>
      </w:r>
    </w:p>
  </w:endnote>
  <w:endnote w:type="continuationSeparator" w:id="0">
    <w:p w:rsidR="0004749B" w:rsidRDefault="0004749B" w:rsidP="00B72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49B" w:rsidRDefault="0004749B" w:rsidP="00B72EDB">
      <w:pPr>
        <w:spacing w:after="0" w:line="240" w:lineRule="auto"/>
      </w:pPr>
      <w:r>
        <w:separator/>
      </w:r>
    </w:p>
  </w:footnote>
  <w:footnote w:type="continuationSeparator" w:id="0">
    <w:p w:rsidR="0004749B" w:rsidRDefault="0004749B" w:rsidP="00B72E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41B9"/>
    <w:rsid w:val="0004749B"/>
    <w:rsid w:val="00187EC9"/>
    <w:rsid w:val="001A56D8"/>
    <w:rsid w:val="001D41B9"/>
    <w:rsid w:val="00463E90"/>
    <w:rsid w:val="004A3DD4"/>
    <w:rsid w:val="006B41D3"/>
    <w:rsid w:val="0072749A"/>
    <w:rsid w:val="00757027"/>
    <w:rsid w:val="008A26AA"/>
    <w:rsid w:val="00905D24"/>
    <w:rsid w:val="00910ACA"/>
    <w:rsid w:val="00915C46"/>
    <w:rsid w:val="00AA4176"/>
    <w:rsid w:val="00B72EDB"/>
    <w:rsid w:val="00BA6E27"/>
    <w:rsid w:val="00E97A01"/>
    <w:rsid w:val="00EF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E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72E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2EDB"/>
  </w:style>
  <w:style w:type="paragraph" w:styleId="Footer">
    <w:name w:val="footer"/>
    <w:basedOn w:val="Normal"/>
    <w:link w:val="FooterChar"/>
    <w:uiPriority w:val="99"/>
    <w:semiHidden/>
    <w:unhideWhenUsed/>
    <w:rsid w:val="00B72E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2E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4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5973DC-F451-4D5F-8352-74D741E88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anamariac</dc:creator>
  <cp:keywords/>
  <dc:description/>
  <cp:lastModifiedBy>Catalina PREDESCU</cp:lastModifiedBy>
  <cp:revision>8</cp:revision>
  <cp:lastPrinted>2019-09-05T09:08:00Z</cp:lastPrinted>
  <dcterms:created xsi:type="dcterms:W3CDTF">2019-09-04T11:27:00Z</dcterms:created>
  <dcterms:modified xsi:type="dcterms:W3CDTF">2019-09-06T10:08:00Z</dcterms:modified>
</cp:coreProperties>
</file>