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</w:rPr>
        <w:t>Regia</w:t>
      </w:r>
      <w:proofErr w:type="spellEnd"/>
      <w:r>
        <w:rPr>
          <w:rFonts w:ascii="Times New Roman" w:eastAsia="Times New Roman" w:hAnsi="Times New Roman"/>
          <w:b/>
          <w:bCs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</w:rPr>
        <w:t>Autonoma</w:t>
      </w:r>
      <w:proofErr w:type="spellEnd"/>
      <w:r>
        <w:rPr>
          <w:rFonts w:ascii="Times New Roman" w:eastAsia="Times New Roman" w:hAnsi="Times New Roman"/>
          <w:b/>
          <w:bCs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</w:rPr>
        <w:t>Judeteana</w:t>
      </w:r>
      <w:proofErr w:type="spellEnd"/>
      <w:r>
        <w:rPr>
          <w:rFonts w:ascii="Times New Roman" w:eastAsia="Times New Roman" w:hAnsi="Times New Roman"/>
          <w:b/>
          <w:bCs/>
        </w:rPr>
        <w:t xml:space="preserve"> De </w:t>
      </w:r>
      <w:proofErr w:type="spellStart"/>
      <w:r>
        <w:rPr>
          <w:rFonts w:ascii="Times New Roman" w:eastAsia="Times New Roman" w:hAnsi="Times New Roman"/>
          <w:b/>
          <w:bCs/>
        </w:rPr>
        <w:t>drumuri</w:t>
      </w:r>
      <w:proofErr w:type="spellEnd"/>
      <w:r>
        <w:rPr>
          <w:rFonts w:ascii="Times New Roman" w:eastAsia="Times New Roman" w:hAnsi="Times New Roman"/>
          <w:b/>
          <w:bCs/>
        </w:rPr>
        <w:t>.</w:t>
      </w:r>
      <w:proofErr w:type="gramEnd"/>
      <w:r>
        <w:rPr>
          <w:rFonts w:ascii="Times New Roman" w:eastAsia="Times New Roman" w:hAnsi="Times New Roman"/>
          <w:b/>
          <w:bCs/>
        </w:rPr>
        <w:t xml:space="preserve"> 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SEDIUL</w:t>
      </w:r>
      <w:proofErr w:type="gramStart"/>
      <w:r>
        <w:rPr>
          <w:rFonts w:ascii="Times New Roman" w:eastAsia="Times New Roman" w:hAnsi="Times New Roman"/>
          <w:b/>
          <w:bCs/>
        </w:rPr>
        <w:t>:Pitesti,Str.G.Cosbuc,nr.40</w:t>
      </w:r>
      <w:proofErr w:type="gramEnd"/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C.U.I.RO:27648587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O.R.C. J03/1091/29.10/2010 ARGES </w:t>
      </w: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524759" w:rsidRDefault="00524759" w:rsidP="0052475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Nota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nr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11</w:t>
      </w:r>
    </w:p>
    <w:p w:rsidR="00524759" w:rsidRPr="00336BFA" w:rsidRDefault="00524759" w:rsidP="00524759">
      <w:pPr>
        <w:jc w:val="center"/>
        <w:rPr>
          <w:b/>
          <w:sz w:val="28"/>
          <w:szCs w:val="28"/>
        </w:rPr>
      </w:pPr>
      <w:r w:rsidRPr="00336BFA">
        <w:rPr>
          <w:b/>
          <w:sz w:val="28"/>
          <w:szCs w:val="28"/>
        </w:rPr>
        <w:t xml:space="preserve">NOTA </w:t>
      </w:r>
    </w:p>
    <w:p w:rsidR="00F71A55" w:rsidRPr="00336BFA" w:rsidRDefault="00524759" w:rsidP="00524759">
      <w:pPr>
        <w:jc w:val="center"/>
        <w:rPr>
          <w:b/>
          <w:sz w:val="28"/>
          <w:szCs w:val="28"/>
        </w:rPr>
      </w:pPr>
      <w:r w:rsidRPr="00336BFA">
        <w:rPr>
          <w:b/>
          <w:sz w:val="28"/>
          <w:szCs w:val="28"/>
        </w:rPr>
        <w:t>PRIVIND PROPUNERILE DE SCOA</w:t>
      </w:r>
      <w:r w:rsidR="00336BFA">
        <w:rPr>
          <w:b/>
          <w:sz w:val="28"/>
          <w:szCs w:val="28"/>
        </w:rPr>
        <w:t>TERE DIN UZ A UNOR OBIECTE DE INVENTAR</w:t>
      </w:r>
      <w:r w:rsidRPr="00336BFA">
        <w:rPr>
          <w:b/>
          <w:sz w:val="28"/>
          <w:szCs w:val="28"/>
        </w:rPr>
        <w:t xml:space="preserve"> SI DE SCOATERE DIN FUNCTIUNE A UNOR MIJLOACE FIXE</w:t>
      </w:r>
    </w:p>
    <w:p w:rsidR="00524759" w:rsidRPr="00336BFA" w:rsidRDefault="00524759" w:rsidP="00524759">
      <w:pPr>
        <w:jc w:val="center"/>
        <w:rPr>
          <w:b/>
          <w:sz w:val="28"/>
          <w:szCs w:val="28"/>
        </w:rPr>
      </w:pPr>
    </w:p>
    <w:p w:rsidR="00524759" w:rsidRPr="00336BFA" w:rsidRDefault="00524759" w:rsidP="00336BFA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36BFA">
        <w:rPr>
          <w:rFonts w:ascii="Times New Roman" w:hAnsi="Times New Roman"/>
          <w:sz w:val="24"/>
          <w:szCs w:val="24"/>
        </w:rPr>
        <w:t xml:space="preserve">In </w:t>
      </w:r>
      <w:proofErr w:type="spellStart"/>
      <w:r w:rsidRPr="00336BFA">
        <w:rPr>
          <w:rFonts w:ascii="Times New Roman" w:hAnsi="Times New Roman"/>
          <w:sz w:val="24"/>
          <w:szCs w:val="24"/>
        </w:rPr>
        <w:t>cadrul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actiunii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de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inventariere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organizata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in </w:t>
      </w:r>
      <w:proofErr w:type="spellStart"/>
      <w:r w:rsidRPr="00336BFA">
        <w:rPr>
          <w:rFonts w:ascii="Times New Roman" w:hAnsi="Times New Roman"/>
          <w:sz w:val="24"/>
          <w:szCs w:val="24"/>
        </w:rPr>
        <w:t>cadrul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Regiei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Autonome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Judetene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Drumuri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Arges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RA in </w:t>
      </w:r>
      <w:proofErr w:type="spellStart"/>
      <w:r w:rsidRPr="00336BFA">
        <w:rPr>
          <w:rFonts w:ascii="Times New Roman" w:hAnsi="Times New Roman"/>
          <w:sz w:val="24"/>
          <w:szCs w:val="24"/>
        </w:rPr>
        <w:t>ceea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priveste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situatia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elementelor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Acti</w:t>
      </w:r>
      <w:r w:rsidR="002C1BF5">
        <w:rPr>
          <w:rFonts w:ascii="Times New Roman" w:hAnsi="Times New Roman"/>
          <w:sz w:val="24"/>
          <w:szCs w:val="24"/>
        </w:rPr>
        <w:t>v</w:t>
      </w:r>
      <w:proofErr w:type="spellEnd"/>
      <w:r w:rsidR="002C1B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1BF5">
        <w:rPr>
          <w:rFonts w:ascii="Times New Roman" w:hAnsi="Times New Roman"/>
          <w:sz w:val="24"/>
          <w:szCs w:val="24"/>
        </w:rPr>
        <w:t>si</w:t>
      </w:r>
      <w:proofErr w:type="spellEnd"/>
      <w:r w:rsidR="002C1BF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1BF5">
        <w:rPr>
          <w:rFonts w:ascii="Times New Roman" w:hAnsi="Times New Roman"/>
          <w:sz w:val="24"/>
          <w:szCs w:val="24"/>
        </w:rPr>
        <w:t>Pasiv</w:t>
      </w:r>
      <w:proofErr w:type="spellEnd"/>
      <w:r w:rsidR="002C1BF5">
        <w:rPr>
          <w:rFonts w:ascii="Times New Roman" w:hAnsi="Times New Roman"/>
          <w:sz w:val="24"/>
          <w:szCs w:val="24"/>
        </w:rPr>
        <w:t xml:space="preserve"> la data </w:t>
      </w:r>
      <w:proofErr w:type="spellStart"/>
      <w:r w:rsidR="002C1BF5">
        <w:rPr>
          <w:rFonts w:ascii="Times New Roman" w:hAnsi="Times New Roman"/>
          <w:sz w:val="24"/>
          <w:szCs w:val="24"/>
        </w:rPr>
        <w:t>de</w:t>
      </w:r>
      <w:proofErr w:type="spellEnd"/>
      <w:r w:rsidR="002C1BF5">
        <w:rPr>
          <w:rFonts w:ascii="Times New Roman" w:hAnsi="Times New Roman"/>
          <w:sz w:val="24"/>
          <w:szCs w:val="24"/>
        </w:rPr>
        <w:t xml:space="preserve"> 31.12.2018</w:t>
      </w:r>
      <w:r w:rsidRPr="00336BF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36BFA">
        <w:rPr>
          <w:rFonts w:ascii="Times New Roman" w:hAnsi="Times New Roman"/>
          <w:sz w:val="24"/>
          <w:szCs w:val="24"/>
        </w:rPr>
        <w:t>desfasurata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</w:rPr>
        <w:t>conformitate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36BFA">
        <w:rPr>
          <w:rFonts w:ascii="Times New Roman" w:hAnsi="Times New Roman"/>
          <w:sz w:val="24"/>
          <w:szCs w:val="24"/>
        </w:rPr>
        <w:t>prevederile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Legii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Contabilitatii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nr.82/1991, </w:t>
      </w:r>
      <w:proofErr w:type="spellStart"/>
      <w:r w:rsidRPr="00336BFA">
        <w:rPr>
          <w:rFonts w:ascii="Times New Roman" w:hAnsi="Times New Roman"/>
          <w:sz w:val="24"/>
          <w:szCs w:val="24"/>
        </w:rPr>
        <w:t>republicata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336BFA">
        <w:rPr>
          <w:rFonts w:ascii="Times New Roman" w:hAnsi="Times New Roman"/>
          <w:sz w:val="24"/>
          <w:szCs w:val="24"/>
        </w:rPr>
        <w:t>modificarile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completarile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ulterioare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</w:rPr>
        <w:t>Ordinului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2861/2009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normelor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organizarea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efectuarea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inventarierii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elementelor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natura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activelor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datoriilor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</w:rPr>
        <w:t>O</w:t>
      </w:r>
      <w:r w:rsidR="002C1BF5">
        <w:rPr>
          <w:rFonts w:ascii="Times New Roman" w:hAnsi="Times New Roman"/>
          <w:sz w:val="24"/>
          <w:szCs w:val="24"/>
        </w:rPr>
        <w:t>rdinului</w:t>
      </w:r>
      <w:proofErr w:type="spellEnd"/>
      <w:r w:rsidR="002C1BF5">
        <w:rPr>
          <w:rFonts w:ascii="Times New Roman" w:hAnsi="Times New Roman"/>
          <w:sz w:val="24"/>
          <w:szCs w:val="24"/>
        </w:rPr>
        <w:t xml:space="preserve"> 600/2018</w:t>
      </w:r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actualizat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Codului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controlului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intern/managerial al </w:t>
      </w:r>
      <w:proofErr w:type="spellStart"/>
      <w:r w:rsidRPr="00336BFA">
        <w:rPr>
          <w:rFonts w:ascii="Times New Roman" w:hAnsi="Times New Roman"/>
          <w:sz w:val="24"/>
          <w:szCs w:val="24"/>
        </w:rPr>
        <w:t>entitatilor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publice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HG 1157/2012 </w:t>
      </w:r>
      <w:proofErr w:type="spellStart"/>
      <w:r w:rsidRPr="00336BFA">
        <w:rPr>
          <w:rFonts w:ascii="Times New Roman" w:hAnsi="Times New Roman"/>
          <w:sz w:val="24"/>
          <w:szCs w:val="24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Normelor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metodologice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modul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organizare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exercitare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336BFA">
        <w:rPr>
          <w:rFonts w:ascii="Times New Roman" w:hAnsi="Times New Roman"/>
          <w:sz w:val="24"/>
          <w:szCs w:val="24"/>
        </w:rPr>
        <w:t>controlului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</w:rPr>
        <w:t>gestiune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OMFP nr.2634/2015 </w:t>
      </w:r>
      <w:proofErr w:type="spellStart"/>
      <w:r w:rsidRPr="00336BFA">
        <w:rPr>
          <w:rFonts w:ascii="Times New Roman" w:hAnsi="Times New Roman"/>
          <w:sz w:val="24"/>
          <w:szCs w:val="24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documentele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36BFA">
        <w:rPr>
          <w:rFonts w:ascii="Times New Roman" w:hAnsi="Times New Roman"/>
          <w:sz w:val="24"/>
          <w:szCs w:val="24"/>
        </w:rPr>
        <w:t>financiar-contabile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cu </w:t>
      </w:r>
      <w:proofErr w:type="spellStart"/>
      <w:r w:rsidRPr="00336BFA">
        <w:rPr>
          <w:rFonts w:ascii="Times New Roman" w:hAnsi="Times New Roman"/>
          <w:sz w:val="24"/>
          <w:szCs w:val="24"/>
        </w:rPr>
        <w:t>modificarile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completarile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</w:rPr>
        <w:t>ulterioare</w:t>
      </w:r>
      <w:proofErr w:type="spellEnd"/>
      <w:r w:rsidRPr="00336BF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Hotărârii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909/1997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Normelor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metodologice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aplicare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Legii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15/1994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amortizarea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capitalului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imobilizat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în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active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corporale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necorporale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modificată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și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completată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prin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Ordonanța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Guvernului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nr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54/1997,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Ordinului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1802/2014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aprobarea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Reglementarilor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contabile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privind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individuale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situatiile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financiare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anuale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consolidate) s-a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constat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 ca o parte din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obiectele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mijloace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fixe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existente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faptic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sunt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degradate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fizic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nu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mai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pot fi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folosite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activitatea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curenta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; s-a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constat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asemenea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 ca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cestea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sunt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integral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amortizate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indeplinesc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conditiile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casare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Pentru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acest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lucru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fost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intocmite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rapoarte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propunere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uz</w:t>
      </w:r>
      <w:proofErr w:type="spellEnd"/>
      <w:r w:rsidR="002C1B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336BFA">
        <w:rPr>
          <w:rFonts w:ascii="Times New Roman" w:hAnsi="Times New Roman"/>
          <w:sz w:val="24"/>
          <w:szCs w:val="24"/>
          <w:shd w:val="clear" w:color="auto" w:fill="FFFFFF"/>
        </w:rPr>
        <w:t>(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obiecte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scoatere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functiune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mijloace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fixe),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precum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o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evaluare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tehnica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efectuata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o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comisie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specialitate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care </w:t>
      </w:r>
      <w:proofErr w:type="spellStart"/>
      <w:proofErr w:type="gram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sa</w:t>
      </w:r>
      <w:proofErr w:type="spellEnd"/>
      <w:proofErr w:type="gram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confirme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ca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aceste</w:t>
      </w:r>
      <w:proofErr w:type="spellEnd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active nu </w:t>
      </w:r>
      <w:proofErr w:type="spellStart"/>
      <w:r w:rsidRPr="00336BFA">
        <w:rPr>
          <w:rFonts w:ascii="Times New Roman" w:hAnsi="Times New Roman"/>
          <w:sz w:val="24"/>
          <w:szCs w:val="24"/>
          <w:shd w:val="clear" w:color="auto" w:fill="FFFFFF"/>
        </w:rPr>
        <w:t>mai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pot </w:t>
      </w:r>
      <w:r w:rsidR="002C1BF5">
        <w:rPr>
          <w:rFonts w:ascii="Times New Roman" w:hAnsi="Times New Roman"/>
          <w:sz w:val="24"/>
          <w:szCs w:val="24"/>
          <w:shd w:val="clear" w:color="auto" w:fill="FFFFFF"/>
        </w:rPr>
        <w:t xml:space="preserve">fi </w:t>
      </w:r>
      <w:proofErr w:type="spellStart"/>
      <w:r w:rsidR="002C1BF5">
        <w:rPr>
          <w:rFonts w:ascii="Times New Roman" w:hAnsi="Times New Roman"/>
          <w:sz w:val="24"/>
          <w:szCs w:val="24"/>
          <w:shd w:val="clear" w:color="auto" w:fill="FFFFFF"/>
        </w:rPr>
        <w:t>folosite</w:t>
      </w:r>
      <w:proofErr w:type="spellEnd"/>
      <w:r w:rsidR="002C1BF5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2C1BF5">
        <w:rPr>
          <w:rFonts w:ascii="Times New Roman" w:hAnsi="Times New Roman"/>
          <w:sz w:val="24"/>
          <w:szCs w:val="24"/>
          <w:shd w:val="clear" w:color="auto" w:fill="FFFFFF"/>
        </w:rPr>
        <w:t>Propunerile</w:t>
      </w:r>
      <w:proofErr w:type="spellEnd"/>
      <w:r w:rsidR="002C1BF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C1BF5">
        <w:rPr>
          <w:rFonts w:ascii="Times New Roman" w:hAnsi="Times New Roman"/>
          <w:sz w:val="24"/>
          <w:szCs w:val="24"/>
          <w:shd w:val="clear" w:color="auto" w:fill="FFFFFF"/>
        </w:rPr>
        <w:t>vor</w:t>
      </w:r>
      <w:proofErr w:type="spellEnd"/>
      <w:r w:rsidR="002C1BF5">
        <w:rPr>
          <w:rFonts w:ascii="Times New Roman" w:hAnsi="Times New Roman"/>
          <w:sz w:val="24"/>
          <w:szCs w:val="24"/>
          <w:shd w:val="clear" w:color="auto" w:fill="FFFFFF"/>
        </w:rPr>
        <w:t xml:space="preserve"> fi</w:t>
      </w:r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inaintate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spre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aprobare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Consiliului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de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Administratie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al RAJD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Arges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RA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, in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urma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aprobarii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urmeaza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ca 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obiectele</w:t>
      </w:r>
      <w:proofErr w:type="spellEnd"/>
      <w:proofErr w:type="gram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 de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inventar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mijloacele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 fixe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au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facut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obiectul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raportului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sa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fie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valorificate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si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casate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conform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normativelor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 xml:space="preserve"> in </w:t>
      </w:r>
      <w:proofErr w:type="spellStart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vigoare</w:t>
      </w:r>
      <w:proofErr w:type="spellEnd"/>
      <w:r w:rsidR="00994BD2" w:rsidRPr="00336BF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43BAA" w:rsidRDefault="00343BAA" w:rsidP="00343BAA">
      <w:pPr>
        <w:shd w:val="clear" w:color="auto" w:fill="FFFFFF"/>
        <w:spacing w:line="276" w:lineRule="auto"/>
        <w:ind w:right="40"/>
        <w:jc w:val="both"/>
      </w:pPr>
      <w:bookmarkStart w:id="0" w:name="_GoBack"/>
      <w:bookmarkEnd w:id="0"/>
    </w:p>
    <w:p w:rsidR="00343BAA" w:rsidRDefault="00343BAA" w:rsidP="00343BAA">
      <w:pPr>
        <w:spacing w:after="0"/>
        <w:rPr>
          <w:b/>
        </w:rPr>
      </w:pPr>
      <w:r>
        <w:rPr>
          <w:b/>
        </w:rPr>
        <w:t xml:space="preserve">  Director General                                                                                     Director Economic</w:t>
      </w:r>
    </w:p>
    <w:p w:rsidR="00343BAA" w:rsidRDefault="00343BAA" w:rsidP="00343BAA">
      <w:pPr>
        <w:spacing w:after="0"/>
        <w:rPr>
          <w:b/>
        </w:rPr>
      </w:pPr>
      <w:r>
        <w:rPr>
          <w:b/>
        </w:rPr>
        <w:t xml:space="preserve">   </w:t>
      </w:r>
      <w:proofErr w:type="spellStart"/>
      <w:r>
        <w:rPr>
          <w:b/>
        </w:rPr>
        <w:t>Nicolau</w:t>
      </w:r>
      <w:proofErr w:type="spellEnd"/>
      <w:r>
        <w:rPr>
          <w:b/>
        </w:rPr>
        <w:t xml:space="preserve"> Alina                                                                                          </w:t>
      </w:r>
      <w:proofErr w:type="spellStart"/>
      <w:proofErr w:type="gramStart"/>
      <w:r>
        <w:rPr>
          <w:b/>
        </w:rPr>
        <w:t>Ghita</w:t>
      </w:r>
      <w:proofErr w:type="spellEnd"/>
      <w:r>
        <w:rPr>
          <w:b/>
        </w:rPr>
        <w:t xml:space="preserve">  Claudia</w:t>
      </w:r>
      <w:proofErr w:type="gramEnd"/>
      <w:r>
        <w:rPr>
          <w:b/>
        </w:rPr>
        <w:t xml:space="preserve">   </w:t>
      </w:r>
    </w:p>
    <w:p w:rsidR="00343BAA" w:rsidRDefault="00343BAA" w:rsidP="00343BAA">
      <w:pPr>
        <w:shd w:val="clear" w:color="auto" w:fill="FFFFFF"/>
        <w:spacing w:line="276" w:lineRule="auto"/>
        <w:ind w:right="40"/>
        <w:jc w:val="both"/>
      </w:pPr>
    </w:p>
    <w:p w:rsidR="00343BAA" w:rsidRPr="00336BFA" w:rsidRDefault="00343BAA" w:rsidP="00343BAA">
      <w:pPr>
        <w:shd w:val="clear" w:color="auto" w:fill="FFFFFF"/>
        <w:spacing w:line="276" w:lineRule="auto"/>
        <w:ind w:left="720" w:right="40"/>
        <w:jc w:val="both"/>
      </w:pPr>
    </w:p>
    <w:p w:rsidR="00994BD2" w:rsidRPr="00336BFA" w:rsidRDefault="00994BD2" w:rsidP="00336BFA">
      <w:pPr>
        <w:jc w:val="both"/>
        <w:rPr>
          <w:rFonts w:ascii="Times New Roman" w:hAnsi="Times New Roman"/>
          <w:sz w:val="24"/>
          <w:szCs w:val="24"/>
        </w:rPr>
      </w:pPr>
    </w:p>
    <w:p w:rsidR="00994BD2" w:rsidRPr="00336BFA" w:rsidRDefault="00994BD2" w:rsidP="00336BFA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24759" w:rsidRPr="00336BFA" w:rsidRDefault="00524759" w:rsidP="00336BFA">
      <w:pPr>
        <w:jc w:val="both"/>
        <w:rPr>
          <w:rFonts w:ascii="Times New Roman" w:hAnsi="Times New Roman"/>
          <w:sz w:val="24"/>
          <w:szCs w:val="24"/>
        </w:rPr>
      </w:pPr>
    </w:p>
    <w:p w:rsidR="00524759" w:rsidRPr="00336BFA" w:rsidRDefault="00524759" w:rsidP="00336BFA">
      <w:pPr>
        <w:jc w:val="both"/>
        <w:rPr>
          <w:rFonts w:ascii="Times New Roman" w:hAnsi="Times New Roman"/>
          <w:sz w:val="24"/>
          <w:szCs w:val="24"/>
        </w:rPr>
      </w:pPr>
    </w:p>
    <w:sectPr w:rsidR="00524759" w:rsidRPr="00336BF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A15B2"/>
    <w:multiLevelType w:val="hybridMultilevel"/>
    <w:tmpl w:val="55E6E694"/>
    <w:lvl w:ilvl="0" w:tplc="6AB89C1C">
      <w:start w:val="1"/>
      <w:numFmt w:val="decimal"/>
      <w:lvlText w:val="%1."/>
      <w:lvlJc w:val="left"/>
      <w:pPr>
        <w:ind w:left="1080" w:hanging="360"/>
      </w:pPr>
      <w:rPr>
        <w:rFonts w:ascii="Courier New" w:hAnsi="Courier New" w:cs="Courier New" w:hint="default"/>
        <w:i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59"/>
    <w:rsid w:val="002C1BF5"/>
    <w:rsid w:val="00336BFA"/>
    <w:rsid w:val="00343BAA"/>
    <w:rsid w:val="00524759"/>
    <w:rsid w:val="00697A5D"/>
    <w:rsid w:val="008745AB"/>
    <w:rsid w:val="00994BD2"/>
    <w:rsid w:val="00BD1AFF"/>
    <w:rsid w:val="00F7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5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B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759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B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2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</dc:creator>
  <cp:lastModifiedBy>Windows User</cp:lastModifiedBy>
  <cp:revision>4</cp:revision>
  <dcterms:created xsi:type="dcterms:W3CDTF">2019-05-07T11:48:00Z</dcterms:created>
  <dcterms:modified xsi:type="dcterms:W3CDTF">2019-05-13T11:44:00Z</dcterms:modified>
</cp:coreProperties>
</file>