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8E8" w:rsidRDefault="001278E8">
      <w:pPr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1278E8">
        <w:rPr>
          <w:rFonts w:ascii="Times New Roman" w:hAnsi="Times New Roman" w:cs="Times New Roman"/>
          <w:b/>
          <w:sz w:val="20"/>
          <w:szCs w:val="20"/>
          <w:lang w:val="en-US"/>
        </w:rPr>
        <w:t>ANEXA 1 - BUGET PROIECT</w:t>
      </w:r>
      <w:r w:rsidR="0064316C">
        <w:rPr>
          <w:rFonts w:ascii="Times New Roman" w:hAnsi="Times New Roman" w:cs="Times New Roman"/>
          <w:b/>
          <w:sz w:val="20"/>
          <w:szCs w:val="20"/>
          <w:lang w:val="en-US"/>
        </w:rPr>
        <w:t xml:space="preserve"> (LEI)</w:t>
      </w:r>
    </w:p>
    <w:p w:rsidR="00BE4D73" w:rsidRPr="00BE4D73" w:rsidRDefault="00BE4D73">
      <w:pPr>
        <w:rPr>
          <w:rFonts w:ascii="Times New Roman" w:hAnsi="Times New Roman" w:cs="Times New Roman"/>
          <w:b/>
          <w:sz w:val="20"/>
          <w:szCs w:val="20"/>
          <w:lang w:val="en-US"/>
        </w:rPr>
      </w:pPr>
    </w:p>
    <w:tbl>
      <w:tblPr>
        <w:tblW w:w="15466" w:type="dxa"/>
        <w:tblInd w:w="93" w:type="dxa"/>
        <w:tblLayout w:type="fixed"/>
        <w:tblLook w:val="04A0"/>
      </w:tblPr>
      <w:tblGrid>
        <w:gridCol w:w="1149"/>
        <w:gridCol w:w="1134"/>
        <w:gridCol w:w="851"/>
        <w:gridCol w:w="1417"/>
        <w:gridCol w:w="856"/>
        <w:gridCol w:w="987"/>
        <w:gridCol w:w="709"/>
        <w:gridCol w:w="850"/>
        <w:gridCol w:w="851"/>
        <w:gridCol w:w="850"/>
        <w:gridCol w:w="851"/>
        <w:gridCol w:w="850"/>
        <w:gridCol w:w="851"/>
        <w:gridCol w:w="992"/>
        <w:gridCol w:w="1134"/>
        <w:gridCol w:w="1134"/>
      </w:tblGrid>
      <w:tr w:rsidR="00BE4D73" w:rsidRPr="001278E8" w:rsidTr="00BE4D73">
        <w:trPr>
          <w:trHeight w:val="1410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Activitate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Subactivitate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Categorie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Produs/Serviciu</w:t>
            </w:r>
          </w:p>
        </w:tc>
        <w:tc>
          <w:tcPr>
            <w:tcW w:w="8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Preţ unitar (fără TVA) [LEI]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Valoare totală fără TVA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Procent valoare TVA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Valoare TVA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Cheltuieli eligibile fără TVA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Cheltuieli neeligibile fără TVA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TVA eligibil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TVA neeligibil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Total cheltuieli eligibile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Public [LEI]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Contribuţie proprie eligibilă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Nerambursabil</w:t>
            </w:r>
          </w:p>
        </w:tc>
      </w:tr>
      <w:tr w:rsidR="00BE4D73" w:rsidRPr="001278E8" w:rsidTr="00BE4D73">
        <w:trPr>
          <w:trHeight w:val="1539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Dezvoltarea cuno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ş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tin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t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 xml:space="preserve">elor 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ş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i abilită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t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 xml:space="preserve">ilor grupului 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t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intă prin participarea la cursuri în domeniul managementului calită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t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 xml:space="preserve">ii 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ş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i performan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t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 xml:space="preserve">Achiziţia prestatorului de formare/instruire a membrilor grupului 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t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intă în domeniul managementului calită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t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 xml:space="preserve">ii 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ş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i performan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t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ei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cheltuieli cu servicii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 xml:space="preserve">cheltuieli pentru prestarea serviciilor  de formare/instruire a membrilor grupului 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t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intă în domeniul managementului calită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t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ii (1600 x 80 participanti)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128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000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128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000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19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24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320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128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000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24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320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BE4D7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152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320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152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320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3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046,4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149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273,6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</w:p>
        </w:tc>
      </w:tr>
      <w:tr w:rsidR="00BE4D73" w:rsidRPr="001278E8" w:rsidTr="00BE4D73">
        <w:trPr>
          <w:trHeight w:val="1633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Dezvoltarea cuno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ş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tin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t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 xml:space="preserve">elor 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ş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i abilită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t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 xml:space="preserve">ilor grupului 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t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intă prin participarea la cursuri în domeniul managementului calită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t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 xml:space="preserve">ii 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ş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i performan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t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Achizi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t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 xml:space="preserve">ia mijloacelor fixe necesare implementării proiectului 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ş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i furnizarea acestora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cheltuieli de tip FEDR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cheltuieli pentru furnizarea mijloacelor fixe necesare implementării proiectului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7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500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7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500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19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42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7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500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425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8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925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8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925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178,5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8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746,5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</w:p>
        </w:tc>
      </w:tr>
      <w:tr w:rsidR="00BE4D73" w:rsidRPr="001278E8" w:rsidTr="00BE4D73">
        <w:trPr>
          <w:trHeight w:val="238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Dezvoltarea cuno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ş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tin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t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 xml:space="preserve">elor 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ş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i abilită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t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 xml:space="preserve">ilor grupului 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t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intă prin participarea la cursuri în domeniul managementului calită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t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 xml:space="preserve">ii 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ş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i performan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t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Achizi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t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ia prestatorului pentru organizarea unei conferin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t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e privind bunele practici în domeniul managementului calită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t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 xml:space="preserve">ii 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ş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i performan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t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 xml:space="preserve">ei, dezvoltării durabile 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ş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i egalită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t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 xml:space="preserve">ii de 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ş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anse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cheltuieli cu servicii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cheltuieli pentru organizarea conferin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t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ei privind bunele practici în domeniul managementului calită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t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 xml:space="preserve">ii 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ş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i performan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t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 xml:space="preserve">ei, dezvoltării durabile 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ş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i egalită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t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 xml:space="preserve">ii de 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ş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anse (cost pauză de lucru 100 pers*55 rezultă 5.500)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5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500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5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500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19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045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5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500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045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6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545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6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545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130,9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6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414,1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</w:p>
        </w:tc>
      </w:tr>
      <w:tr w:rsidR="00BE4D73" w:rsidRPr="001278E8" w:rsidTr="00BE4D73">
        <w:trPr>
          <w:trHeight w:val="168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Managementul de proiect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Achizi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t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 xml:space="preserve">ia furnizorilor de mijloace fixe, active necorporale, materiale consumabile pentru echipa de management 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ş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i furnizarea acestora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cheltuieli cu achizi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t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ia de active necorporale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cheltuieli cu achizi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t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ia de active necorporale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br/>
              <w:t xml:space="preserve">6 licenţe x 760 = 4.560 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br/>
              <w:t>6 programe antivirus x 230 = 1.380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5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940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5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940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19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128,6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5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940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128,6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7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068,6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7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068,6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141,37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6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927,23</w:t>
            </w:r>
          </w:p>
        </w:tc>
      </w:tr>
      <w:tr w:rsidR="00BE4D73" w:rsidRPr="001278E8" w:rsidTr="00BE4D73">
        <w:trPr>
          <w:trHeight w:val="2184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lastRenderedPageBreak/>
              <w:t>Managementul de proiect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Achizi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t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 xml:space="preserve">ia furnizorilor de mijloace fixe, active necorporale, materiale consumabile pentru echipa de management 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ş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i furnizarea acestora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cheltuieli aferente managementului de proiect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8E8" w:rsidRPr="001278E8" w:rsidRDefault="001278E8" w:rsidP="00BE4D73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 xml:space="preserve">Achizitionarea de echipamente de calcul/periferice de calcul, mobilier 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ş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 xml:space="preserve">i aparatura birotică pentru echipa de management 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br/>
              <w:t>6 laptopuri x 2.400 = 14.400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br/>
              <w:t xml:space="preserve">4 multifunctionale x 700 = 2.800 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br/>
              <w:t>2 dulapuri x 640 = 1.280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18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480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18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480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19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3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511,2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18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480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3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511,2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21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991,2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21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991,2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439,83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6F0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21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551,3</w:t>
            </w:r>
            <w:r w:rsidR="006F069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8</w:t>
            </w:r>
          </w:p>
        </w:tc>
      </w:tr>
      <w:tr w:rsidR="00BE4D73" w:rsidRPr="001278E8" w:rsidTr="00BE4D73">
        <w:trPr>
          <w:trHeight w:val="1701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Managementul de proiect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Achizi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t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 xml:space="preserve">ia furnizorilor de mijloace fixe, active necorporale, materiale consumabile pentru echipa de management 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ş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i furnizarea acestora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cheltuieli aferente managementului de proiect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cheltuieli cu achizi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t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ia de  materiale consumabile pentru echipa de management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br/>
              <w:t>200 x 16 luni = 3.200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3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200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3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200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19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608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3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200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608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3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808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3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808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76,16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3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731,84</w:t>
            </w:r>
          </w:p>
        </w:tc>
      </w:tr>
      <w:tr w:rsidR="00BE4D73" w:rsidRPr="001278E8" w:rsidTr="00BE4D73">
        <w:trPr>
          <w:trHeight w:val="903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Managementul de proiect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Realizarea managementului de proiect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cheltuieli generale de administra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t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ie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cheltuieli generale de administratie (utilită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t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i)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193A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19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17,052.80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193A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19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17,052.80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FC1B5E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19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193A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3.240,03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193A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19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17,052.80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193A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3.240,03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193A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20.292,83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193A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20.292,83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193A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405,86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193A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19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19,886.97</w:t>
            </w:r>
          </w:p>
        </w:tc>
      </w:tr>
      <w:tr w:rsidR="00BE4D73" w:rsidRPr="001278E8" w:rsidTr="00BE4D73">
        <w:trPr>
          <w:trHeight w:val="842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Managementul de proiect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Realizarea managementului de proiect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cheltuieli aferente managementului de proiect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cheltuieli salariale cu echipa de management proiect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193A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19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180,624.68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193A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19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180,624.68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193A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19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180,624.68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193A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19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180,624.68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193A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19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180,624.68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193A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3612,49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193A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177.012,19</w:t>
            </w:r>
          </w:p>
        </w:tc>
      </w:tr>
      <w:tr w:rsidR="00BE4D73" w:rsidRPr="001278E8" w:rsidTr="00BE4D73">
        <w:trPr>
          <w:trHeight w:val="1825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 xml:space="preserve">Dezvoltarea integrată a sistemului 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ş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i instrumentelor de management al calită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t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 xml:space="preserve">ii 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ş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i performan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t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ei în cadrul Consiliului Jude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t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ean Arge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Achizi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t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ia prestatorului de servicii pentru elaborarea studiilor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cheltuieli cu servicii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cheltuieli cu serviciile necesare pentru elaborarea studiilor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130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000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130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000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19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24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700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130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000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24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700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154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700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154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700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3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094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151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606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</w:tr>
      <w:tr w:rsidR="00BE4D73" w:rsidRPr="001278E8" w:rsidTr="00BE4D73">
        <w:trPr>
          <w:trHeight w:val="1007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Certificarea Consiliului Jude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t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ean Arge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ş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 xml:space="preserve"> ISO 9001:2015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Achizi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t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ia prestatorului de servicii de certificare ISO 9001:2015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cheltuieli cu servicii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cheltuieli pentru prestarea serviciilor de certificare a Consiliului Jude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t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ean Arge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ş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 xml:space="preserve"> ISO 9001 :2015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21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000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21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000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19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3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990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21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000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3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990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24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990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24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990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499,8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24</w:t>
            </w:r>
            <w:r w:rsidR="00107E0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490,2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</w:p>
        </w:tc>
      </w:tr>
      <w:tr w:rsidR="00BE4D73" w:rsidRPr="001278E8" w:rsidTr="00BE4D73">
        <w:trPr>
          <w:trHeight w:val="991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 xml:space="preserve">Informare 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ş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i comunicare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Achiziţia prestatorului serviciilor de catering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 xml:space="preserve">cheltuieli de informare, comunicare 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ş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i publicitate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organizare conferinta finalizare de proiect (cost pauză de lucru 2x100 pers*55 rezultă 10.800)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11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000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11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000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A31D91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19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2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090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11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000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2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090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13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090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13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090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261,8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12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828,2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</w:p>
        </w:tc>
      </w:tr>
      <w:tr w:rsidR="00BE4D73" w:rsidRPr="001278E8" w:rsidTr="00BE4D73">
        <w:trPr>
          <w:trHeight w:val="1140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 xml:space="preserve">Informare 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ş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i comunicare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Achizi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t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 xml:space="preserve">ia prestatorului serviciilor de informare 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ş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i publicitate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 xml:space="preserve">cheltuieli de informare, comunicare 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ş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i publicitate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 xml:space="preserve">cheltuieli pentru prestarea serviciilor de elaborare 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ş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 xml:space="preserve">i diseminare materialelor de informare </w:t>
            </w:r>
            <w:r w:rsidR="00FC5C0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ş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i comunicare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7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450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7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450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19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415,5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7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450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415,5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8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865,5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8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865,5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177,31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8E8" w:rsidRPr="001278E8" w:rsidRDefault="001278E8" w:rsidP="00B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8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688,19</w:t>
            </w:r>
          </w:p>
        </w:tc>
      </w:tr>
    </w:tbl>
    <w:p w:rsidR="001278E8" w:rsidRPr="001278E8" w:rsidRDefault="001278E8" w:rsidP="00BE4D73">
      <w:pPr>
        <w:rPr>
          <w:rFonts w:ascii="Times New Roman" w:hAnsi="Times New Roman" w:cs="Times New Roman"/>
          <w:sz w:val="14"/>
          <w:szCs w:val="14"/>
          <w:lang w:val="en-US"/>
        </w:rPr>
      </w:pPr>
    </w:p>
    <w:sectPr w:rsidR="001278E8" w:rsidRPr="001278E8" w:rsidSect="00BE4D73">
      <w:pgSz w:w="16838" w:h="11906" w:orient="landscape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278E8"/>
    <w:rsid w:val="00080321"/>
    <w:rsid w:val="000B768C"/>
    <w:rsid w:val="00107E08"/>
    <w:rsid w:val="0011489F"/>
    <w:rsid w:val="0012193A"/>
    <w:rsid w:val="001278E8"/>
    <w:rsid w:val="001725BB"/>
    <w:rsid w:val="003468DB"/>
    <w:rsid w:val="00483374"/>
    <w:rsid w:val="0064316C"/>
    <w:rsid w:val="00685A3D"/>
    <w:rsid w:val="006F069E"/>
    <w:rsid w:val="007B1C4A"/>
    <w:rsid w:val="00920314"/>
    <w:rsid w:val="009E40F4"/>
    <w:rsid w:val="00A31D91"/>
    <w:rsid w:val="00A74B36"/>
    <w:rsid w:val="00BE4D73"/>
    <w:rsid w:val="00DF3199"/>
    <w:rsid w:val="00E04BFC"/>
    <w:rsid w:val="00E0544C"/>
    <w:rsid w:val="00E4184A"/>
    <w:rsid w:val="00F66FF0"/>
    <w:rsid w:val="00FC1B5E"/>
    <w:rsid w:val="00FC5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B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759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5156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cristinav</dc:creator>
  <cp:keywords/>
  <dc:description/>
  <cp:lastModifiedBy>ralucan</cp:lastModifiedBy>
  <cp:revision>17</cp:revision>
  <cp:lastPrinted>2018-05-16T07:03:00Z</cp:lastPrinted>
  <dcterms:created xsi:type="dcterms:W3CDTF">2017-11-03T08:28:00Z</dcterms:created>
  <dcterms:modified xsi:type="dcterms:W3CDTF">2018-05-16T07:03:00Z</dcterms:modified>
</cp:coreProperties>
</file>