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8BF56A" w14:textId="77777777" w:rsidR="00ED4DEA" w:rsidRDefault="00ED4DEA" w:rsidP="00ED4DEA">
      <w:pPr>
        <w:pStyle w:val="Antet"/>
        <w:rPr>
          <w:rFonts w:ascii="Times New Roman" w:hAnsi="Times New Roman" w:cs="Times New Roman"/>
          <w:b/>
          <w:bCs/>
          <w:i/>
          <w:iCs/>
          <w:noProof/>
          <w:sz w:val="24"/>
          <w:szCs w:val="24"/>
          <w:u w:val="single"/>
        </w:rPr>
      </w:pPr>
      <w:r>
        <w:rPr>
          <w:noProof/>
        </w:rPr>
        <w:drawing>
          <wp:anchor distT="0" distB="0" distL="114300" distR="114300" simplePos="0" relativeHeight="251659264" behindDoc="1" locked="0" layoutInCell="1" allowOverlap="1" wp14:anchorId="72D3A31D" wp14:editId="3C2592E3">
            <wp:simplePos x="0" y="0"/>
            <wp:positionH relativeFrom="column">
              <wp:posOffset>4405630</wp:posOffset>
            </wp:positionH>
            <wp:positionV relativeFrom="paragraph">
              <wp:posOffset>45085</wp:posOffset>
            </wp:positionV>
            <wp:extent cx="1428750" cy="1476375"/>
            <wp:effectExtent l="0" t="0" r="0" b="9525"/>
            <wp:wrapNone/>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28750" cy="147637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bCs/>
          <w:i/>
          <w:iCs/>
          <w:sz w:val="24"/>
          <w:szCs w:val="24"/>
          <w:u w:val="single"/>
        </w:rPr>
        <w:t>ASOCIATIA DE DEZVOLTARE INTERCOMUNITARA PENTRU</w:t>
      </w:r>
    </w:p>
    <w:p w14:paraId="0952EC08" w14:textId="77777777" w:rsidR="00ED4DEA" w:rsidRDefault="00ED4DEA" w:rsidP="00ED4DEA">
      <w:pPr>
        <w:pStyle w:val="Ante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TRANSPORT PUBLIC PITESTI</w:t>
      </w:r>
    </w:p>
    <w:p w14:paraId="4D35A095" w14:textId="77777777" w:rsidR="00ED4DEA" w:rsidRDefault="00ED4DEA" w:rsidP="00ED4DEA">
      <w:pPr>
        <w:pStyle w:val="Antet"/>
        <w:tabs>
          <w:tab w:val="clear" w:pos="4536"/>
          <w:tab w:val="left" w:pos="6210"/>
        </w:tabs>
        <w:rPr>
          <w:rFonts w:ascii="Times New Roman" w:hAnsi="Times New Roman" w:cs="Times New Roman"/>
          <w:b/>
          <w:bCs/>
          <w:sz w:val="18"/>
          <w:szCs w:val="18"/>
        </w:rPr>
      </w:pPr>
      <w:r>
        <w:rPr>
          <w:rFonts w:ascii="Times New Roman" w:hAnsi="Times New Roman" w:cs="Times New Roman"/>
          <w:b/>
          <w:bCs/>
          <w:sz w:val="18"/>
          <w:szCs w:val="18"/>
        </w:rPr>
        <w:t>RAF : 45/RA/25.06.2021</w:t>
      </w:r>
      <w:r>
        <w:rPr>
          <w:rFonts w:ascii="Times New Roman" w:hAnsi="Times New Roman" w:cs="Times New Roman"/>
          <w:b/>
          <w:bCs/>
          <w:sz w:val="18"/>
          <w:szCs w:val="18"/>
        </w:rPr>
        <w:tab/>
      </w:r>
    </w:p>
    <w:p w14:paraId="1D5E5E61" w14:textId="77777777" w:rsidR="00ED4DEA" w:rsidRDefault="00ED4DEA" w:rsidP="00ED4DEA">
      <w:pPr>
        <w:pStyle w:val="Antet"/>
        <w:rPr>
          <w:rFonts w:ascii="Times New Roman" w:hAnsi="Times New Roman" w:cs="Times New Roman"/>
          <w:b/>
          <w:bCs/>
          <w:sz w:val="18"/>
          <w:szCs w:val="18"/>
        </w:rPr>
      </w:pPr>
      <w:r>
        <w:rPr>
          <w:rFonts w:ascii="Times New Roman" w:hAnsi="Times New Roman" w:cs="Times New Roman"/>
          <w:b/>
          <w:bCs/>
          <w:sz w:val="18"/>
          <w:szCs w:val="18"/>
        </w:rPr>
        <w:t>CIF : 44511333</w:t>
      </w:r>
    </w:p>
    <w:p w14:paraId="48577871" w14:textId="77777777" w:rsidR="00ED4DEA" w:rsidRDefault="00ED4DEA" w:rsidP="00ED4DEA">
      <w:pPr>
        <w:pStyle w:val="Antet"/>
        <w:rPr>
          <w:rFonts w:ascii="Times New Roman" w:hAnsi="Times New Roman" w:cs="Times New Roman"/>
          <w:b/>
          <w:bCs/>
          <w:sz w:val="18"/>
          <w:szCs w:val="18"/>
        </w:rPr>
      </w:pPr>
      <w:r>
        <w:rPr>
          <w:rFonts w:ascii="Times New Roman" w:hAnsi="Times New Roman" w:cs="Times New Roman"/>
          <w:b/>
          <w:bCs/>
          <w:sz w:val="18"/>
          <w:szCs w:val="18"/>
        </w:rPr>
        <w:t>BANCA : RO86BRDE030SV21031620300 BRD PITESTI</w:t>
      </w:r>
    </w:p>
    <w:p w14:paraId="5EB472A5" w14:textId="77777777" w:rsidR="00ED4DEA" w:rsidRDefault="00ED4DEA" w:rsidP="00ED4DEA">
      <w:pPr>
        <w:pStyle w:val="Antet"/>
        <w:rPr>
          <w:rFonts w:ascii="Times New Roman" w:hAnsi="Times New Roman" w:cs="Times New Roman"/>
          <w:b/>
          <w:bCs/>
          <w:sz w:val="18"/>
          <w:szCs w:val="18"/>
        </w:rPr>
      </w:pPr>
      <w:r>
        <w:rPr>
          <w:rFonts w:ascii="Times New Roman" w:hAnsi="Times New Roman" w:cs="Times New Roman"/>
          <w:b/>
          <w:bCs/>
          <w:sz w:val="18"/>
          <w:szCs w:val="18"/>
        </w:rPr>
        <w:t>PITESTI , STR CONSTANTIN BRANCOVEANU , BL B3-B4 , CAM 7-9</w:t>
      </w:r>
    </w:p>
    <w:p w14:paraId="4B9F1DD9" w14:textId="77777777" w:rsidR="00ED4DEA" w:rsidRDefault="00ED4DEA" w:rsidP="00ED4DEA">
      <w:pPr>
        <w:pStyle w:val="Antet"/>
        <w:rPr>
          <w:rFonts w:ascii="Times New Roman" w:hAnsi="Times New Roman" w:cs="Times New Roman"/>
          <w:b/>
          <w:bCs/>
          <w:sz w:val="18"/>
          <w:szCs w:val="18"/>
        </w:rPr>
      </w:pPr>
      <w:hyperlink r:id="rId5" w:history="1">
        <w:r>
          <w:rPr>
            <w:rStyle w:val="Hyperlink"/>
            <w:rFonts w:ascii="Times New Roman" w:hAnsi="Times New Roman" w:cs="Times New Roman"/>
            <w:b/>
            <w:bCs/>
            <w:sz w:val="18"/>
            <w:szCs w:val="18"/>
          </w:rPr>
          <w:t>office@aditpp.ro</w:t>
        </w:r>
      </w:hyperlink>
    </w:p>
    <w:p w14:paraId="3248FBFA" w14:textId="77777777" w:rsidR="00ED4DEA" w:rsidRDefault="00ED4DEA" w:rsidP="00ED4DEA">
      <w:pPr>
        <w:pStyle w:val="Antet"/>
        <w:rPr>
          <w:rFonts w:ascii="Times New Roman" w:hAnsi="Times New Roman" w:cs="Times New Roman"/>
          <w:b/>
          <w:bCs/>
          <w:sz w:val="18"/>
          <w:szCs w:val="18"/>
        </w:rPr>
      </w:pPr>
      <w:r>
        <w:rPr>
          <w:rFonts w:ascii="Times New Roman" w:hAnsi="Times New Roman" w:cs="Times New Roman"/>
          <w:b/>
          <w:bCs/>
          <w:sz w:val="18"/>
          <w:szCs w:val="18"/>
        </w:rPr>
        <w:t>www.aditpp.ro</w:t>
      </w:r>
    </w:p>
    <w:p w14:paraId="34F7801C" w14:textId="77777777" w:rsidR="00ED4DEA" w:rsidRDefault="00ED4DEA" w:rsidP="00ED4DEA">
      <w:pPr>
        <w:pStyle w:val="Antet"/>
        <w:rPr>
          <w:rFonts w:ascii="Times New Roman" w:hAnsi="Times New Roman" w:cs="Times New Roman"/>
        </w:rPr>
      </w:pPr>
    </w:p>
    <w:p w14:paraId="15FA874B" w14:textId="77777777" w:rsidR="00ED4DEA" w:rsidRDefault="00ED4DEA" w:rsidP="00ED4DEA">
      <w:pPr>
        <w:pStyle w:val="Antet"/>
        <w:rPr>
          <w:rFonts w:ascii="Times New Roman" w:hAnsi="Times New Roman" w:cs="Times New Roman"/>
        </w:rPr>
      </w:pPr>
    </w:p>
    <w:p w14:paraId="3ADEA7ED" w14:textId="77777777" w:rsidR="00442913" w:rsidRDefault="00442913" w:rsidP="00ED4DEA">
      <w:pPr>
        <w:pStyle w:val="Antet"/>
        <w:rPr>
          <w:rFonts w:ascii="Times New Roman" w:hAnsi="Times New Roman" w:cs="Times New Roman"/>
        </w:rPr>
      </w:pPr>
    </w:p>
    <w:p w14:paraId="10BB03D4" w14:textId="77777777" w:rsidR="00442913" w:rsidRDefault="00442913" w:rsidP="00ED4DEA">
      <w:pPr>
        <w:pStyle w:val="Antet"/>
        <w:rPr>
          <w:rFonts w:ascii="Times New Roman" w:hAnsi="Times New Roman" w:cs="Times New Roman"/>
          <w:sz w:val="20"/>
          <w:szCs w:val="20"/>
        </w:rPr>
      </w:pPr>
    </w:p>
    <w:p w14:paraId="77DAB1B1" w14:textId="77777777" w:rsidR="004D1490" w:rsidRPr="007E57E1" w:rsidRDefault="004D1490" w:rsidP="00ED4DEA">
      <w:pPr>
        <w:pStyle w:val="Antet"/>
        <w:rPr>
          <w:rFonts w:ascii="Times New Roman" w:hAnsi="Times New Roman" w:cs="Times New Roman"/>
          <w:sz w:val="20"/>
          <w:szCs w:val="20"/>
        </w:rPr>
      </w:pPr>
    </w:p>
    <w:p w14:paraId="6F197CEE" w14:textId="6C116DC8" w:rsidR="00442913" w:rsidRDefault="00ED4DEA" w:rsidP="004D1490">
      <w:pPr>
        <w:spacing w:line="360" w:lineRule="auto"/>
        <w:jc w:val="center"/>
        <w:rPr>
          <w:rFonts w:ascii="Times New Roman" w:hAnsi="Times New Roman" w:cs="Times New Roman"/>
          <w:b/>
          <w:bCs/>
        </w:rPr>
      </w:pPr>
      <w:r w:rsidRPr="004D1490">
        <w:rPr>
          <w:rFonts w:ascii="Times New Roman" w:hAnsi="Times New Roman" w:cs="Times New Roman"/>
          <w:b/>
          <w:bCs/>
        </w:rPr>
        <w:t>RAPORT privind modificarea Contractului de delegare a gestiunii serviciului public de transport local de călători pe raza UAT-urilor membre ale Asociației de Dezvoltare Intercomunitară pentru Transport Public Pitești</w:t>
      </w:r>
    </w:p>
    <w:p w14:paraId="3E470B2F" w14:textId="77777777" w:rsidR="004D1490" w:rsidRPr="004D1490" w:rsidRDefault="004D1490" w:rsidP="004D1490">
      <w:pPr>
        <w:spacing w:line="360" w:lineRule="auto"/>
        <w:jc w:val="center"/>
        <w:rPr>
          <w:rFonts w:ascii="Times New Roman" w:hAnsi="Times New Roman" w:cs="Times New Roman"/>
          <w:b/>
          <w:bCs/>
        </w:rPr>
      </w:pPr>
    </w:p>
    <w:p w14:paraId="0D50B2CD" w14:textId="77777777" w:rsidR="00ED4DEA" w:rsidRPr="004D1490" w:rsidRDefault="00ED4DEA" w:rsidP="00FF6179">
      <w:pPr>
        <w:spacing w:after="0" w:line="360" w:lineRule="auto"/>
        <w:ind w:firstLine="708"/>
        <w:jc w:val="both"/>
        <w:rPr>
          <w:rFonts w:ascii="Times New Roman" w:eastAsia="Times New Roman" w:hAnsi="Times New Roman" w:cs="Times New Roman"/>
        </w:rPr>
      </w:pPr>
      <w:r w:rsidRPr="004D1490">
        <w:rPr>
          <w:rFonts w:ascii="Times New Roman" w:eastAsia="Times New Roman" w:hAnsi="Times New Roman" w:cs="Times New Roman"/>
        </w:rPr>
        <w:t>Asociația de Dezvoltare Intercomunitară pentru Transport Public Pitești a fost construită în scopul organizării, reglementării, exploatării, monitorizării și gestionării în comun a serviciului de transport public local de călători pe raza de competență a unităților administrativ-teritoriale membre, pentru realizarea în comun a unor proiecte de investiții publice de interes zonal sau regional destinate înființării, modernizării și/sau dezvoltării sistemelor de utilități publice aferente serviciului.</w:t>
      </w:r>
    </w:p>
    <w:p w14:paraId="6BE80DB4" w14:textId="1415D33F" w:rsidR="00ED4DEA" w:rsidRPr="004D1490" w:rsidRDefault="00ED4DEA" w:rsidP="00FF6179">
      <w:pPr>
        <w:spacing w:after="0" w:line="360" w:lineRule="auto"/>
        <w:ind w:firstLine="709"/>
        <w:jc w:val="both"/>
        <w:rPr>
          <w:rFonts w:ascii="Times New Roman" w:eastAsia="Times New Roman" w:hAnsi="Times New Roman" w:cs="Times New Roman"/>
        </w:rPr>
      </w:pPr>
      <w:r w:rsidRPr="004D1490">
        <w:rPr>
          <w:rFonts w:ascii="Times New Roman" w:eastAsia="Times New Roman" w:hAnsi="Times New Roman" w:cs="Times New Roman"/>
        </w:rPr>
        <w:t xml:space="preserve">Primăria Municipiului Pitești a dispus </w:t>
      </w:r>
      <w:r w:rsidR="00B1203D" w:rsidRPr="004D1490">
        <w:rPr>
          <w:rFonts w:ascii="Times New Roman" w:eastAsia="Times New Roman" w:hAnsi="Times New Roman" w:cs="Times New Roman"/>
        </w:rPr>
        <w:t xml:space="preserve">transmiterea unor bunuri declarate de uz, respectiv de interes public local, din administrarea societății </w:t>
      </w:r>
      <w:proofErr w:type="spellStart"/>
      <w:r w:rsidR="00B1203D" w:rsidRPr="004D1490">
        <w:rPr>
          <w:rFonts w:ascii="Times New Roman" w:eastAsia="Times New Roman" w:hAnsi="Times New Roman" w:cs="Times New Roman"/>
        </w:rPr>
        <w:t>Publitrans</w:t>
      </w:r>
      <w:proofErr w:type="spellEnd"/>
      <w:r w:rsidR="00B1203D" w:rsidRPr="004D1490">
        <w:rPr>
          <w:rFonts w:ascii="Times New Roman" w:eastAsia="Times New Roman" w:hAnsi="Times New Roman" w:cs="Times New Roman"/>
        </w:rPr>
        <w:t xml:space="preserve"> 2000 SA către Serviciul Public  de Exploatare a Patrimoniului Pitești, bunuri  prevăzute în Anexa 2 a HCL Pitești nr. 597/18.12.2025, </w:t>
      </w:r>
      <w:r w:rsidRPr="004D1490">
        <w:rPr>
          <w:rFonts w:ascii="Times New Roman" w:eastAsia="Times New Roman" w:hAnsi="Times New Roman" w:cs="Times New Roman"/>
        </w:rPr>
        <w:t>fapt ce impune modificarea anexe</w:t>
      </w:r>
      <w:r w:rsidR="00E3252C" w:rsidRPr="004D1490">
        <w:rPr>
          <w:rFonts w:ascii="Times New Roman" w:eastAsia="Times New Roman" w:hAnsi="Times New Roman" w:cs="Times New Roman"/>
        </w:rPr>
        <w:t>lor</w:t>
      </w:r>
      <w:r w:rsidRPr="004D1490">
        <w:rPr>
          <w:rFonts w:ascii="Times New Roman" w:eastAsia="Times New Roman" w:hAnsi="Times New Roman" w:cs="Times New Roman"/>
        </w:rPr>
        <w:t xml:space="preserve"> 2.1.A.1 </w:t>
      </w:r>
      <w:r w:rsidRPr="004D1490">
        <w:rPr>
          <w:rFonts w:ascii="Times New Roman" w:hAnsi="Times New Roman" w:cs="Times New Roman"/>
        </w:rPr>
        <w:t>” INVENTARUL BUNURILOR CE ALCĂTUIESC DOMENIUL PUBLIC AL MUNICIPIULUI PITEȘTI”</w:t>
      </w:r>
      <w:r w:rsidR="00B1203D" w:rsidRPr="004D1490">
        <w:rPr>
          <w:rFonts w:ascii="Times New Roman" w:hAnsi="Times New Roman" w:cs="Times New Roman"/>
        </w:rPr>
        <w:t>. În hotărârea anterior menționată a fost aprobată și actualizarea valorii de inventar de la 1.683.166,24 lei la 1.840.897,76 lei a platformei betonate  din str. Costache negri, nr 30 (nr. inventar 802015250), fapt ce implică modificarea aceleiași anexe a Contractului de Delegare.</w:t>
      </w:r>
    </w:p>
    <w:p w14:paraId="4066747F" w14:textId="145831D4" w:rsidR="00ED4DEA" w:rsidRPr="004D1490" w:rsidRDefault="000031B0" w:rsidP="004D1490">
      <w:pPr>
        <w:spacing w:after="0" w:line="360" w:lineRule="auto"/>
        <w:ind w:firstLine="709"/>
        <w:jc w:val="both"/>
        <w:rPr>
          <w:rFonts w:ascii="Times New Roman" w:eastAsia="Times New Roman" w:hAnsi="Times New Roman" w:cs="Times New Roman"/>
        </w:rPr>
      </w:pPr>
      <w:r w:rsidRPr="004D1490">
        <w:rPr>
          <w:rFonts w:ascii="Times New Roman" w:eastAsia="Times New Roman" w:hAnsi="Times New Roman" w:cs="Times New Roman"/>
        </w:rPr>
        <w:t>Prin adres</w:t>
      </w:r>
      <w:r w:rsidR="00B1203D" w:rsidRPr="004D1490">
        <w:rPr>
          <w:rFonts w:ascii="Times New Roman" w:eastAsia="Times New Roman" w:hAnsi="Times New Roman" w:cs="Times New Roman"/>
        </w:rPr>
        <w:t>ele</w:t>
      </w:r>
      <w:r w:rsidRPr="004D1490">
        <w:rPr>
          <w:rFonts w:ascii="Times New Roman" w:eastAsia="Times New Roman" w:hAnsi="Times New Roman" w:cs="Times New Roman"/>
        </w:rPr>
        <w:t xml:space="preserve"> nr. </w:t>
      </w:r>
      <w:r w:rsidR="00B1203D" w:rsidRPr="004D1490">
        <w:rPr>
          <w:rFonts w:ascii="Times New Roman" w:eastAsia="Times New Roman" w:hAnsi="Times New Roman" w:cs="Times New Roman"/>
        </w:rPr>
        <w:t>151/13.01.2026,</w:t>
      </w:r>
      <w:r w:rsidR="004D1490" w:rsidRPr="004D1490">
        <w:rPr>
          <w:rFonts w:ascii="Times New Roman" w:eastAsia="Times New Roman" w:hAnsi="Times New Roman" w:cs="Times New Roman"/>
        </w:rPr>
        <w:t xml:space="preserve"> respectiv</w:t>
      </w:r>
      <w:r w:rsidR="00B1203D" w:rsidRPr="004D1490">
        <w:rPr>
          <w:rFonts w:ascii="Times New Roman" w:eastAsia="Times New Roman" w:hAnsi="Times New Roman" w:cs="Times New Roman"/>
        </w:rPr>
        <w:t xml:space="preserve"> </w:t>
      </w:r>
      <w:r w:rsidR="004D1490" w:rsidRPr="004D1490">
        <w:rPr>
          <w:rFonts w:ascii="Times New Roman" w:eastAsia="Times New Roman" w:hAnsi="Times New Roman" w:cs="Times New Roman"/>
        </w:rPr>
        <w:t>658/14.01.2026</w:t>
      </w:r>
      <w:r w:rsidRPr="004D1490">
        <w:rPr>
          <w:rFonts w:ascii="Times New Roman" w:eastAsia="Times New Roman" w:hAnsi="Times New Roman" w:cs="Times New Roman"/>
        </w:rPr>
        <w:t>,</w:t>
      </w:r>
      <w:r w:rsidR="007E57E1" w:rsidRPr="004D1490">
        <w:rPr>
          <w:rFonts w:ascii="Times New Roman" w:eastAsia="Times New Roman" w:hAnsi="Times New Roman" w:cs="Times New Roman"/>
        </w:rPr>
        <w:t xml:space="preserve"> </w:t>
      </w:r>
      <w:r w:rsidRPr="004D1490">
        <w:rPr>
          <w:rFonts w:ascii="Times New Roman" w:eastAsia="Times New Roman" w:hAnsi="Times New Roman" w:cs="Times New Roman"/>
        </w:rPr>
        <w:t>înregistrat</w:t>
      </w:r>
      <w:r w:rsidR="004D1490" w:rsidRPr="004D1490">
        <w:rPr>
          <w:rFonts w:ascii="Times New Roman" w:eastAsia="Times New Roman" w:hAnsi="Times New Roman" w:cs="Times New Roman"/>
        </w:rPr>
        <w:t>e</w:t>
      </w:r>
      <w:r w:rsidRPr="004D1490">
        <w:rPr>
          <w:rFonts w:ascii="Times New Roman" w:eastAsia="Times New Roman" w:hAnsi="Times New Roman" w:cs="Times New Roman"/>
        </w:rPr>
        <w:t xml:space="preserve"> la Asociația de Dezvoltare Intercomunitară pentru Transport Public Pitești sub nr.</w:t>
      </w:r>
      <w:r w:rsidR="004D1490" w:rsidRPr="004D1490">
        <w:rPr>
          <w:rFonts w:ascii="Times New Roman" w:eastAsia="Times New Roman" w:hAnsi="Times New Roman" w:cs="Times New Roman"/>
        </w:rPr>
        <w:t xml:space="preserve"> 12/14.01.2026, respectiv 14/15.01.2026, atât Primăria Comunei Moșoaia, cât și Primăria Comunei Căteasca, au solicitat modificarea programului de transport, în sensul introducerii de noi curse. Aceste aspecte au fost analizate la nivelul Asociație și considerându-se oportune necesită modificarea anexelor </w:t>
      </w:r>
      <w:r w:rsidR="004D1490" w:rsidRPr="004D1490">
        <w:rPr>
          <w:rFonts w:ascii="Times New Roman" w:eastAsia="Times New Roman" w:hAnsi="Times New Roman" w:cs="Times New Roman"/>
        </w:rPr>
        <w:t>1.1.B, 1.2.B, 1.3.B</w:t>
      </w:r>
      <w:r w:rsidR="004D1490" w:rsidRPr="004D1490">
        <w:rPr>
          <w:rFonts w:ascii="Times New Roman" w:eastAsia="Times New Roman" w:hAnsi="Times New Roman" w:cs="Times New Roman"/>
        </w:rPr>
        <w:t xml:space="preserve"> ale Contractului de Delegare, împreună cu anexa 1.2 a Caietului de Sarcini al acestuia.</w:t>
      </w:r>
    </w:p>
    <w:p w14:paraId="358FFB43" w14:textId="77777777" w:rsidR="00ED4DEA" w:rsidRPr="004D1490" w:rsidRDefault="00ED4DEA" w:rsidP="00ED4DEA">
      <w:pPr>
        <w:spacing w:line="276" w:lineRule="auto"/>
        <w:ind w:left="5664" w:firstLine="708"/>
        <w:rPr>
          <w:rFonts w:ascii="Times New Roman" w:hAnsi="Times New Roman" w:cs="Times New Roman"/>
          <w:b/>
          <w:color w:val="000000" w:themeColor="text1"/>
          <w:sz w:val="20"/>
          <w:szCs w:val="20"/>
        </w:rPr>
      </w:pPr>
      <w:r w:rsidRPr="004D1490">
        <w:rPr>
          <w:rFonts w:ascii="Times New Roman" w:hAnsi="Times New Roman" w:cs="Times New Roman"/>
          <w:b/>
          <w:color w:val="000000" w:themeColor="text1"/>
          <w:sz w:val="20"/>
          <w:szCs w:val="20"/>
        </w:rPr>
        <w:t>Director General,</w:t>
      </w:r>
    </w:p>
    <w:p w14:paraId="7683A9CC" w14:textId="6812C2FA" w:rsidR="00ED4DEA" w:rsidRPr="004D1490" w:rsidRDefault="00ED4DEA" w:rsidP="00ED4DEA">
      <w:pPr>
        <w:spacing w:line="276" w:lineRule="auto"/>
        <w:rPr>
          <w:rFonts w:ascii="Times New Roman" w:hAnsi="Times New Roman" w:cs="Times New Roman"/>
          <w:b/>
          <w:color w:val="000000" w:themeColor="text1"/>
          <w:sz w:val="20"/>
          <w:szCs w:val="20"/>
        </w:rPr>
      </w:pPr>
      <w:r w:rsidRPr="004D1490">
        <w:rPr>
          <w:rFonts w:ascii="Times New Roman" w:hAnsi="Times New Roman" w:cs="Times New Roman"/>
          <w:b/>
          <w:color w:val="000000" w:themeColor="text1"/>
          <w:sz w:val="20"/>
          <w:szCs w:val="20"/>
        </w:rPr>
        <w:t xml:space="preserve">                                             </w:t>
      </w:r>
      <w:r w:rsidRPr="004D1490">
        <w:rPr>
          <w:rFonts w:ascii="Times New Roman" w:hAnsi="Times New Roman" w:cs="Times New Roman"/>
          <w:b/>
          <w:color w:val="000000" w:themeColor="text1"/>
          <w:sz w:val="20"/>
          <w:szCs w:val="20"/>
        </w:rPr>
        <w:tab/>
      </w:r>
      <w:r w:rsidRPr="004D1490">
        <w:rPr>
          <w:rFonts w:ascii="Times New Roman" w:hAnsi="Times New Roman" w:cs="Times New Roman"/>
          <w:b/>
          <w:color w:val="000000" w:themeColor="text1"/>
          <w:sz w:val="20"/>
          <w:szCs w:val="20"/>
        </w:rPr>
        <w:tab/>
      </w:r>
      <w:r w:rsidRPr="004D1490">
        <w:rPr>
          <w:rFonts w:ascii="Times New Roman" w:hAnsi="Times New Roman" w:cs="Times New Roman"/>
          <w:b/>
          <w:color w:val="000000" w:themeColor="text1"/>
          <w:sz w:val="20"/>
          <w:szCs w:val="20"/>
        </w:rPr>
        <w:tab/>
      </w:r>
      <w:r w:rsidRPr="004D1490">
        <w:rPr>
          <w:rFonts w:ascii="Times New Roman" w:hAnsi="Times New Roman" w:cs="Times New Roman"/>
          <w:b/>
          <w:color w:val="000000" w:themeColor="text1"/>
          <w:sz w:val="20"/>
          <w:szCs w:val="20"/>
        </w:rPr>
        <w:tab/>
      </w:r>
      <w:r w:rsidRPr="004D1490">
        <w:rPr>
          <w:rFonts w:ascii="Times New Roman" w:hAnsi="Times New Roman" w:cs="Times New Roman"/>
          <w:b/>
          <w:color w:val="000000" w:themeColor="text1"/>
          <w:sz w:val="20"/>
          <w:szCs w:val="20"/>
        </w:rPr>
        <w:tab/>
      </w:r>
      <w:r w:rsidRPr="004D1490">
        <w:rPr>
          <w:rFonts w:ascii="Times New Roman" w:hAnsi="Times New Roman" w:cs="Times New Roman"/>
          <w:b/>
          <w:color w:val="000000" w:themeColor="text1"/>
          <w:sz w:val="20"/>
          <w:szCs w:val="20"/>
        </w:rPr>
        <w:tab/>
        <w:t>Cristian POPESCU</w:t>
      </w:r>
    </w:p>
    <w:p w14:paraId="3415DCA3" w14:textId="77777777" w:rsidR="00ED4DEA" w:rsidRPr="004D1490" w:rsidRDefault="00ED4DEA" w:rsidP="00ED4DEA">
      <w:pPr>
        <w:spacing w:line="240" w:lineRule="auto"/>
        <w:rPr>
          <w:rFonts w:ascii="Times New Roman" w:hAnsi="Times New Roman" w:cs="Times New Roman"/>
          <w:b/>
          <w:color w:val="000000" w:themeColor="text1"/>
          <w:sz w:val="20"/>
          <w:szCs w:val="20"/>
        </w:rPr>
      </w:pPr>
      <w:r w:rsidRPr="004D1490">
        <w:rPr>
          <w:rFonts w:ascii="Times New Roman" w:hAnsi="Times New Roman" w:cs="Times New Roman"/>
          <w:b/>
          <w:color w:val="000000" w:themeColor="text1"/>
          <w:sz w:val="20"/>
          <w:szCs w:val="20"/>
        </w:rPr>
        <w:t>Autoritatea de transport, planificare,</w:t>
      </w:r>
    </w:p>
    <w:p w14:paraId="45BE37D9" w14:textId="77777777" w:rsidR="00ED4DEA" w:rsidRPr="004D1490" w:rsidRDefault="00ED4DEA" w:rsidP="00ED4DEA">
      <w:pPr>
        <w:spacing w:line="240" w:lineRule="auto"/>
        <w:rPr>
          <w:rFonts w:ascii="Times New Roman" w:hAnsi="Times New Roman" w:cs="Times New Roman"/>
          <w:b/>
          <w:color w:val="000000" w:themeColor="text1"/>
          <w:sz w:val="20"/>
          <w:szCs w:val="20"/>
        </w:rPr>
      </w:pPr>
      <w:r w:rsidRPr="004D1490">
        <w:rPr>
          <w:rFonts w:ascii="Times New Roman" w:hAnsi="Times New Roman" w:cs="Times New Roman"/>
          <w:b/>
          <w:color w:val="000000" w:themeColor="text1"/>
          <w:sz w:val="20"/>
          <w:szCs w:val="20"/>
        </w:rPr>
        <w:t>reglementare, autorizare,</w:t>
      </w:r>
    </w:p>
    <w:p w14:paraId="03FFAC29" w14:textId="76782E04" w:rsidR="002A5E66" w:rsidRPr="004D1490" w:rsidRDefault="00ED4DEA" w:rsidP="007E57E1">
      <w:pPr>
        <w:spacing w:line="240" w:lineRule="auto"/>
        <w:rPr>
          <w:sz w:val="20"/>
          <w:szCs w:val="20"/>
        </w:rPr>
      </w:pPr>
      <w:r w:rsidRPr="004D1490">
        <w:rPr>
          <w:rFonts w:ascii="Times New Roman" w:hAnsi="Times New Roman" w:cs="Times New Roman"/>
          <w:b/>
          <w:color w:val="000000" w:themeColor="text1"/>
          <w:sz w:val="20"/>
          <w:szCs w:val="20"/>
        </w:rPr>
        <w:t>C.j. Horia-George Ștefănescu</w:t>
      </w:r>
    </w:p>
    <w:sectPr w:rsidR="002A5E66" w:rsidRPr="004D14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68B"/>
    <w:rsid w:val="000031B0"/>
    <w:rsid w:val="000421FF"/>
    <w:rsid w:val="00160099"/>
    <w:rsid w:val="001649AC"/>
    <w:rsid w:val="00297906"/>
    <w:rsid w:val="002A5E66"/>
    <w:rsid w:val="003C5DAC"/>
    <w:rsid w:val="00442913"/>
    <w:rsid w:val="004D1490"/>
    <w:rsid w:val="004E3C5F"/>
    <w:rsid w:val="007C768B"/>
    <w:rsid w:val="007E57E1"/>
    <w:rsid w:val="009D00AC"/>
    <w:rsid w:val="00B1203D"/>
    <w:rsid w:val="00B13BA3"/>
    <w:rsid w:val="00BA4A27"/>
    <w:rsid w:val="00CC34CE"/>
    <w:rsid w:val="00E3252C"/>
    <w:rsid w:val="00E66499"/>
    <w:rsid w:val="00ED4DEA"/>
    <w:rsid w:val="00F15D28"/>
    <w:rsid w:val="00FF617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871DE"/>
  <w15:chartTrackingRefBased/>
  <w15:docId w15:val="{8656202B-6392-4F40-A257-2FE68A5C8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7C768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iPriority w:val="9"/>
    <w:semiHidden/>
    <w:unhideWhenUsed/>
    <w:qFormat/>
    <w:rsid w:val="007C768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lu3">
    <w:name w:val="heading 3"/>
    <w:basedOn w:val="Normal"/>
    <w:next w:val="Normal"/>
    <w:link w:val="Titlu3Caracter"/>
    <w:uiPriority w:val="9"/>
    <w:semiHidden/>
    <w:unhideWhenUsed/>
    <w:qFormat/>
    <w:rsid w:val="007C768B"/>
    <w:pPr>
      <w:keepNext/>
      <w:keepLines/>
      <w:spacing w:before="160" w:after="80"/>
      <w:outlineLvl w:val="2"/>
    </w:pPr>
    <w:rPr>
      <w:rFonts w:eastAsiaTheme="majorEastAsia" w:cstheme="majorBidi"/>
      <w:color w:val="2F5496" w:themeColor="accent1" w:themeShade="BF"/>
      <w:sz w:val="28"/>
      <w:szCs w:val="28"/>
    </w:rPr>
  </w:style>
  <w:style w:type="paragraph" w:styleId="Titlu4">
    <w:name w:val="heading 4"/>
    <w:basedOn w:val="Normal"/>
    <w:next w:val="Normal"/>
    <w:link w:val="Titlu4Caracter"/>
    <w:uiPriority w:val="9"/>
    <w:semiHidden/>
    <w:unhideWhenUsed/>
    <w:qFormat/>
    <w:rsid w:val="007C768B"/>
    <w:pPr>
      <w:keepNext/>
      <w:keepLines/>
      <w:spacing w:before="80" w:after="40"/>
      <w:outlineLvl w:val="3"/>
    </w:pPr>
    <w:rPr>
      <w:rFonts w:eastAsiaTheme="majorEastAsia" w:cstheme="majorBidi"/>
      <w:i/>
      <w:iCs/>
      <w:color w:val="2F5496" w:themeColor="accent1" w:themeShade="BF"/>
    </w:rPr>
  </w:style>
  <w:style w:type="paragraph" w:styleId="Titlu5">
    <w:name w:val="heading 5"/>
    <w:basedOn w:val="Normal"/>
    <w:next w:val="Normal"/>
    <w:link w:val="Titlu5Caracter"/>
    <w:uiPriority w:val="9"/>
    <w:semiHidden/>
    <w:unhideWhenUsed/>
    <w:qFormat/>
    <w:rsid w:val="007C768B"/>
    <w:pPr>
      <w:keepNext/>
      <w:keepLines/>
      <w:spacing w:before="80" w:after="40"/>
      <w:outlineLvl w:val="4"/>
    </w:pPr>
    <w:rPr>
      <w:rFonts w:eastAsiaTheme="majorEastAsia" w:cstheme="majorBidi"/>
      <w:color w:val="2F5496" w:themeColor="accent1" w:themeShade="BF"/>
    </w:rPr>
  </w:style>
  <w:style w:type="paragraph" w:styleId="Titlu6">
    <w:name w:val="heading 6"/>
    <w:basedOn w:val="Normal"/>
    <w:next w:val="Normal"/>
    <w:link w:val="Titlu6Caracter"/>
    <w:uiPriority w:val="9"/>
    <w:semiHidden/>
    <w:unhideWhenUsed/>
    <w:qFormat/>
    <w:rsid w:val="007C768B"/>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7C768B"/>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7C768B"/>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7C768B"/>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7C768B"/>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semiHidden/>
    <w:rsid w:val="007C768B"/>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7C768B"/>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uiPriority w:val="9"/>
    <w:semiHidden/>
    <w:rsid w:val="007C768B"/>
    <w:rPr>
      <w:rFonts w:eastAsiaTheme="majorEastAsia" w:cstheme="majorBidi"/>
      <w:i/>
      <w:iCs/>
      <w:color w:val="2F5496" w:themeColor="accent1" w:themeShade="BF"/>
    </w:rPr>
  </w:style>
  <w:style w:type="character" w:customStyle="1" w:styleId="Titlu5Caracter">
    <w:name w:val="Titlu 5 Caracter"/>
    <w:basedOn w:val="Fontdeparagrafimplicit"/>
    <w:link w:val="Titlu5"/>
    <w:uiPriority w:val="9"/>
    <w:semiHidden/>
    <w:rsid w:val="007C768B"/>
    <w:rPr>
      <w:rFonts w:eastAsiaTheme="majorEastAsia" w:cstheme="majorBidi"/>
      <w:color w:val="2F5496" w:themeColor="accent1" w:themeShade="BF"/>
    </w:rPr>
  </w:style>
  <w:style w:type="character" w:customStyle="1" w:styleId="Titlu6Caracter">
    <w:name w:val="Titlu 6 Caracter"/>
    <w:basedOn w:val="Fontdeparagrafimplicit"/>
    <w:link w:val="Titlu6"/>
    <w:uiPriority w:val="9"/>
    <w:semiHidden/>
    <w:rsid w:val="007C768B"/>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7C768B"/>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7C768B"/>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7C768B"/>
    <w:rPr>
      <w:rFonts w:eastAsiaTheme="majorEastAsia" w:cstheme="majorBidi"/>
      <w:color w:val="272727" w:themeColor="text1" w:themeTint="D8"/>
    </w:rPr>
  </w:style>
  <w:style w:type="paragraph" w:styleId="Titlu">
    <w:name w:val="Title"/>
    <w:basedOn w:val="Normal"/>
    <w:next w:val="Normal"/>
    <w:link w:val="TitluCaracter"/>
    <w:uiPriority w:val="10"/>
    <w:qFormat/>
    <w:rsid w:val="007C76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7C768B"/>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7C768B"/>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7C768B"/>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7C768B"/>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7C768B"/>
    <w:rPr>
      <w:i/>
      <w:iCs/>
      <w:color w:val="404040" w:themeColor="text1" w:themeTint="BF"/>
    </w:rPr>
  </w:style>
  <w:style w:type="paragraph" w:styleId="Listparagraf">
    <w:name w:val="List Paragraph"/>
    <w:basedOn w:val="Normal"/>
    <w:uiPriority w:val="34"/>
    <w:qFormat/>
    <w:rsid w:val="007C768B"/>
    <w:pPr>
      <w:ind w:left="720"/>
      <w:contextualSpacing/>
    </w:pPr>
  </w:style>
  <w:style w:type="character" w:styleId="Accentuareintens">
    <w:name w:val="Intense Emphasis"/>
    <w:basedOn w:val="Fontdeparagrafimplicit"/>
    <w:uiPriority w:val="21"/>
    <w:qFormat/>
    <w:rsid w:val="007C768B"/>
    <w:rPr>
      <w:i/>
      <w:iCs/>
      <w:color w:val="2F5496" w:themeColor="accent1" w:themeShade="BF"/>
    </w:rPr>
  </w:style>
  <w:style w:type="paragraph" w:styleId="Citatintens">
    <w:name w:val="Intense Quote"/>
    <w:basedOn w:val="Normal"/>
    <w:next w:val="Normal"/>
    <w:link w:val="CitatintensCaracter"/>
    <w:uiPriority w:val="30"/>
    <w:qFormat/>
    <w:rsid w:val="007C768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ntensCaracter">
    <w:name w:val="Citat intens Caracter"/>
    <w:basedOn w:val="Fontdeparagrafimplicit"/>
    <w:link w:val="Citatintens"/>
    <w:uiPriority w:val="30"/>
    <w:rsid w:val="007C768B"/>
    <w:rPr>
      <w:i/>
      <w:iCs/>
      <w:color w:val="2F5496" w:themeColor="accent1" w:themeShade="BF"/>
    </w:rPr>
  </w:style>
  <w:style w:type="character" w:styleId="Referireintens">
    <w:name w:val="Intense Reference"/>
    <w:basedOn w:val="Fontdeparagrafimplicit"/>
    <w:uiPriority w:val="32"/>
    <w:qFormat/>
    <w:rsid w:val="007C768B"/>
    <w:rPr>
      <w:b/>
      <w:bCs/>
      <w:smallCaps/>
      <w:color w:val="2F5496" w:themeColor="accent1" w:themeShade="BF"/>
      <w:spacing w:val="5"/>
    </w:rPr>
  </w:style>
  <w:style w:type="character" w:styleId="Hyperlink">
    <w:name w:val="Hyperlink"/>
    <w:basedOn w:val="Fontdeparagrafimplicit"/>
    <w:uiPriority w:val="99"/>
    <w:semiHidden/>
    <w:unhideWhenUsed/>
    <w:rsid w:val="00ED4DEA"/>
    <w:rPr>
      <w:color w:val="0563C1" w:themeColor="hyperlink"/>
      <w:u w:val="single"/>
    </w:rPr>
  </w:style>
  <w:style w:type="paragraph" w:styleId="Antet">
    <w:name w:val="header"/>
    <w:basedOn w:val="Normal"/>
    <w:link w:val="AntetCaracter"/>
    <w:uiPriority w:val="99"/>
    <w:semiHidden/>
    <w:unhideWhenUsed/>
    <w:rsid w:val="00ED4DEA"/>
    <w:pPr>
      <w:tabs>
        <w:tab w:val="center" w:pos="4536"/>
        <w:tab w:val="right" w:pos="9072"/>
      </w:tabs>
      <w:spacing w:after="0" w:line="240" w:lineRule="auto"/>
    </w:pPr>
    <w:rPr>
      <w:kern w:val="0"/>
      <w14:ligatures w14:val="none"/>
    </w:rPr>
  </w:style>
  <w:style w:type="character" w:customStyle="1" w:styleId="AntetCaracter">
    <w:name w:val="Antet Caracter"/>
    <w:basedOn w:val="Fontdeparagrafimplicit"/>
    <w:link w:val="Antet"/>
    <w:uiPriority w:val="99"/>
    <w:semiHidden/>
    <w:rsid w:val="00ED4DEA"/>
    <w:rPr>
      <w:kern w:val="0"/>
      <w14:ligatures w14:val="none"/>
    </w:rPr>
  </w:style>
  <w:style w:type="character" w:styleId="Referincomentariu">
    <w:name w:val="annotation reference"/>
    <w:basedOn w:val="Fontdeparagrafimplicit"/>
    <w:uiPriority w:val="99"/>
    <w:semiHidden/>
    <w:unhideWhenUsed/>
    <w:rsid w:val="000031B0"/>
    <w:rPr>
      <w:sz w:val="16"/>
      <w:szCs w:val="16"/>
    </w:rPr>
  </w:style>
  <w:style w:type="paragraph" w:styleId="Textcomentariu">
    <w:name w:val="annotation text"/>
    <w:basedOn w:val="Normal"/>
    <w:link w:val="TextcomentariuCaracter"/>
    <w:uiPriority w:val="99"/>
    <w:semiHidden/>
    <w:unhideWhenUsed/>
    <w:rsid w:val="000031B0"/>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0031B0"/>
    <w:rPr>
      <w:sz w:val="20"/>
      <w:szCs w:val="20"/>
    </w:rPr>
  </w:style>
  <w:style w:type="paragraph" w:styleId="SubiectComentariu">
    <w:name w:val="annotation subject"/>
    <w:basedOn w:val="Textcomentariu"/>
    <w:next w:val="Textcomentariu"/>
    <w:link w:val="SubiectComentariuCaracter"/>
    <w:uiPriority w:val="99"/>
    <w:semiHidden/>
    <w:unhideWhenUsed/>
    <w:rsid w:val="000031B0"/>
    <w:rPr>
      <w:b/>
      <w:bCs/>
    </w:rPr>
  </w:style>
  <w:style w:type="character" w:customStyle="1" w:styleId="SubiectComentariuCaracter">
    <w:name w:val="Subiect Comentariu Caracter"/>
    <w:basedOn w:val="TextcomentariuCaracter"/>
    <w:link w:val="SubiectComentariu"/>
    <w:uiPriority w:val="99"/>
    <w:semiHidden/>
    <w:rsid w:val="000031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office@aditpp.ro"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360</Words>
  <Characters>2094</Characters>
  <Application>Microsoft Office Word</Application>
  <DocSecurity>0</DocSecurity>
  <Lines>17</Lines>
  <Paragraphs>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Transport Pitesti ADI</dc:creator>
  <cp:keywords/>
  <dc:description/>
  <cp:lastModifiedBy>Transport Pitesti ADI</cp:lastModifiedBy>
  <cp:revision>9</cp:revision>
  <cp:lastPrinted>2026-01-15T08:55:00Z</cp:lastPrinted>
  <dcterms:created xsi:type="dcterms:W3CDTF">2025-04-08T07:19:00Z</dcterms:created>
  <dcterms:modified xsi:type="dcterms:W3CDTF">2026-01-15T08:55:00Z</dcterms:modified>
</cp:coreProperties>
</file>