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56" w:rsidRDefault="00C51656" w:rsidP="005E75D5">
      <w:pPr>
        <w:tabs>
          <w:tab w:val="left" w:pos="708"/>
          <w:tab w:val="center" w:pos="4320"/>
          <w:tab w:val="right" w:pos="8640"/>
        </w:tabs>
        <w:ind w:left="-91" w:right="181"/>
        <w:jc w:val="right"/>
        <w:rPr>
          <w:b/>
          <w:color w:val="000000"/>
          <w:lang w:val="fr-FR"/>
        </w:rPr>
      </w:pPr>
    </w:p>
    <w:p w:rsidR="00C51656" w:rsidRDefault="00C51656" w:rsidP="005E75D5">
      <w:pPr>
        <w:tabs>
          <w:tab w:val="left" w:pos="708"/>
          <w:tab w:val="center" w:pos="4320"/>
          <w:tab w:val="right" w:pos="8640"/>
        </w:tabs>
        <w:ind w:left="-91" w:right="181"/>
        <w:jc w:val="right"/>
        <w:rPr>
          <w:b/>
          <w:color w:val="000000"/>
          <w:lang w:val="fr-FR"/>
        </w:rPr>
      </w:pPr>
    </w:p>
    <w:p w:rsidR="00D8300E" w:rsidRDefault="005E75D5" w:rsidP="005E75D5">
      <w:pPr>
        <w:tabs>
          <w:tab w:val="left" w:pos="708"/>
          <w:tab w:val="center" w:pos="4320"/>
          <w:tab w:val="right" w:pos="8640"/>
        </w:tabs>
        <w:ind w:left="-91" w:right="181"/>
        <w:jc w:val="right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 xml:space="preserve">Anexa nr. 3 </w:t>
      </w:r>
    </w:p>
    <w:p w:rsidR="005E75D5" w:rsidRDefault="005E75D5" w:rsidP="005E75D5">
      <w:pPr>
        <w:tabs>
          <w:tab w:val="left" w:pos="708"/>
          <w:tab w:val="center" w:pos="4320"/>
          <w:tab w:val="right" w:pos="8640"/>
        </w:tabs>
        <w:ind w:left="-91" w:right="181"/>
        <w:jc w:val="right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La H.C.J. nr …....................</w:t>
      </w:r>
    </w:p>
    <w:p w:rsidR="00D8300E" w:rsidRDefault="00D8300E" w:rsidP="00D8300E">
      <w:pPr>
        <w:tabs>
          <w:tab w:val="left" w:pos="708"/>
          <w:tab w:val="center" w:pos="4320"/>
          <w:tab w:val="right" w:pos="8640"/>
        </w:tabs>
        <w:ind w:left="-91" w:right="181"/>
        <w:rPr>
          <w:b/>
          <w:color w:val="000000"/>
          <w:lang w:val="fr-FR"/>
        </w:rPr>
      </w:pPr>
    </w:p>
    <w:p w:rsidR="00D8300E" w:rsidRDefault="00D8300E" w:rsidP="00D8300E">
      <w:pPr>
        <w:tabs>
          <w:tab w:val="left" w:pos="708"/>
          <w:tab w:val="center" w:pos="4320"/>
          <w:tab w:val="right" w:pos="8640"/>
        </w:tabs>
        <w:ind w:left="-91" w:right="181"/>
        <w:rPr>
          <w:b/>
          <w:color w:val="000000"/>
          <w:lang w:val="fr-FR"/>
        </w:rPr>
      </w:pPr>
    </w:p>
    <w:p w:rsidR="00D8300E" w:rsidRDefault="00D8300E" w:rsidP="00D8300E">
      <w:pPr>
        <w:tabs>
          <w:tab w:val="left" w:pos="708"/>
          <w:tab w:val="center" w:pos="4320"/>
          <w:tab w:val="right" w:pos="8640"/>
        </w:tabs>
        <w:ind w:left="-91" w:right="181"/>
        <w:rPr>
          <w:b/>
          <w:color w:val="000000"/>
          <w:lang w:val="fr-FR"/>
        </w:rPr>
      </w:pPr>
    </w:p>
    <w:p w:rsidR="00D8300E" w:rsidRDefault="00D8300E" w:rsidP="00D8300E">
      <w:pPr>
        <w:tabs>
          <w:tab w:val="left" w:pos="708"/>
          <w:tab w:val="center" w:pos="4320"/>
          <w:tab w:val="right" w:pos="8640"/>
        </w:tabs>
        <w:ind w:left="-91" w:right="181"/>
        <w:rPr>
          <w:b/>
          <w:color w:val="000000"/>
          <w:lang w:val="fr-FR"/>
        </w:rPr>
      </w:pPr>
    </w:p>
    <w:p w:rsidR="00D8300E" w:rsidRPr="00EB7627" w:rsidRDefault="00D8300E" w:rsidP="00C51656">
      <w:pPr>
        <w:tabs>
          <w:tab w:val="left" w:pos="708"/>
          <w:tab w:val="center" w:pos="4320"/>
          <w:tab w:val="right" w:pos="8640"/>
        </w:tabs>
        <w:spacing w:line="276" w:lineRule="auto"/>
        <w:ind w:left="-91" w:right="181"/>
        <w:jc w:val="center"/>
        <w:rPr>
          <w:b/>
          <w:color w:val="000000"/>
          <w:lang w:val="fr-FR"/>
        </w:rPr>
      </w:pPr>
      <w:r w:rsidRPr="00EB7627">
        <w:rPr>
          <w:b/>
          <w:color w:val="000000"/>
          <w:lang w:val="fr-FR"/>
        </w:rPr>
        <w:t>INDICATORI TEHNICO – ECONOMICI</w:t>
      </w:r>
    </w:p>
    <w:p w:rsidR="00D8300E" w:rsidRPr="00EB7627" w:rsidRDefault="00D8300E" w:rsidP="00C51656">
      <w:pPr>
        <w:pStyle w:val="BodyText"/>
        <w:tabs>
          <w:tab w:val="left" w:pos="939"/>
        </w:tabs>
        <w:spacing w:after="0" w:line="276" w:lineRule="auto"/>
        <w:jc w:val="center"/>
        <w:rPr>
          <w:b/>
        </w:rPr>
      </w:pPr>
      <w:r w:rsidRPr="00EB7627">
        <w:rPr>
          <w:b/>
        </w:rPr>
        <w:t>pentru  obiectivul de investiții</w:t>
      </w:r>
    </w:p>
    <w:p w:rsidR="00D8300E" w:rsidRPr="00EB7627" w:rsidRDefault="00D8300E" w:rsidP="00C51656">
      <w:pPr>
        <w:tabs>
          <w:tab w:val="left" w:pos="9356"/>
        </w:tabs>
        <w:spacing w:line="276" w:lineRule="auto"/>
        <w:ind w:right="360"/>
        <w:jc w:val="center"/>
        <w:rPr>
          <w:b/>
          <w:color w:val="000000"/>
        </w:rPr>
      </w:pPr>
      <w:r w:rsidRPr="00EB7627">
        <w:rPr>
          <w:b/>
        </w:rPr>
        <w:t>,,</w:t>
      </w:r>
      <w:r w:rsidRPr="00EB7627">
        <w:rPr>
          <w:b/>
          <w:color w:val="000000"/>
        </w:rPr>
        <w:t xml:space="preserve"> Modernizare DJ 731 C Vedea (Izvoru de Jos) –  Cocu, km 7+314 –11+914, L = 4,6 km, comunele Vedea si Cocu, jud.Argeș</w:t>
      </w:r>
      <w:r w:rsidRPr="00EB7627">
        <w:rPr>
          <w:b/>
        </w:rPr>
        <w:t>”</w:t>
      </w:r>
    </w:p>
    <w:p w:rsidR="00D8300E" w:rsidRPr="00D8300E" w:rsidRDefault="00D8300E" w:rsidP="00C51656">
      <w:pPr>
        <w:tabs>
          <w:tab w:val="left" w:pos="708"/>
          <w:tab w:val="center" w:pos="4320"/>
          <w:tab w:val="right" w:pos="8640"/>
        </w:tabs>
        <w:spacing w:line="276" w:lineRule="auto"/>
        <w:ind w:left="-91" w:right="181"/>
        <w:rPr>
          <w:b/>
          <w:color w:val="000000"/>
        </w:rPr>
      </w:pPr>
    </w:p>
    <w:p w:rsidR="00D8300E" w:rsidRPr="00D8300E" w:rsidRDefault="00D8300E" w:rsidP="00C51656">
      <w:pPr>
        <w:tabs>
          <w:tab w:val="left" w:pos="708"/>
          <w:tab w:val="center" w:pos="4320"/>
          <w:tab w:val="right" w:pos="8640"/>
        </w:tabs>
        <w:spacing w:line="276" w:lineRule="auto"/>
        <w:ind w:left="-91" w:right="181"/>
        <w:rPr>
          <w:b/>
          <w:color w:val="000000"/>
        </w:rPr>
      </w:pPr>
    </w:p>
    <w:p w:rsidR="00D8300E" w:rsidRPr="00D8300E" w:rsidRDefault="00D8300E" w:rsidP="00C51656">
      <w:pPr>
        <w:tabs>
          <w:tab w:val="left" w:pos="708"/>
          <w:tab w:val="center" w:pos="4320"/>
          <w:tab w:val="right" w:pos="8640"/>
        </w:tabs>
        <w:spacing w:line="276" w:lineRule="auto"/>
        <w:ind w:left="-91" w:right="181"/>
        <w:rPr>
          <w:b/>
          <w:color w:val="000000"/>
        </w:rPr>
      </w:pPr>
    </w:p>
    <w:p w:rsidR="00D8300E" w:rsidRPr="00D8300E" w:rsidRDefault="00D8300E" w:rsidP="00C51656">
      <w:pPr>
        <w:tabs>
          <w:tab w:val="left" w:pos="708"/>
          <w:tab w:val="center" w:pos="4320"/>
          <w:tab w:val="right" w:pos="8640"/>
        </w:tabs>
        <w:spacing w:line="276" w:lineRule="auto"/>
        <w:ind w:left="-91" w:right="181"/>
        <w:rPr>
          <w:b/>
          <w:color w:val="000000"/>
        </w:rPr>
      </w:pPr>
      <w:bookmarkStart w:id="0" w:name="_GoBack"/>
      <w:bookmarkEnd w:id="0"/>
    </w:p>
    <w:p w:rsidR="00D8300E" w:rsidRPr="00D8300E" w:rsidRDefault="00D8300E" w:rsidP="00D8300E">
      <w:pPr>
        <w:tabs>
          <w:tab w:val="left" w:pos="708"/>
          <w:tab w:val="center" w:pos="4320"/>
          <w:tab w:val="right" w:pos="8640"/>
        </w:tabs>
        <w:ind w:left="-91" w:right="181"/>
        <w:rPr>
          <w:b/>
          <w:color w:val="000000"/>
        </w:rPr>
      </w:pPr>
    </w:p>
    <w:p w:rsidR="00D8300E" w:rsidRPr="00D8300E" w:rsidRDefault="00D8300E" w:rsidP="00D8300E">
      <w:pPr>
        <w:tabs>
          <w:tab w:val="left" w:pos="708"/>
          <w:tab w:val="center" w:pos="4320"/>
          <w:tab w:val="right" w:pos="8640"/>
        </w:tabs>
        <w:ind w:left="-91" w:right="181"/>
        <w:rPr>
          <w:b/>
          <w:color w:val="000000"/>
        </w:rPr>
      </w:pPr>
    </w:p>
    <w:p w:rsidR="00D8300E" w:rsidRPr="00D8300E" w:rsidRDefault="00D8300E" w:rsidP="00D8300E">
      <w:pPr>
        <w:tabs>
          <w:tab w:val="left" w:pos="708"/>
          <w:tab w:val="center" w:pos="4320"/>
          <w:tab w:val="right" w:pos="8640"/>
        </w:tabs>
        <w:ind w:left="-91" w:right="181"/>
        <w:rPr>
          <w:b/>
          <w:color w:val="000000"/>
        </w:rPr>
      </w:pPr>
    </w:p>
    <w:p w:rsidR="00D8300E" w:rsidRPr="00D8300E" w:rsidRDefault="00D8300E" w:rsidP="00D8300E">
      <w:pPr>
        <w:tabs>
          <w:tab w:val="left" w:pos="708"/>
          <w:tab w:val="center" w:pos="4320"/>
          <w:tab w:val="right" w:pos="8640"/>
        </w:tabs>
        <w:ind w:left="-91" w:right="181"/>
        <w:rPr>
          <w:b/>
          <w:color w:val="000000"/>
        </w:rPr>
      </w:pPr>
    </w:p>
    <w:p w:rsidR="00D8300E" w:rsidRPr="00EB7627" w:rsidRDefault="00D8300E" w:rsidP="00C51656">
      <w:pPr>
        <w:tabs>
          <w:tab w:val="left" w:pos="708"/>
          <w:tab w:val="center" w:pos="4320"/>
          <w:tab w:val="right" w:pos="8640"/>
        </w:tabs>
        <w:spacing w:line="600" w:lineRule="auto"/>
        <w:ind w:left="-91" w:right="181"/>
        <w:rPr>
          <w:b/>
          <w:color w:val="000000"/>
          <w:lang w:val="fr-FR"/>
        </w:rPr>
      </w:pPr>
      <w:r w:rsidRPr="00EB7627">
        <w:rPr>
          <w:b/>
          <w:color w:val="000000"/>
          <w:lang w:val="fr-FR"/>
        </w:rPr>
        <w:t>Valoare totala a investitiei :   23.004.047,97  lei  cu TVA</w:t>
      </w:r>
    </w:p>
    <w:p w:rsidR="00D8300E" w:rsidRPr="00EB7627" w:rsidRDefault="00D8300E" w:rsidP="00C51656">
      <w:pPr>
        <w:tabs>
          <w:tab w:val="left" w:pos="708"/>
          <w:tab w:val="center" w:pos="4320"/>
          <w:tab w:val="right" w:pos="8640"/>
        </w:tabs>
        <w:spacing w:line="600" w:lineRule="auto"/>
        <w:ind w:left="-91" w:right="181"/>
        <w:rPr>
          <w:b/>
          <w:color w:val="000000"/>
          <w:lang w:val="fr-FR"/>
        </w:rPr>
      </w:pPr>
      <w:r w:rsidRPr="00EB7627">
        <w:rPr>
          <w:b/>
          <w:color w:val="000000"/>
          <w:lang w:val="fr-FR"/>
        </w:rPr>
        <w:t xml:space="preserve"> Constructii montaj :               16.962.088,77   lei  cu TVA</w:t>
      </w:r>
    </w:p>
    <w:p w:rsidR="00D8300E" w:rsidRPr="00EB7627" w:rsidRDefault="00D8300E" w:rsidP="00C51656">
      <w:pPr>
        <w:tabs>
          <w:tab w:val="left" w:pos="708"/>
          <w:tab w:val="center" w:pos="4320"/>
          <w:tab w:val="right" w:pos="8640"/>
        </w:tabs>
        <w:spacing w:line="600" w:lineRule="auto"/>
        <w:ind w:left="-91" w:right="181"/>
        <w:rPr>
          <w:b/>
          <w:color w:val="000000"/>
          <w:lang w:val="fr-FR"/>
        </w:rPr>
      </w:pPr>
      <w:r w:rsidRPr="00EB7627">
        <w:rPr>
          <w:b/>
          <w:color w:val="000000"/>
          <w:lang w:val="fr-FR"/>
        </w:rPr>
        <w:t xml:space="preserve"> Durata de realizare :               16 luni  (4P+12E)</w:t>
      </w:r>
    </w:p>
    <w:p w:rsidR="005F6212" w:rsidRPr="00D8300E" w:rsidRDefault="005F6212" w:rsidP="00C51656">
      <w:pPr>
        <w:spacing w:line="600" w:lineRule="auto"/>
        <w:rPr>
          <w:lang w:val="fr-FR"/>
        </w:rPr>
      </w:pPr>
    </w:p>
    <w:sectPr w:rsidR="005F6212" w:rsidRPr="00D8300E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20"/>
  <w:characterSpacingControl w:val="doNotCompress"/>
  <w:compat>
    <w:compatSetting w:name="compatibilityMode" w:uri="http://schemas.microsoft.com/office/word" w:val="12"/>
  </w:compat>
  <w:rsids>
    <w:rsidRoot w:val="00D8300E"/>
    <w:rsid w:val="0007446A"/>
    <w:rsid w:val="00093789"/>
    <w:rsid w:val="00096886"/>
    <w:rsid w:val="00146B2A"/>
    <w:rsid w:val="00157FE7"/>
    <w:rsid w:val="00191897"/>
    <w:rsid w:val="00193F99"/>
    <w:rsid w:val="001D4309"/>
    <w:rsid w:val="00253C08"/>
    <w:rsid w:val="003759EF"/>
    <w:rsid w:val="003A051A"/>
    <w:rsid w:val="003A7521"/>
    <w:rsid w:val="003E40EB"/>
    <w:rsid w:val="00431C07"/>
    <w:rsid w:val="00471F91"/>
    <w:rsid w:val="0050190C"/>
    <w:rsid w:val="005319BA"/>
    <w:rsid w:val="00543E96"/>
    <w:rsid w:val="005E75D5"/>
    <w:rsid w:val="005F6212"/>
    <w:rsid w:val="00627B7B"/>
    <w:rsid w:val="006D6351"/>
    <w:rsid w:val="00877948"/>
    <w:rsid w:val="008B5268"/>
    <w:rsid w:val="00A84E98"/>
    <w:rsid w:val="00B9345D"/>
    <w:rsid w:val="00C51656"/>
    <w:rsid w:val="00D8300E"/>
    <w:rsid w:val="00E21889"/>
    <w:rsid w:val="00F236D7"/>
    <w:rsid w:val="00F6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D830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8300E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Catalina PREDESCU</cp:lastModifiedBy>
  <cp:revision>5</cp:revision>
  <dcterms:created xsi:type="dcterms:W3CDTF">2024-12-12T08:51:00Z</dcterms:created>
  <dcterms:modified xsi:type="dcterms:W3CDTF">2024-12-13T08:24:00Z</dcterms:modified>
</cp:coreProperties>
</file>