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D1" w:rsidRPr="00406BD5" w:rsidRDefault="006205D1" w:rsidP="006205D1">
      <w:pPr>
        <w:tabs>
          <w:tab w:val="left" w:pos="1663"/>
        </w:tabs>
        <w:spacing w:line="276" w:lineRule="auto"/>
        <w:contextualSpacing/>
        <w:jc w:val="right"/>
        <w:rPr>
          <w:b/>
        </w:rPr>
      </w:pPr>
      <w:r w:rsidRPr="00406BD5">
        <w:rPr>
          <w:b/>
        </w:rPr>
        <w:t>Anexa nr. 1</w:t>
      </w:r>
      <w:r w:rsidR="004A1654">
        <w:rPr>
          <w:b/>
        </w:rPr>
        <w:t xml:space="preserve"> la H.C.J nr.133/25.04.2024</w:t>
      </w:r>
    </w:p>
    <w:p w:rsidR="006205D1" w:rsidRPr="00406BD5" w:rsidRDefault="006205D1" w:rsidP="006205D1">
      <w:pPr>
        <w:tabs>
          <w:tab w:val="left" w:pos="1663"/>
        </w:tabs>
        <w:spacing w:line="276" w:lineRule="auto"/>
        <w:contextualSpacing/>
        <w:jc w:val="right"/>
        <w:rPr>
          <w:b/>
        </w:rPr>
      </w:pPr>
    </w:p>
    <w:p w:rsidR="006205D1" w:rsidRPr="00406BD5" w:rsidRDefault="006205D1" w:rsidP="006205D1">
      <w:pPr>
        <w:tabs>
          <w:tab w:val="left" w:pos="1663"/>
        </w:tabs>
        <w:spacing w:line="276" w:lineRule="auto"/>
        <w:contextualSpacing/>
        <w:jc w:val="right"/>
        <w:rPr>
          <w:b/>
        </w:rPr>
      </w:pPr>
    </w:p>
    <w:p w:rsidR="006205D1" w:rsidRPr="005D2622" w:rsidRDefault="006205D1" w:rsidP="006205D1">
      <w:pPr>
        <w:spacing w:line="276" w:lineRule="auto"/>
        <w:contextualSpacing/>
        <w:jc w:val="center"/>
        <w:rPr>
          <w:b/>
        </w:rPr>
      </w:pPr>
      <w:r w:rsidRPr="005D2622">
        <w:rPr>
          <w:b/>
        </w:rPr>
        <w:t>Spații ce urmează a fi date în administrare DGASPC Argeș, situate la parterul imobilului din Pitești, str. Garoafelor, nr. 6, jud. Argeș</w:t>
      </w: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29"/>
        <w:gridCol w:w="2098"/>
        <w:gridCol w:w="1520"/>
        <w:gridCol w:w="1466"/>
        <w:gridCol w:w="1469"/>
      </w:tblGrid>
      <w:tr w:rsidR="006205D1" w:rsidRPr="000064DD" w:rsidTr="003D6B80">
        <w:tc>
          <w:tcPr>
            <w:tcW w:w="594" w:type="dxa"/>
            <w:shd w:val="clear" w:color="auto" w:fill="auto"/>
          </w:tcPr>
          <w:p w:rsidR="006205D1" w:rsidRPr="000064DD" w:rsidRDefault="006205D1" w:rsidP="003D6B80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29" w:type="dxa"/>
            <w:shd w:val="clear" w:color="auto" w:fill="auto"/>
          </w:tcPr>
          <w:p w:rsidR="006205D1" w:rsidRPr="000064DD" w:rsidRDefault="006205D1" w:rsidP="003D6B80">
            <w:pPr>
              <w:jc w:val="center"/>
              <w:rPr>
                <w:b/>
              </w:rPr>
            </w:pPr>
            <w:r>
              <w:rPr>
                <w:b/>
              </w:rPr>
              <w:t>Denumire</w:t>
            </w:r>
            <w:r w:rsidRPr="000064DD">
              <w:rPr>
                <w:b/>
              </w:rPr>
              <w:t xml:space="preserve"> </w:t>
            </w:r>
            <w:r>
              <w:rPr>
                <w:b/>
              </w:rPr>
              <w:t>și nr. cameră conform releveu</w:t>
            </w:r>
          </w:p>
        </w:tc>
        <w:tc>
          <w:tcPr>
            <w:tcW w:w="2098" w:type="dxa"/>
          </w:tcPr>
          <w:p w:rsidR="006205D1" w:rsidRPr="000064DD" w:rsidRDefault="006205D1" w:rsidP="003D6B80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6205D1" w:rsidRPr="000064DD" w:rsidRDefault="006205D1" w:rsidP="003D6B80">
            <w:pPr>
              <w:jc w:val="center"/>
              <w:rPr>
                <w:b/>
              </w:rPr>
            </w:pPr>
          </w:p>
        </w:tc>
        <w:tc>
          <w:tcPr>
            <w:tcW w:w="1520" w:type="dxa"/>
            <w:shd w:val="clear" w:color="auto" w:fill="auto"/>
          </w:tcPr>
          <w:p w:rsidR="006205D1" w:rsidRPr="000064DD" w:rsidRDefault="006205D1" w:rsidP="003D6B80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6205D1" w:rsidRPr="000064DD" w:rsidRDefault="006205D1" w:rsidP="003D6B80">
            <w:pPr>
              <w:jc w:val="center"/>
              <w:rPr>
                <w:b/>
              </w:rPr>
            </w:pPr>
          </w:p>
        </w:tc>
        <w:tc>
          <w:tcPr>
            <w:tcW w:w="1466" w:type="dxa"/>
            <w:shd w:val="clear" w:color="auto" w:fill="auto"/>
          </w:tcPr>
          <w:p w:rsidR="006205D1" w:rsidRPr="000064DD" w:rsidRDefault="006205D1" w:rsidP="003D6B80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6205D1" w:rsidRPr="000064DD" w:rsidRDefault="006205D1" w:rsidP="003D6B80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469" w:type="dxa"/>
          </w:tcPr>
          <w:p w:rsidR="006205D1" w:rsidRPr="000064DD" w:rsidRDefault="006205D1" w:rsidP="003D6B80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6205D1" w:rsidRPr="000064DD" w:rsidTr="003D6B80">
        <w:tc>
          <w:tcPr>
            <w:tcW w:w="594" w:type="dxa"/>
            <w:shd w:val="clear" w:color="auto" w:fill="auto"/>
          </w:tcPr>
          <w:p w:rsidR="006205D1" w:rsidRPr="001941FE" w:rsidRDefault="006205D1" w:rsidP="003D6B80">
            <w:pPr>
              <w:jc w:val="center"/>
            </w:pPr>
            <w:r>
              <w:t>1</w:t>
            </w:r>
          </w:p>
        </w:tc>
        <w:tc>
          <w:tcPr>
            <w:tcW w:w="2429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Camera 5 (parter)</w:t>
            </w:r>
          </w:p>
        </w:tc>
        <w:tc>
          <w:tcPr>
            <w:tcW w:w="2098" w:type="dxa"/>
            <w:vMerge w:val="restart"/>
          </w:tcPr>
          <w:p w:rsidR="006205D1" w:rsidRPr="00D4005B" w:rsidRDefault="006205D1" w:rsidP="003D6B80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Pitești, str. Garoafelor, nr. 6</w:t>
            </w:r>
          </w:p>
        </w:tc>
        <w:tc>
          <w:tcPr>
            <w:tcW w:w="1520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7,26 mp</w:t>
            </w:r>
          </w:p>
          <w:p w:rsidR="006205D1" w:rsidRDefault="006205D1" w:rsidP="003D6B80">
            <w:pPr>
              <w:jc w:val="center"/>
            </w:pPr>
          </w:p>
        </w:tc>
        <w:tc>
          <w:tcPr>
            <w:tcW w:w="1466" w:type="dxa"/>
            <w:vMerge w:val="restart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10.323,82</w:t>
            </w:r>
          </w:p>
        </w:tc>
        <w:tc>
          <w:tcPr>
            <w:tcW w:w="1469" w:type="dxa"/>
            <w:vMerge w:val="restart"/>
          </w:tcPr>
          <w:p w:rsidR="006205D1" w:rsidRPr="00DE7509" w:rsidRDefault="006205D1" w:rsidP="003D6B80">
            <w:pPr>
              <w:spacing w:line="276" w:lineRule="auto"/>
              <w:contextualSpacing/>
              <w:jc w:val="center"/>
              <w:rPr>
                <w:rStyle w:val="Strong"/>
                <w:b w:val="0"/>
              </w:rPr>
            </w:pPr>
            <w:r w:rsidRPr="00DE7509">
              <w:t>Desfășurarea activității DGASPC Argeș -</w:t>
            </w:r>
            <w:r>
              <w:t>Unitatea</w:t>
            </w:r>
            <w:r w:rsidRPr="00DE7509">
              <w:t xml:space="preserve"> de Îngrijire la Domiciliu a Persoanelor Vârstnice ,,Alături de Tine</w:t>
            </w:r>
            <w:r w:rsidRPr="00DE7509">
              <w:rPr>
                <w:lang w:val="en-US"/>
              </w:rPr>
              <w:t xml:space="preserve">” </w:t>
            </w:r>
            <w:proofErr w:type="spellStart"/>
            <w:r w:rsidRPr="00DE7509">
              <w:rPr>
                <w:lang w:val="en-US"/>
              </w:rPr>
              <w:t>Pitești</w:t>
            </w:r>
            <w:proofErr w:type="spellEnd"/>
          </w:p>
          <w:p w:rsidR="006205D1" w:rsidRPr="00DE7509" w:rsidRDefault="006205D1" w:rsidP="003D6B80"/>
        </w:tc>
      </w:tr>
      <w:tr w:rsidR="006205D1" w:rsidRPr="000064DD" w:rsidTr="003D6B80">
        <w:tc>
          <w:tcPr>
            <w:tcW w:w="594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2</w:t>
            </w:r>
          </w:p>
        </w:tc>
        <w:tc>
          <w:tcPr>
            <w:tcW w:w="2429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Camera 6 (parter)</w:t>
            </w:r>
          </w:p>
        </w:tc>
        <w:tc>
          <w:tcPr>
            <w:tcW w:w="2098" w:type="dxa"/>
            <w:vMerge/>
          </w:tcPr>
          <w:p w:rsidR="006205D1" w:rsidRDefault="006205D1" w:rsidP="003D6B80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1520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0,95 mp</w:t>
            </w:r>
          </w:p>
        </w:tc>
        <w:tc>
          <w:tcPr>
            <w:tcW w:w="1466" w:type="dxa"/>
            <w:vMerge/>
            <w:shd w:val="clear" w:color="auto" w:fill="auto"/>
          </w:tcPr>
          <w:p w:rsidR="006205D1" w:rsidRDefault="006205D1" w:rsidP="003D6B80">
            <w:pPr>
              <w:jc w:val="center"/>
            </w:pPr>
          </w:p>
        </w:tc>
        <w:tc>
          <w:tcPr>
            <w:tcW w:w="1469" w:type="dxa"/>
            <w:vMerge/>
          </w:tcPr>
          <w:p w:rsidR="006205D1" w:rsidRDefault="006205D1" w:rsidP="003D6B80"/>
        </w:tc>
      </w:tr>
      <w:tr w:rsidR="006205D1" w:rsidRPr="000064DD" w:rsidTr="003D6B80">
        <w:tc>
          <w:tcPr>
            <w:tcW w:w="594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3</w:t>
            </w:r>
          </w:p>
        </w:tc>
        <w:tc>
          <w:tcPr>
            <w:tcW w:w="2429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Camera 7 (parter)</w:t>
            </w:r>
          </w:p>
        </w:tc>
        <w:tc>
          <w:tcPr>
            <w:tcW w:w="2098" w:type="dxa"/>
            <w:vMerge/>
          </w:tcPr>
          <w:p w:rsidR="006205D1" w:rsidRDefault="006205D1" w:rsidP="003D6B80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1520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0,90 mp</w:t>
            </w:r>
          </w:p>
        </w:tc>
        <w:tc>
          <w:tcPr>
            <w:tcW w:w="1466" w:type="dxa"/>
            <w:vMerge/>
            <w:shd w:val="clear" w:color="auto" w:fill="auto"/>
          </w:tcPr>
          <w:p w:rsidR="006205D1" w:rsidRDefault="006205D1" w:rsidP="003D6B80">
            <w:pPr>
              <w:jc w:val="center"/>
            </w:pPr>
          </w:p>
        </w:tc>
        <w:tc>
          <w:tcPr>
            <w:tcW w:w="1469" w:type="dxa"/>
            <w:vMerge/>
          </w:tcPr>
          <w:p w:rsidR="006205D1" w:rsidRDefault="006205D1" w:rsidP="003D6B80"/>
        </w:tc>
      </w:tr>
      <w:tr w:rsidR="006205D1" w:rsidRPr="000064DD" w:rsidTr="003D6B80">
        <w:tc>
          <w:tcPr>
            <w:tcW w:w="594" w:type="dxa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4</w:t>
            </w:r>
          </w:p>
        </w:tc>
        <w:tc>
          <w:tcPr>
            <w:tcW w:w="7513" w:type="dxa"/>
            <w:gridSpan w:val="4"/>
            <w:shd w:val="clear" w:color="auto" w:fill="auto"/>
          </w:tcPr>
          <w:p w:rsidR="006205D1" w:rsidRDefault="006205D1" w:rsidP="003D6B80">
            <w:pPr>
              <w:jc w:val="center"/>
            </w:pPr>
            <w:r>
              <w:t>Cu drept de folosință comună pentru Hol 8 parter</w:t>
            </w:r>
          </w:p>
        </w:tc>
        <w:tc>
          <w:tcPr>
            <w:tcW w:w="1469" w:type="dxa"/>
            <w:vMerge/>
          </w:tcPr>
          <w:p w:rsidR="006205D1" w:rsidRDefault="006205D1" w:rsidP="003D6B80"/>
        </w:tc>
      </w:tr>
      <w:tr w:rsidR="006205D1" w:rsidRPr="000064DD" w:rsidTr="003D6B80">
        <w:tc>
          <w:tcPr>
            <w:tcW w:w="5121" w:type="dxa"/>
            <w:gridSpan w:val="3"/>
            <w:shd w:val="clear" w:color="auto" w:fill="auto"/>
          </w:tcPr>
          <w:p w:rsidR="006205D1" w:rsidRPr="005D2622" w:rsidRDefault="006205D1" w:rsidP="003D6B80">
            <w:pPr>
              <w:jc w:val="center"/>
              <w:rPr>
                <w:rStyle w:val="Strong"/>
              </w:rPr>
            </w:pPr>
            <w:r w:rsidRPr="005D2622">
              <w:rPr>
                <w:rStyle w:val="Strong"/>
              </w:rPr>
              <w:t>TOTAL</w:t>
            </w:r>
          </w:p>
        </w:tc>
        <w:tc>
          <w:tcPr>
            <w:tcW w:w="1520" w:type="dxa"/>
            <w:shd w:val="clear" w:color="auto" w:fill="auto"/>
          </w:tcPr>
          <w:p w:rsidR="006205D1" w:rsidRPr="005D2622" w:rsidRDefault="006205D1" w:rsidP="003D6B80">
            <w:pPr>
              <w:jc w:val="center"/>
              <w:rPr>
                <w:b/>
              </w:rPr>
            </w:pPr>
            <w:r w:rsidRPr="005D2622">
              <w:rPr>
                <w:b/>
              </w:rPr>
              <w:t>9,11 mp</w:t>
            </w:r>
          </w:p>
        </w:tc>
        <w:tc>
          <w:tcPr>
            <w:tcW w:w="1466" w:type="dxa"/>
            <w:shd w:val="clear" w:color="auto" w:fill="auto"/>
          </w:tcPr>
          <w:p w:rsidR="006205D1" w:rsidRDefault="006205D1" w:rsidP="003D6B80">
            <w:pPr>
              <w:jc w:val="center"/>
            </w:pPr>
          </w:p>
        </w:tc>
        <w:tc>
          <w:tcPr>
            <w:tcW w:w="1469" w:type="dxa"/>
          </w:tcPr>
          <w:p w:rsidR="006205D1" w:rsidRDefault="006205D1" w:rsidP="003D6B80"/>
        </w:tc>
      </w:tr>
    </w:tbl>
    <w:p w:rsidR="006205D1" w:rsidRPr="00406BD5" w:rsidRDefault="006205D1" w:rsidP="006205D1">
      <w:pPr>
        <w:spacing w:line="276" w:lineRule="auto"/>
        <w:contextualSpacing/>
        <w:jc w:val="both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spacing w:line="276" w:lineRule="auto"/>
        <w:contextualSpacing/>
        <w:jc w:val="right"/>
      </w:pPr>
    </w:p>
    <w:p w:rsidR="006205D1" w:rsidRPr="00406BD5" w:rsidRDefault="006205D1" w:rsidP="006205D1">
      <w:pPr>
        <w:spacing w:line="276" w:lineRule="auto"/>
        <w:contextualSpacing/>
      </w:pP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4A1654" w:rsidRPr="00406BD5" w:rsidRDefault="006205D1" w:rsidP="004A1654">
      <w:pPr>
        <w:tabs>
          <w:tab w:val="left" w:pos="1663"/>
        </w:tabs>
        <w:spacing w:line="276" w:lineRule="auto"/>
        <w:contextualSpacing/>
        <w:jc w:val="right"/>
        <w:rPr>
          <w:b/>
        </w:rPr>
      </w:pPr>
      <w:r w:rsidRPr="00406BD5">
        <w:rPr>
          <w:b/>
        </w:rPr>
        <w:t xml:space="preserve">Anexa nr. </w:t>
      </w:r>
      <w:r>
        <w:rPr>
          <w:b/>
        </w:rPr>
        <w:t>2</w:t>
      </w:r>
      <w:r w:rsidR="004A1654" w:rsidRPr="004A1654">
        <w:rPr>
          <w:b/>
        </w:rPr>
        <w:t xml:space="preserve"> </w:t>
      </w:r>
      <w:r w:rsidR="004A1654">
        <w:rPr>
          <w:b/>
        </w:rPr>
        <w:t>la H.C.J nr.133/25.04.2024</w:t>
      </w:r>
    </w:p>
    <w:p w:rsidR="006205D1" w:rsidRPr="00406BD5" w:rsidRDefault="006205D1" w:rsidP="006205D1">
      <w:pPr>
        <w:spacing w:line="276" w:lineRule="auto"/>
        <w:contextualSpacing/>
        <w:jc w:val="right"/>
      </w:pPr>
    </w:p>
    <w:p w:rsidR="006205D1" w:rsidRDefault="006205D1" w:rsidP="006205D1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6205D1" w:rsidRDefault="006205D1" w:rsidP="006205D1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6205D1" w:rsidRPr="00644B68" w:rsidRDefault="006205D1" w:rsidP="006205D1">
      <w:pPr>
        <w:jc w:val="center"/>
        <w:rPr>
          <w:b/>
          <w:sz w:val="22"/>
          <w:szCs w:val="22"/>
        </w:rPr>
      </w:pPr>
    </w:p>
    <w:p w:rsidR="006205D1" w:rsidRDefault="006205D1" w:rsidP="006205D1">
      <w:pPr>
        <w:jc w:val="center"/>
        <w:rPr>
          <w:b/>
          <w:sz w:val="22"/>
          <w:szCs w:val="22"/>
        </w:rPr>
      </w:pPr>
    </w:p>
    <w:p w:rsidR="006205D1" w:rsidRDefault="006205D1" w:rsidP="006205D1">
      <w:pPr>
        <w:rPr>
          <w:rStyle w:val="ln2tparagraf"/>
          <w:b/>
          <w:lang w:val="fr-FR"/>
        </w:rPr>
      </w:pPr>
    </w:p>
    <w:p w:rsidR="006205D1" w:rsidRDefault="006205D1" w:rsidP="006205D1">
      <w:pPr>
        <w:rPr>
          <w:rStyle w:val="ln2tparagraf"/>
          <w:b/>
          <w:lang w:val="fr-FR"/>
        </w:rPr>
      </w:pPr>
    </w:p>
    <w:p w:rsidR="006205D1" w:rsidRPr="00626216" w:rsidRDefault="006205D1" w:rsidP="006205D1">
      <w:pPr>
        <w:rPr>
          <w:rStyle w:val="ln2tparagraf"/>
          <w:b/>
          <w:lang w:val="fr-FR"/>
        </w:rPr>
      </w:pPr>
    </w:p>
    <w:p w:rsidR="006205D1" w:rsidRPr="00626216" w:rsidRDefault="006205D1" w:rsidP="006205D1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6205D1" w:rsidRDefault="006205D1" w:rsidP="006205D1">
      <w:pPr>
        <w:jc w:val="both"/>
        <w:rPr>
          <w:lang w:val="fr-FR"/>
        </w:rPr>
      </w:pPr>
    </w:p>
    <w:p w:rsidR="006205D1" w:rsidRPr="001E7748" w:rsidRDefault="006205D1" w:rsidP="006205D1">
      <w:pPr>
        <w:jc w:val="both"/>
        <w:rPr>
          <w:lang w:val="fr-FR"/>
        </w:rPr>
      </w:pPr>
    </w:p>
    <w:p w:rsidR="006205D1" w:rsidRPr="001E7748" w:rsidRDefault="006205D1" w:rsidP="006205D1">
      <w:pPr>
        <w:jc w:val="both"/>
        <w:rPr>
          <w:lang w:val="fr-FR"/>
        </w:rPr>
      </w:pPr>
    </w:p>
    <w:p w:rsidR="006205D1" w:rsidRPr="001E7748" w:rsidRDefault="006205D1" w:rsidP="006205D1">
      <w:pPr>
        <w:jc w:val="both"/>
        <w:rPr>
          <w:lang w:val="fr-FR"/>
        </w:rPr>
      </w:pPr>
    </w:p>
    <w:p w:rsidR="006205D1" w:rsidRPr="001E7748" w:rsidRDefault="006205D1" w:rsidP="006205D1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b/>
          <w:i/>
          <w:u w:val="single"/>
          <w:lang w:val="fr-FR"/>
        </w:rPr>
        <w:t xml:space="preserve"> contractante </w:t>
      </w:r>
    </w:p>
    <w:p w:rsidR="006205D1" w:rsidRPr="001E7748" w:rsidRDefault="006205D1" w:rsidP="006205D1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b/>
          <w:lang w:val="fr-FR"/>
        </w:rPr>
        <w:t>Judeţul</w:t>
      </w:r>
      <w:proofErr w:type="spellEnd"/>
      <w:r w:rsidRPr="001E7748">
        <w:rPr>
          <w:rStyle w:val="ln2tpunct"/>
          <w:b/>
          <w:lang w:val="fr-FR"/>
        </w:rPr>
        <w:t xml:space="preserve"> Argeş</w:t>
      </w:r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</w:t>
      </w:r>
      <w:r w:rsidRPr="001E7748">
        <w:rPr>
          <w:rStyle w:val="ln2tpunct"/>
          <w:b/>
          <w:lang w:val="fr-FR"/>
        </w:rPr>
        <w:t xml:space="preserve">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b/>
          <w:lang w:val="fr-FR"/>
        </w:rPr>
        <w:t xml:space="preserve"> </w:t>
      </w:r>
      <w:r w:rsidRPr="001E7748">
        <w:rPr>
          <w:rStyle w:val="ln2tpunct"/>
          <w:lang w:val="fr-FR"/>
        </w:rPr>
        <w:t xml:space="preserve">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proprietar</w:t>
      </w:r>
      <w:proofErr w:type="spellEnd"/>
      <w:r w:rsidRPr="001E7748">
        <w:rPr>
          <w:rStyle w:val="ln2tpunct"/>
          <w:b/>
          <w:lang w:val="fr-FR"/>
        </w:rPr>
        <w:t>,</w:t>
      </w:r>
      <w:r w:rsidRPr="001E7748">
        <w:rPr>
          <w:rStyle w:val="ln2tpunct"/>
          <w:lang w:val="fr-FR"/>
        </w:rPr>
        <w:t xml:space="preserve"> </w:t>
      </w:r>
    </w:p>
    <w:p w:rsidR="006205D1" w:rsidRPr="001E7748" w:rsidRDefault="006205D1" w:rsidP="006205D1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6205D1" w:rsidRDefault="006205D1" w:rsidP="006205D1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6205D1" w:rsidRPr="00DD7389" w:rsidRDefault="006205D1" w:rsidP="006205D1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6205D1" w:rsidRPr="00DD7389" w:rsidRDefault="006205D1" w:rsidP="006205D1">
      <w:pPr>
        <w:spacing w:line="360" w:lineRule="auto"/>
        <w:ind w:firstLine="720"/>
        <w:jc w:val="both"/>
        <w:rPr>
          <w:lang w:val="fr-FR"/>
        </w:rPr>
      </w:pPr>
      <w:r w:rsidRPr="00DD7389">
        <w:rPr>
          <w:rStyle w:val="ln2punct1"/>
          <w:lang w:val="fr-FR"/>
        </w:rPr>
        <w:t xml:space="preserve"> </w:t>
      </w:r>
      <w:r w:rsidRPr="00DD7389">
        <w:t>În temeiul art. 108 lit. a, art. 173 alin. 1, lit. c, alin. 4 lit. a, art. 288 alin. 3, art. 297 alin. 1 lit. a, art. 298, art. 299, art. 300 și al art. 301 din Ordonanța de Urgență nr. 57 din 03 iulie 2019 privind</w:t>
      </w:r>
      <w:r>
        <w:t xml:space="preserve"> Codul Administrativ, </w:t>
      </w:r>
      <w:r w:rsidRPr="00DD7389">
        <w:t>al art. 866 - 870 din Legea nr. 287/2009 privind Codul Civil, republicată, modificată și completată,</w:t>
      </w:r>
      <w:r w:rsidRPr="00DD7389">
        <w:rPr>
          <w:color w:val="00B050"/>
        </w:rPr>
        <w:t xml:space="preserve"> </w:t>
      </w:r>
      <w:r w:rsidRPr="00DD7389">
        <w:t xml:space="preserve">precum </w:t>
      </w:r>
      <w:r w:rsidRPr="00DD7389">
        <w:rPr>
          <w:lang w:val="fr-FR"/>
        </w:rPr>
        <w:t xml:space="preserve">și al </w:t>
      </w:r>
      <w:proofErr w:type="spellStart"/>
      <w:r w:rsidRPr="00DD7389">
        <w:rPr>
          <w:lang w:val="fr-FR"/>
        </w:rPr>
        <w:t>Hotărârii</w:t>
      </w:r>
      <w:proofErr w:type="spellEnd"/>
      <w:r w:rsidRPr="00DD7389">
        <w:rPr>
          <w:lang w:val="fr-FR"/>
        </w:rPr>
        <w:t xml:space="preserve"> </w:t>
      </w:r>
      <w:proofErr w:type="spellStart"/>
      <w:r w:rsidRPr="00DD7389">
        <w:rPr>
          <w:lang w:val="fr-FR"/>
        </w:rPr>
        <w:t>Consiliului</w:t>
      </w:r>
      <w:proofErr w:type="spellEnd"/>
      <w:r w:rsidRPr="00DD7389">
        <w:rPr>
          <w:lang w:val="fr-FR"/>
        </w:rPr>
        <w:t xml:space="preserve"> Județ</w:t>
      </w:r>
      <w:proofErr w:type="spellStart"/>
      <w:r w:rsidRPr="00DD7389">
        <w:rPr>
          <w:lang w:val="fr-FR"/>
        </w:rPr>
        <w:t>ean</w:t>
      </w:r>
      <w:proofErr w:type="spellEnd"/>
      <w:r w:rsidRPr="00DD7389">
        <w:rPr>
          <w:lang w:val="fr-FR"/>
        </w:rPr>
        <w:t xml:space="preserve"> </w:t>
      </w:r>
      <w:proofErr w:type="spellStart"/>
      <w:r w:rsidRPr="00DD7389">
        <w:rPr>
          <w:lang w:val="fr-FR"/>
        </w:rPr>
        <w:t>Arge</w:t>
      </w:r>
      <w:proofErr w:type="spellEnd"/>
      <w:r w:rsidRPr="00DD7389">
        <w:rPr>
          <w:lang w:val="fr-FR"/>
        </w:rPr>
        <w:t xml:space="preserve">ș nr. </w:t>
      </w:r>
      <w:r>
        <w:rPr>
          <w:lang w:val="fr-FR"/>
        </w:rPr>
        <w:t>………………</w:t>
      </w:r>
      <w:r w:rsidRPr="00DD7389">
        <w:rPr>
          <w:lang w:val="fr-FR"/>
        </w:rPr>
        <w:t xml:space="preserve"> </w:t>
      </w:r>
      <w:proofErr w:type="spellStart"/>
      <w:r w:rsidRPr="00DD7389">
        <w:rPr>
          <w:lang w:val="fr-FR"/>
        </w:rPr>
        <w:t>păr</w:t>
      </w:r>
      <w:proofErr w:type="spellEnd"/>
      <w:r w:rsidRPr="00DD7389">
        <w:rPr>
          <w:lang w:val="fr-FR"/>
        </w:rPr>
        <w:t xml:space="preserve">țile au </w:t>
      </w:r>
      <w:proofErr w:type="spellStart"/>
      <w:r w:rsidRPr="00DD7389">
        <w:rPr>
          <w:lang w:val="fr-FR"/>
        </w:rPr>
        <w:t>convenit</w:t>
      </w:r>
      <w:proofErr w:type="spellEnd"/>
      <w:r w:rsidRPr="00DD7389">
        <w:rPr>
          <w:lang w:val="fr-FR"/>
        </w:rPr>
        <w:t xml:space="preserve"> la </w:t>
      </w:r>
      <w:proofErr w:type="spellStart"/>
      <w:r w:rsidRPr="00DD7389">
        <w:rPr>
          <w:lang w:val="fr-FR"/>
        </w:rPr>
        <w:t>încheierea</w:t>
      </w:r>
      <w:proofErr w:type="spellEnd"/>
      <w:r w:rsidRPr="00DD7389">
        <w:rPr>
          <w:lang w:val="fr-FR"/>
        </w:rPr>
        <w:t xml:space="preserve"> </w:t>
      </w:r>
      <w:proofErr w:type="spellStart"/>
      <w:r w:rsidRPr="00DD7389">
        <w:rPr>
          <w:lang w:val="fr-FR"/>
        </w:rPr>
        <w:t>prezentului</w:t>
      </w:r>
      <w:proofErr w:type="spellEnd"/>
      <w:r w:rsidRPr="00DD7389">
        <w:rPr>
          <w:lang w:val="fr-FR"/>
        </w:rPr>
        <w:t xml:space="preserve"> </w:t>
      </w:r>
      <w:proofErr w:type="spellStart"/>
      <w:r w:rsidRPr="00DD7389">
        <w:rPr>
          <w:lang w:val="fr-FR"/>
        </w:rPr>
        <w:t>contract</w:t>
      </w:r>
      <w:proofErr w:type="spellEnd"/>
      <w:r w:rsidRPr="00DD7389">
        <w:rPr>
          <w:lang w:val="fr-FR"/>
        </w:rPr>
        <w:t xml:space="preserve"> de </w:t>
      </w:r>
      <w:proofErr w:type="spellStart"/>
      <w:r w:rsidRPr="00DD7389">
        <w:rPr>
          <w:lang w:val="fr-FR"/>
        </w:rPr>
        <w:t>administrare</w:t>
      </w:r>
      <w:proofErr w:type="spellEnd"/>
      <w:r w:rsidRPr="00DD7389">
        <w:rPr>
          <w:lang w:val="fr-FR"/>
        </w:rPr>
        <w:t>.</w:t>
      </w:r>
    </w:p>
    <w:p w:rsidR="006205D1" w:rsidRPr="00DD7389" w:rsidRDefault="006205D1" w:rsidP="006205D1">
      <w:pPr>
        <w:spacing w:line="360" w:lineRule="auto"/>
        <w:ind w:firstLine="720"/>
        <w:jc w:val="both"/>
        <w:rPr>
          <w:lang w:val="fr-FR"/>
        </w:rPr>
      </w:pPr>
    </w:p>
    <w:p w:rsidR="006205D1" w:rsidRPr="003E702E" w:rsidRDefault="006205D1" w:rsidP="006205D1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3E702E">
        <w:rPr>
          <w:b/>
          <w:i/>
          <w:u w:val="single"/>
          <w:lang w:val="fr-FR"/>
        </w:rPr>
        <w:t xml:space="preserve">II. </w:t>
      </w:r>
      <w:proofErr w:type="spellStart"/>
      <w:r w:rsidRPr="003E702E">
        <w:rPr>
          <w:b/>
          <w:i/>
          <w:u w:val="single"/>
          <w:lang w:val="fr-FR"/>
        </w:rPr>
        <w:t>Obiectul</w:t>
      </w:r>
      <w:proofErr w:type="spellEnd"/>
      <w:r w:rsidRPr="003E702E">
        <w:rPr>
          <w:b/>
          <w:i/>
          <w:u w:val="single"/>
          <w:lang w:val="fr-FR"/>
        </w:rPr>
        <w:t xml:space="preserve"> </w:t>
      </w:r>
      <w:proofErr w:type="spellStart"/>
      <w:r w:rsidRPr="003E702E">
        <w:rPr>
          <w:b/>
          <w:i/>
          <w:u w:val="single"/>
          <w:lang w:val="fr-FR"/>
        </w:rPr>
        <w:t>contractului</w:t>
      </w:r>
      <w:proofErr w:type="spellEnd"/>
      <w:r w:rsidRPr="003E702E">
        <w:rPr>
          <w:b/>
          <w:i/>
          <w:u w:val="single"/>
          <w:lang w:val="fr-FR"/>
        </w:rPr>
        <w:t>:</w:t>
      </w:r>
    </w:p>
    <w:p w:rsidR="006205D1" w:rsidRDefault="006205D1" w:rsidP="006205D1">
      <w:pPr>
        <w:spacing w:line="360" w:lineRule="auto"/>
        <w:ind w:firstLine="709"/>
        <w:jc w:val="both"/>
        <w:rPr>
          <w:lang w:val="fr-FR"/>
        </w:rPr>
      </w:pPr>
      <w:r w:rsidRPr="003E702E">
        <w:rPr>
          <w:lang w:val="fr-FR"/>
        </w:rPr>
        <w:t xml:space="preserve">1. </w:t>
      </w:r>
      <w:proofErr w:type="spellStart"/>
      <w:r w:rsidRPr="003E702E">
        <w:rPr>
          <w:lang w:val="fr-FR"/>
        </w:rPr>
        <w:t>Prezentul</w:t>
      </w:r>
      <w:proofErr w:type="spellEnd"/>
      <w:r w:rsidRPr="003E702E">
        <w:rPr>
          <w:lang w:val="fr-FR"/>
        </w:rPr>
        <w:t xml:space="preserve"> </w:t>
      </w:r>
      <w:proofErr w:type="spellStart"/>
      <w:r w:rsidRPr="003E702E">
        <w:rPr>
          <w:lang w:val="fr-FR"/>
        </w:rPr>
        <w:t>contract</w:t>
      </w:r>
      <w:proofErr w:type="spellEnd"/>
      <w:r w:rsidRPr="003E702E">
        <w:rPr>
          <w:lang w:val="fr-FR"/>
        </w:rPr>
        <w:t xml:space="preserve"> are </w:t>
      </w:r>
      <w:r w:rsidRPr="00F72DF8">
        <w:rPr>
          <w:lang w:val="fr-FR"/>
        </w:rPr>
        <w:t xml:space="preserve">ca </w:t>
      </w:r>
      <w:proofErr w:type="spellStart"/>
      <w:r w:rsidRPr="00F72DF8">
        <w:rPr>
          <w:lang w:val="fr-FR"/>
        </w:rPr>
        <w:t>obiect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constituirea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dreptului</w:t>
      </w:r>
      <w:proofErr w:type="spellEnd"/>
      <w:r w:rsidRPr="00F72DF8">
        <w:rPr>
          <w:lang w:val="fr-FR"/>
        </w:rPr>
        <w:t xml:space="preserve"> </w:t>
      </w:r>
      <w:proofErr w:type="gramStart"/>
      <w:r w:rsidRPr="00F72DF8">
        <w:rPr>
          <w:lang w:val="fr-FR"/>
        </w:rPr>
        <w:t xml:space="preserve">de </w:t>
      </w:r>
      <w:proofErr w:type="spellStart"/>
      <w:r w:rsidRPr="00F72DF8">
        <w:rPr>
          <w:lang w:val="fr-FR"/>
        </w:rPr>
        <w:t>administrare</w:t>
      </w:r>
      <w:proofErr w:type="spellEnd"/>
      <w:proofErr w:type="gram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în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favoarea</w:t>
      </w:r>
      <w:proofErr w:type="spellEnd"/>
      <w:r w:rsidRPr="00F72DF8">
        <w:rPr>
          <w:lang w:val="fr-FR"/>
        </w:rPr>
        <w:t xml:space="preserve"> D.G.A.S.P.C. </w:t>
      </w:r>
      <w:proofErr w:type="spellStart"/>
      <w:r w:rsidRPr="00F72DF8">
        <w:rPr>
          <w:lang w:val="fr-FR"/>
        </w:rPr>
        <w:t>Arge</w:t>
      </w:r>
      <w:proofErr w:type="spellEnd"/>
      <w:r w:rsidRPr="00F72DF8">
        <w:rPr>
          <w:lang w:val="fr-FR"/>
        </w:rPr>
        <w:t xml:space="preserve">ș </w:t>
      </w:r>
      <w:proofErr w:type="spellStart"/>
      <w:r w:rsidRPr="00F72DF8">
        <w:rPr>
          <w:lang w:val="fr-FR"/>
        </w:rPr>
        <w:t>asupra</w:t>
      </w:r>
      <w:proofErr w:type="spellEnd"/>
      <w:r w:rsidRPr="00F72DF8">
        <w:rPr>
          <w:lang w:val="fr-FR"/>
        </w:rPr>
        <w:t xml:space="preserve"> </w:t>
      </w:r>
      <w:r>
        <w:rPr>
          <w:rStyle w:val="Strong"/>
          <w:b w:val="0"/>
        </w:rPr>
        <w:t>unor spații în suprafață totală de 9,11 mp,</w:t>
      </w:r>
      <w:r w:rsidRPr="00F72DF8">
        <w:rPr>
          <w:rStyle w:val="Strong"/>
          <w:b w:val="0"/>
        </w:rPr>
        <w:t xml:space="preserve"> </w:t>
      </w:r>
      <w:proofErr w:type="spellStart"/>
      <w:r w:rsidRPr="00F72DF8">
        <w:rPr>
          <w:lang w:val="fr-FR"/>
        </w:rPr>
        <w:t>situate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în</w:t>
      </w:r>
      <w:proofErr w:type="spellEnd"/>
      <w:r w:rsidRPr="00F72DF8">
        <w:rPr>
          <w:lang w:val="fr-FR"/>
        </w:rPr>
        <w:t xml:space="preserve"> </w:t>
      </w:r>
      <w:proofErr w:type="spellStart"/>
      <w:r>
        <w:rPr>
          <w:lang w:val="fr-FR"/>
        </w:rPr>
        <w:t>incinta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Pitești,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Garoafelor</w:t>
      </w:r>
      <w:proofErr w:type="spellEnd"/>
      <w:r>
        <w:rPr>
          <w:lang w:val="fr-FR"/>
        </w:rPr>
        <w:t xml:space="preserve">, nr. 6 – </w:t>
      </w:r>
      <w:r w:rsidRPr="00DE60EF">
        <w:t>CF nr. 87894 Pitești</w:t>
      </w:r>
      <w:r>
        <w:t xml:space="preserve"> (nr. cadastral 9841-C1)</w:t>
      </w:r>
      <w:r w:rsidRPr="00DE60EF">
        <w:rPr>
          <w:lang w:val="fr-FR"/>
        </w:rPr>
        <w:t xml:space="preserve">, </w:t>
      </w:r>
      <w:r w:rsidRPr="00F72DF8">
        <w:t xml:space="preserve">în scopul </w:t>
      </w:r>
      <w:proofErr w:type="spellStart"/>
      <w:r>
        <w:rPr>
          <w:lang w:val="fr-FR"/>
        </w:rPr>
        <w:t>desfă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urării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activită</w:t>
      </w:r>
      <w:proofErr w:type="spellEnd"/>
      <w:r>
        <w:rPr>
          <w:lang w:val="fr-FR"/>
        </w:rPr>
        <w:t xml:space="preserve">ții </w:t>
      </w:r>
      <w:r>
        <w:t>Unității</w:t>
      </w:r>
      <w:r w:rsidRPr="00F675E0">
        <w:t xml:space="preserve"> de Îngrijire la Domiciliu a Persoanelor Vârstnice ,,Alături de Tine</w:t>
      </w:r>
      <w:r w:rsidRPr="00F675E0">
        <w:rPr>
          <w:lang w:val="en-US"/>
        </w:rPr>
        <w:t xml:space="preserve">” </w:t>
      </w:r>
      <w:proofErr w:type="spellStart"/>
      <w:r w:rsidRPr="00F675E0">
        <w:rPr>
          <w:lang w:val="en-US"/>
        </w:rPr>
        <w:t>Pitești</w:t>
      </w:r>
      <w:proofErr w:type="spellEnd"/>
      <w:r w:rsidRPr="00F72DF8">
        <w:rPr>
          <w:i/>
          <w:lang w:val="fr-FR"/>
        </w:rPr>
        <w:t xml:space="preserve">, </w:t>
      </w:r>
      <w:r w:rsidRPr="00F72DF8">
        <w:t xml:space="preserve">identificate </w:t>
      </w:r>
      <w:proofErr w:type="spellStart"/>
      <w:r w:rsidRPr="00F72DF8">
        <w:rPr>
          <w:lang w:val="fr-FR"/>
        </w:rPr>
        <w:t>conform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Anexei</w:t>
      </w:r>
      <w:proofErr w:type="spellEnd"/>
      <w:r w:rsidRPr="00F72DF8">
        <w:rPr>
          <w:lang w:val="fr-FR"/>
        </w:rPr>
        <w:t xml:space="preserve"> nr. 1</w:t>
      </w:r>
      <w:r>
        <w:rPr>
          <w:lang w:val="fr-FR"/>
        </w:rPr>
        <w:t xml:space="preserve">, parte </w:t>
      </w:r>
      <w:proofErr w:type="spellStart"/>
      <w:r>
        <w:rPr>
          <w:lang w:val="fr-FR"/>
        </w:rPr>
        <w:t>integrantă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din</w:t>
      </w:r>
      <w:proofErr w:type="spellEnd"/>
      <w:r w:rsidRPr="00F72DF8">
        <w:rPr>
          <w:lang w:val="fr-FR"/>
        </w:rPr>
        <w:t xml:space="preserve"> </w:t>
      </w:r>
      <w:proofErr w:type="spellStart"/>
      <w:r w:rsidRPr="00F72DF8">
        <w:rPr>
          <w:lang w:val="fr-FR"/>
        </w:rPr>
        <w:t>Hotărârea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</w:t>
      </w:r>
      <w:r w:rsidRPr="00DD7389">
        <w:rPr>
          <w:lang w:val="fr-FR"/>
        </w:rPr>
        <w:t xml:space="preserve">nr. </w:t>
      </w:r>
      <w:r>
        <w:rPr>
          <w:lang w:val="fr-FR"/>
        </w:rPr>
        <w:t>………………….</w:t>
      </w:r>
    </w:p>
    <w:p w:rsidR="006205D1" w:rsidRPr="00256A47" w:rsidRDefault="006205D1" w:rsidP="006205D1">
      <w:pPr>
        <w:spacing w:line="360" w:lineRule="auto"/>
        <w:ind w:firstLine="709"/>
        <w:jc w:val="both"/>
        <w:rPr>
          <w:bCs/>
        </w:rPr>
      </w:pPr>
      <w:r>
        <w:rPr>
          <w:bCs/>
        </w:rPr>
        <w:lastRenderedPageBreak/>
        <w:t xml:space="preserve">2. </w:t>
      </w:r>
      <w:proofErr w:type="spellStart"/>
      <w:r w:rsidRPr="003E702E">
        <w:rPr>
          <w:lang w:val="fr-FR"/>
        </w:rPr>
        <w:t>Bunurile</w:t>
      </w:r>
      <w:proofErr w:type="spellEnd"/>
      <w:r w:rsidRPr="003E702E">
        <w:rPr>
          <w:lang w:val="fr-FR"/>
        </w:rPr>
        <w:t xml:space="preserve"> </w:t>
      </w:r>
      <w:r w:rsidRPr="003E702E">
        <w:t>care fac obiectul prezentului contract</w:t>
      </w:r>
      <w:r>
        <w:t xml:space="preserve"> sunt înregistrate în evidența contabilă </w:t>
      </w:r>
      <w:proofErr w:type="gramStart"/>
      <w:r>
        <w:t>a</w:t>
      </w:r>
      <w:proofErr w:type="gramEnd"/>
      <w:r>
        <w:t xml:space="preserve"> Județului Argeș;</w:t>
      </w:r>
    </w:p>
    <w:p w:rsidR="006205D1" w:rsidRPr="003E702E" w:rsidRDefault="006205D1" w:rsidP="006205D1">
      <w:pPr>
        <w:spacing w:line="360" w:lineRule="auto"/>
        <w:ind w:firstLine="708"/>
        <w:jc w:val="both"/>
      </w:pPr>
      <w:r>
        <w:rPr>
          <w:lang w:val="es-MX"/>
        </w:rPr>
        <w:t>3</w:t>
      </w:r>
      <w:r w:rsidRPr="003E702E">
        <w:rPr>
          <w:lang w:val="es-MX"/>
        </w:rPr>
        <w:t xml:space="preserve">. </w:t>
      </w:r>
      <w:proofErr w:type="spellStart"/>
      <w:r>
        <w:rPr>
          <w:lang w:val="es-MX"/>
        </w:rPr>
        <w:t>Predarea</w:t>
      </w:r>
      <w:proofErr w:type="spellEnd"/>
      <w:r>
        <w:rPr>
          <w:lang w:val="es-MX"/>
        </w:rPr>
        <w:t xml:space="preserve"> – </w:t>
      </w:r>
      <w:proofErr w:type="spellStart"/>
      <w:r>
        <w:rPr>
          <w:lang w:val="es-MX"/>
        </w:rPr>
        <w:t>primirea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spațiilor</w:t>
      </w:r>
      <w:proofErr w:type="spellEnd"/>
      <w:r>
        <w:rPr>
          <w:lang w:val="es-MX"/>
        </w:rPr>
        <w:t xml:space="preserve"> se va </w:t>
      </w:r>
      <w:proofErr w:type="spellStart"/>
      <w:r>
        <w:rPr>
          <w:lang w:val="es-MX"/>
        </w:rPr>
        <w:t>efectua</w:t>
      </w:r>
      <w:proofErr w:type="spellEnd"/>
      <w:r>
        <w:rPr>
          <w:lang w:val="es-MX"/>
        </w:rPr>
        <w:t xml:space="preserve"> </w:t>
      </w:r>
      <w:r w:rsidRPr="003E702E">
        <w:t>pe bază de pro</w:t>
      </w:r>
      <w:r>
        <w:t>ces-verbal ce va constitui Anexa nr. 1</w:t>
      </w:r>
      <w:r w:rsidRPr="003E702E">
        <w:t xml:space="preserve"> la prezentul contract.</w:t>
      </w:r>
    </w:p>
    <w:p w:rsidR="006205D1" w:rsidRDefault="006205D1" w:rsidP="006205D1">
      <w:pPr>
        <w:spacing w:line="360" w:lineRule="auto"/>
        <w:jc w:val="both"/>
        <w:rPr>
          <w:b/>
          <w:i/>
          <w:u w:val="single"/>
          <w:lang w:val="fr-FR"/>
        </w:rPr>
      </w:pPr>
    </w:p>
    <w:p w:rsidR="006205D1" w:rsidRPr="00AC04DD" w:rsidRDefault="006205D1" w:rsidP="006205D1">
      <w:pPr>
        <w:spacing w:line="360" w:lineRule="auto"/>
        <w:jc w:val="both"/>
        <w:rPr>
          <w:b/>
          <w:i/>
          <w:u w:val="single"/>
          <w:lang w:val="fr-FR"/>
        </w:rPr>
      </w:pPr>
    </w:p>
    <w:p w:rsidR="006205D1" w:rsidRPr="00AC04DD" w:rsidRDefault="006205D1" w:rsidP="006205D1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AC04DD">
        <w:rPr>
          <w:b/>
          <w:i/>
          <w:u w:val="single"/>
          <w:lang w:val="fr-FR"/>
        </w:rPr>
        <w:t xml:space="preserve">III. </w:t>
      </w:r>
      <w:proofErr w:type="spellStart"/>
      <w:r w:rsidRPr="00AC04DD">
        <w:rPr>
          <w:b/>
          <w:i/>
          <w:u w:val="single"/>
          <w:lang w:val="fr-FR"/>
        </w:rPr>
        <w:t>Durata</w:t>
      </w:r>
      <w:proofErr w:type="spellEnd"/>
      <w:r w:rsidRPr="00AC04DD">
        <w:rPr>
          <w:b/>
          <w:i/>
          <w:u w:val="single"/>
          <w:lang w:val="fr-FR"/>
        </w:rPr>
        <w:t xml:space="preserve">  </w:t>
      </w:r>
      <w:proofErr w:type="spellStart"/>
      <w:r w:rsidRPr="00AC04DD">
        <w:rPr>
          <w:b/>
          <w:i/>
          <w:u w:val="single"/>
          <w:lang w:val="fr-FR"/>
        </w:rPr>
        <w:t>contractului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</w:p>
    <w:p w:rsidR="006205D1" w:rsidRPr="00AC04DD" w:rsidRDefault="006205D1" w:rsidP="006205D1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AC04DD">
        <w:rPr>
          <w:lang w:val="fr-FR"/>
        </w:rPr>
        <w:t>1.</w:t>
      </w:r>
      <w:proofErr w:type="spellStart"/>
      <w:r w:rsidRPr="00AC04DD">
        <w:rPr>
          <w:lang w:val="fr-FR"/>
        </w:rPr>
        <w:t>Prezentul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se </w:t>
      </w:r>
      <w:proofErr w:type="spellStart"/>
      <w:r w:rsidRPr="00AC04DD">
        <w:rPr>
          <w:lang w:val="fr-FR"/>
        </w:rPr>
        <w:t>încheie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perioadă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nedeterminată</w:t>
      </w:r>
      <w:proofErr w:type="spellEnd"/>
      <w:r w:rsidRPr="00AC04DD">
        <w:rPr>
          <w:lang w:val="fr-FR"/>
        </w:rPr>
        <w:t>.</w:t>
      </w:r>
    </w:p>
    <w:p w:rsidR="006205D1" w:rsidRPr="00AC04DD" w:rsidRDefault="006205D1" w:rsidP="006205D1">
      <w:pPr>
        <w:spacing w:line="360" w:lineRule="auto"/>
        <w:ind w:left="1080"/>
        <w:jc w:val="both"/>
        <w:rPr>
          <w:b/>
          <w:lang w:val="fr-FR"/>
        </w:rPr>
      </w:pPr>
    </w:p>
    <w:p w:rsidR="006205D1" w:rsidRPr="00AC04DD" w:rsidRDefault="006205D1" w:rsidP="006205D1">
      <w:pPr>
        <w:spacing w:line="360" w:lineRule="auto"/>
        <w:ind w:firstLine="720"/>
        <w:jc w:val="both"/>
        <w:rPr>
          <w:i/>
          <w:u w:val="single"/>
        </w:rPr>
      </w:pPr>
      <w:r w:rsidRPr="00AC04DD">
        <w:rPr>
          <w:b/>
          <w:i/>
          <w:u w:val="single"/>
          <w:lang w:val="fr-FR"/>
        </w:rPr>
        <w:t xml:space="preserve">IV. </w:t>
      </w:r>
      <w:proofErr w:type="spellStart"/>
      <w:r w:rsidRPr="00AC04DD">
        <w:rPr>
          <w:b/>
          <w:i/>
          <w:u w:val="single"/>
          <w:lang w:val="fr-FR"/>
        </w:rPr>
        <w:t>Drepturile</w:t>
      </w:r>
      <w:proofErr w:type="spellEnd"/>
      <w:r w:rsidRPr="00AC04DD">
        <w:rPr>
          <w:b/>
          <w:i/>
          <w:u w:val="single"/>
          <w:lang w:val="fr-FR"/>
        </w:rPr>
        <w:t xml:space="preserve"> și </w:t>
      </w:r>
      <w:proofErr w:type="spellStart"/>
      <w:r w:rsidRPr="00AC04DD">
        <w:rPr>
          <w:b/>
          <w:i/>
          <w:u w:val="single"/>
          <w:lang w:val="fr-FR"/>
        </w:rPr>
        <w:t>obliga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iile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  <w:proofErr w:type="spellStart"/>
      <w:r w:rsidRPr="00AC04DD">
        <w:rPr>
          <w:b/>
          <w:i/>
          <w:u w:val="single"/>
          <w:lang w:val="fr-FR"/>
        </w:rPr>
        <w:t>păr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ilor</w:t>
      </w:r>
      <w:proofErr w:type="spellEnd"/>
      <w:r w:rsidRPr="00AC04DD">
        <w:rPr>
          <w:b/>
          <w:i/>
          <w:u w:val="single"/>
          <w:lang w:val="fr-FR"/>
        </w:rPr>
        <w:t xml:space="preserve">:   </w:t>
      </w:r>
    </w:p>
    <w:p w:rsidR="006205D1" w:rsidRPr="00AC04DD" w:rsidRDefault="006205D1" w:rsidP="006205D1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  1. </w:t>
      </w:r>
      <w:proofErr w:type="spellStart"/>
      <w:r w:rsidRPr="00AC04DD">
        <w:rPr>
          <w:b/>
          <w:lang w:val="fr-FR"/>
        </w:rPr>
        <w:t>Proprietarul</w:t>
      </w:r>
      <w:proofErr w:type="spellEnd"/>
      <w:r w:rsidRPr="00AC04DD">
        <w:rPr>
          <w:b/>
          <w:lang w:val="fr-FR"/>
        </w:rPr>
        <w:t xml:space="preserve"> – Județ</w:t>
      </w:r>
      <w:proofErr w:type="spellStart"/>
      <w:r w:rsidRPr="00AC04DD">
        <w:rPr>
          <w:b/>
          <w:lang w:val="fr-FR"/>
        </w:rPr>
        <w:t>ul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 xml:space="preserve">ș se </w:t>
      </w:r>
      <w:proofErr w:type="spellStart"/>
      <w:r w:rsidRPr="00AC04DD"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6205D1" w:rsidRPr="00AC04DD" w:rsidRDefault="006205D1" w:rsidP="006205D1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1.1.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garanteze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administratorul</w:t>
      </w:r>
      <w:proofErr w:type="spellEnd"/>
      <w:r w:rsidRPr="00AC04DD">
        <w:rPr>
          <w:lang w:val="fr-FR"/>
        </w:rPr>
        <w:t xml:space="preserve">  - 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ș, de </w:t>
      </w:r>
      <w:proofErr w:type="spellStart"/>
      <w:r w:rsidRPr="00AC04DD">
        <w:rPr>
          <w:lang w:val="fr-FR"/>
        </w:rPr>
        <w:t>evic</w:t>
      </w:r>
      <w:proofErr w:type="spellEnd"/>
      <w:r w:rsidRPr="00AC04DD">
        <w:rPr>
          <w:lang w:val="fr-FR"/>
        </w:rPr>
        <w:t>ț</w:t>
      </w:r>
      <w:proofErr w:type="spellStart"/>
      <w:r w:rsidRPr="00AC04DD">
        <w:rPr>
          <w:lang w:val="fr-FR"/>
        </w:rPr>
        <w:t>iune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totală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sau</w:t>
      </w:r>
      <w:proofErr w:type="spellEnd"/>
      <w:r w:rsidRPr="00AC04DD">
        <w:rPr>
          <w:lang w:val="fr-FR"/>
        </w:rPr>
        <w:t xml:space="preserve"> parț</w:t>
      </w:r>
      <w:proofErr w:type="spellStart"/>
      <w:r w:rsidRPr="00AC04DD">
        <w:rPr>
          <w:lang w:val="fr-FR"/>
        </w:rPr>
        <w:t>ială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partea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>sa</w:t>
      </w:r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ori</w:t>
      </w:r>
      <w:proofErr w:type="spellEnd"/>
      <w:r w:rsidRPr="00AC04DD">
        <w:rPr>
          <w:lang w:val="fr-FR"/>
        </w:rPr>
        <w:t xml:space="preserve"> a terț</w:t>
      </w:r>
      <w:proofErr w:type="spellStart"/>
      <w:r w:rsidRPr="00AC04DD">
        <w:rPr>
          <w:lang w:val="fr-FR"/>
        </w:rPr>
        <w:t>ilor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precum</w:t>
      </w:r>
      <w:proofErr w:type="spellEnd"/>
      <w:r w:rsidRPr="00AC04DD">
        <w:rPr>
          <w:lang w:val="fr-FR"/>
        </w:rPr>
        <w:t xml:space="preserve"> și de </w:t>
      </w:r>
      <w:proofErr w:type="spellStart"/>
      <w:r w:rsidRPr="00AC04DD">
        <w:rPr>
          <w:lang w:val="fr-FR"/>
        </w:rPr>
        <w:t>viciile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ascunse</w:t>
      </w:r>
      <w:proofErr w:type="spellEnd"/>
      <w:r w:rsidRPr="00AC04DD">
        <w:rPr>
          <w:lang w:val="fr-FR"/>
        </w:rPr>
        <w:t xml:space="preserve"> al</w:t>
      </w:r>
      <w:r>
        <w:rPr>
          <w:lang w:val="fr-FR"/>
        </w:rPr>
        <w:t xml:space="preserve">e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și ale </w:t>
      </w:r>
      <w:proofErr w:type="spellStart"/>
      <w:r>
        <w:rPr>
          <w:lang w:val="fr-FR"/>
        </w:rPr>
        <w:t>activelor</w:t>
      </w:r>
      <w:proofErr w:type="spellEnd"/>
      <w:r>
        <w:rPr>
          <w:lang w:val="fr-FR"/>
        </w:rPr>
        <w:t xml:space="preserve"> fixe</w:t>
      </w:r>
      <w:r w:rsidRPr="00AC04DD">
        <w:rPr>
          <w:lang w:val="fr-FR"/>
        </w:rPr>
        <w:t>;</w:t>
      </w:r>
    </w:p>
    <w:p w:rsidR="006205D1" w:rsidRPr="00AC04DD" w:rsidRDefault="006205D1" w:rsidP="006205D1">
      <w:pPr>
        <w:spacing w:line="360" w:lineRule="auto"/>
        <w:ind w:firstLine="540"/>
        <w:jc w:val="both"/>
      </w:pPr>
      <w:r w:rsidRPr="00AC04DD">
        <w:t xml:space="preserve">    1.2. Să nu tulbure administratorul în exercitarea drepturilor prevăzute în prezentul contract;</w:t>
      </w:r>
    </w:p>
    <w:p w:rsidR="006205D1" w:rsidRPr="00AC04DD" w:rsidRDefault="006205D1" w:rsidP="006205D1">
      <w:pPr>
        <w:spacing w:line="360" w:lineRule="auto"/>
        <w:ind w:firstLine="540"/>
        <w:jc w:val="both"/>
      </w:pPr>
      <w:r w:rsidRPr="00AC04DD">
        <w:t xml:space="preserve">    1.3. Să notifice administratorul, cu cel putin 60 de zile, apariția oricăror împrejurări de natură să aducă atingere drepturilor acestuia.</w:t>
      </w:r>
    </w:p>
    <w:p w:rsidR="006205D1" w:rsidRPr="00AC04DD" w:rsidRDefault="006205D1" w:rsidP="006205D1">
      <w:pPr>
        <w:spacing w:line="360" w:lineRule="auto"/>
        <w:ind w:firstLine="540"/>
        <w:jc w:val="both"/>
      </w:pPr>
    </w:p>
    <w:p w:rsidR="006205D1" w:rsidRPr="00AC04DD" w:rsidRDefault="006205D1" w:rsidP="006205D1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</w:t>
      </w:r>
      <w:r w:rsidRPr="00AC04DD">
        <w:rPr>
          <w:b/>
          <w:lang w:val="fr-FR"/>
        </w:rPr>
        <w:tab/>
        <w:t xml:space="preserve">2. </w:t>
      </w:r>
      <w:proofErr w:type="spellStart"/>
      <w:r w:rsidRPr="00AC04DD">
        <w:rPr>
          <w:b/>
          <w:lang w:val="fr-FR"/>
        </w:rPr>
        <w:t>Administratorul</w:t>
      </w:r>
      <w:proofErr w:type="spellEnd"/>
      <w:r w:rsidRPr="00AC04DD">
        <w:rPr>
          <w:b/>
          <w:lang w:val="fr-FR"/>
        </w:rPr>
        <w:t xml:space="preserve"> –  D.G.A.S.P.C.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>ș</w:t>
      </w:r>
      <w:r>
        <w:rPr>
          <w:b/>
          <w:lang w:val="fr-FR"/>
        </w:rPr>
        <w:t xml:space="preserve"> se </w:t>
      </w:r>
      <w:proofErr w:type="spellStart"/>
      <w:r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6205D1" w:rsidRPr="00270402" w:rsidRDefault="006205D1" w:rsidP="006205D1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2.1.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folosească</w:t>
      </w:r>
      <w:proofErr w:type="spellEnd"/>
      <w:r w:rsidRPr="00AC04DD">
        <w:rPr>
          <w:lang w:val="fr-FR"/>
        </w:rPr>
        <w:t xml:space="preserve"> </w:t>
      </w:r>
      <w:r>
        <w:rPr>
          <w:lang w:val="fr-FR"/>
        </w:rPr>
        <w:t>spaț</w:t>
      </w:r>
      <w:proofErr w:type="spellStart"/>
      <w:r>
        <w:rPr>
          <w:lang w:val="fr-FR"/>
        </w:rPr>
        <w:t>iile</w:t>
      </w:r>
      <w:proofErr w:type="spellEnd"/>
      <w:r>
        <w:rPr>
          <w:lang w:val="fr-FR"/>
        </w:rPr>
        <w:t xml:space="preserve"> date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şi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numai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pentru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atribuţiilor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născute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6205D1" w:rsidRPr="00AC04DD" w:rsidRDefault="006205D1" w:rsidP="006205D1">
      <w:pPr>
        <w:spacing w:line="360" w:lineRule="auto"/>
        <w:ind w:firstLine="53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2.2</w:t>
      </w:r>
      <w:r w:rsidRPr="00AC04DD">
        <w:rPr>
          <w:shd w:val="clear" w:color="auto" w:fill="FFFFFF"/>
        </w:rPr>
        <w:t xml:space="preserve"> Să suporte toate cheltuielile </w:t>
      </w:r>
      <w:r>
        <w:rPr>
          <w:shd w:val="clear" w:color="auto" w:fill="FFFFFF"/>
        </w:rPr>
        <w:t>născute ca urmare a neglijenței sau a folosirii în mod necorespunzător a spațiilor date în administrare</w:t>
      </w:r>
      <w:r w:rsidRPr="00AC04DD">
        <w:rPr>
          <w:shd w:val="clear" w:color="auto" w:fill="FFFFFF"/>
        </w:rPr>
        <w:t>;</w:t>
      </w:r>
    </w:p>
    <w:p w:rsidR="006205D1" w:rsidRPr="00AC04DD" w:rsidRDefault="006205D1" w:rsidP="006205D1">
      <w:pPr>
        <w:spacing w:line="360" w:lineRule="auto"/>
        <w:ind w:firstLine="540"/>
        <w:jc w:val="both"/>
      </w:pPr>
      <w:r>
        <w:t xml:space="preserve">    2.3</w:t>
      </w:r>
      <w:r w:rsidRPr="00AC04DD">
        <w:t xml:space="preserve">. Să exploateze </w:t>
      </w:r>
      <w:r>
        <w:rPr>
          <w:lang w:val="fr-FR"/>
        </w:rPr>
        <w:t>spaț</w:t>
      </w:r>
      <w:proofErr w:type="spellStart"/>
      <w:r>
        <w:rPr>
          <w:lang w:val="fr-FR"/>
        </w:rPr>
        <w:t>iile</w:t>
      </w:r>
      <w:proofErr w:type="spellEnd"/>
      <w:r w:rsidRPr="00AC04DD">
        <w:t xml:space="preserve"> dat</w:t>
      </w:r>
      <w:r>
        <w:t>e</w:t>
      </w:r>
      <w:r w:rsidRPr="00AC04DD">
        <w:t xml:space="preserve"> în administrare ca un bun administrator, evitând distrugerea,</w:t>
      </w:r>
      <w:r>
        <w:t xml:space="preserve"> degradarea sau deteriorarea lor</w:t>
      </w:r>
      <w:r w:rsidRPr="00AC04DD">
        <w:t>;</w:t>
      </w:r>
    </w:p>
    <w:p w:rsidR="006205D1" w:rsidRDefault="006205D1" w:rsidP="006205D1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</w:t>
      </w:r>
      <w:r>
        <w:rPr>
          <w:lang w:val="fr-FR"/>
        </w:rPr>
        <w:t xml:space="preserve"> 2.4</w:t>
      </w:r>
      <w:r w:rsidRPr="00AC04DD">
        <w:rPr>
          <w:lang w:val="fr-FR"/>
        </w:rPr>
        <w:t xml:space="preserve">. </w:t>
      </w:r>
      <w:proofErr w:type="spellStart"/>
      <w:r w:rsidRPr="00AC04DD">
        <w:rPr>
          <w:lang w:val="fr-FR"/>
        </w:rPr>
        <w:t>S</w:t>
      </w:r>
      <w:r>
        <w:rPr>
          <w:lang w:val="fr-FR"/>
        </w:rPr>
        <w:t>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spaț</w:t>
      </w:r>
      <w:proofErr w:type="spellStart"/>
      <w:r>
        <w:rPr>
          <w:lang w:val="fr-FR"/>
        </w:rPr>
        <w:t>iile</w:t>
      </w:r>
      <w:proofErr w:type="spellEnd"/>
      <w:r>
        <w:rPr>
          <w:lang w:val="fr-FR"/>
        </w:rPr>
        <w:t xml:space="preserve"> </w:t>
      </w:r>
      <w:r w:rsidRPr="00AC04DD">
        <w:rPr>
          <w:lang w:val="fr-FR"/>
        </w:rPr>
        <w:t>dat</w:t>
      </w:r>
      <w:r>
        <w:rPr>
          <w:lang w:val="fr-FR"/>
        </w:rPr>
        <w:t>e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la </w:t>
      </w:r>
      <w:proofErr w:type="spellStart"/>
      <w:r w:rsidRPr="00AC04DD">
        <w:rPr>
          <w:lang w:val="fr-FR"/>
        </w:rPr>
        <w:t>încetarea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>;</w:t>
      </w:r>
    </w:p>
    <w:p w:rsidR="006205D1" w:rsidRDefault="006205D1" w:rsidP="006205D1">
      <w:pPr>
        <w:spacing w:line="360" w:lineRule="auto"/>
        <w:ind w:firstLine="540"/>
        <w:jc w:val="both"/>
        <w:rPr>
          <w:lang w:val="fr-FR"/>
        </w:rPr>
      </w:pPr>
      <w:r>
        <w:rPr>
          <w:lang w:val="fr-FR"/>
        </w:rPr>
        <w:t xml:space="preserve">    2.5. </w:t>
      </w:r>
      <w:proofErr w:type="spellStart"/>
      <w:r>
        <w:rPr>
          <w:lang w:val="fr-FR"/>
        </w:rPr>
        <w:t>Să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suporte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curente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exploatarea</w:t>
      </w:r>
      <w:proofErr w:type="spellEnd"/>
      <w:r>
        <w:rPr>
          <w:lang w:val="fr-FR"/>
        </w:rPr>
        <w:t xml:space="preserve"> spaț</w:t>
      </w:r>
      <w:proofErr w:type="spellStart"/>
      <w:r>
        <w:rPr>
          <w:lang w:val="fr-FR"/>
        </w:rPr>
        <w:t>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condi</w:t>
      </w:r>
      <w:proofErr w:type="spellEnd"/>
      <w:r>
        <w:rPr>
          <w:lang w:val="fr-FR"/>
        </w:rPr>
        <w:t>ții normale;</w:t>
      </w:r>
    </w:p>
    <w:p w:rsidR="006205D1" w:rsidRPr="00463CEF" w:rsidRDefault="006205D1" w:rsidP="006205D1">
      <w:pPr>
        <w:spacing w:line="360" w:lineRule="auto"/>
        <w:ind w:firstLine="540"/>
        <w:jc w:val="both"/>
        <w:rPr>
          <w:i/>
        </w:rPr>
      </w:pPr>
      <w:r>
        <w:rPr>
          <w:lang w:val="fr-FR"/>
        </w:rPr>
        <w:t xml:space="preserve">    2.6. </w:t>
      </w:r>
      <w:proofErr w:type="spellStart"/>
      <w:r>
        <w:rPr>
          <w:lang w:val="fr-FR"/>
        </w:rPr>
        <w:t>Să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suporte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contravaloarea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utilită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spaț</w:t>
      </w:r>
      <w:proofErr w:type="spellStart"/>
      <w:r>
        <w:rPr>
          <w:lang w:val="fr-FR"/>
        </w:rPr>
        <w:t>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care </w:t>
      </w:r>
      <w:proofErr w:type="gramStart"/>
      <w:r>
        <w:rPr>
          <w:lang w:val="fr-FR"/>
        </w:rPr>
        <w:t xml:space="preserve">le </w:t>
      </w:r>
      <w:proofErr w:type="spellStart"/>
      <w:r>
        <w:rPr>
          <w:lang w:val="fr-FR"/>
        </w:rPr>
        <w:t>administrează</w:t>
      </w:r>
      <w:proofErr w:type="spellEnd"/>
      <w:proofErr w:type="gram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cum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stabilite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Anexa</w:t>
      </w:r>
      <w:proofErr w:type="spellEnd"/>
      <w:r>
        <w:rPr>
          <w:lang w:val="fr-FR"/>
        </w:rPr>
        <w:t xml:space="preserve"> nr. 2 la </w:t>
      </w:r>
      <w:proofErr w:type="spellStart"/>
      <w:r>
        <w:rPr>
          <w:lang w:val="fr-FR"/>
        </w:rPr>
        <w:t>prezentul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</w:t>
      </w:r>
      <w:proofErr w:type="spellEnd"/>
      <w:r>
        <w:rPr>
          <w:lang w:val="fr-FR"/>
        </w:rPr>
        <w:t xml:space="preserve"> – </w:t>
      </w:r>
      <w:r w:rsidRPr="00463CEF">
        <w:rPr>
          <w:i/>
          <w:lang w:val="fr-FR"/>
        </w:rPr>
        <w:t>Situaț</w:t>
      </w:r>
      <w:proofErr w:type="spellStart"/>
      <w:r w:rsidRPr="00463CEF">
        <w:rPr>
          <w:i/>
          <w:lang w:val="fr-FR"/>
        </w:rPr>
        <w:t>ia</w:t>
      </w:r>
      <w:proofErr w:type="spell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privind</w:t>
      </w:r>
      <w:proofErr w:type="spell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modul</w:t>
      </w:r>
      <w:proofErr w:type="spellEnd"/>
      <w:r w:rsidRPr="00463CEF">
        <w:rPr>
          <w:i/>
          <w:lang w:val="fr-FR"/>
        </w:rPr>
        <w:t xml:space="preserve"> de calcul al </w:t>
      </w:r>
      <w:proofErr w:type="spellStart"/>
      <w:r w:rsidRPr="00463CEF">
        <w:rPr>
          <w:i/>
          <w:lang w:val="fr-FR"/>
        </w:rPr>
        <w:t>contravalorii</w:t>
      </w:r>
      <w:proofErr w:type="spell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utilită</w:t>
      </w:r>
      <w:proofErr w:type="spellEnd"/>
      <w:r w:rsidRPr="00463CEF">
        <w:rPr>
          <w:i/>
          <w:lang w:val="fr-FR"/>
        </w:rPr>
        <w:t>ț</w:t>
      </w:r>
      <w:proofErr w:type="spellStart"/>
      <w:r w:rsidRPr="00463CEF">
        <w:rPr>
          <w:i/>
          <w:lang w:val="fr-FR"/>
        </w:rPr>
        <w:t>ilor</w:t>
      </w:r>
      <w:proofErr w:type="spell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aferente</w:t>
      </w:r>
      <w:proofErr w:type="spellEnd"/>
      <w:r w:rsidRPr="00463CEF">
        <w:rPr>
          <w:i/>
          <w:lang w:val="fr-FR"/>
        </w:rPr>
        <w:t xml:space="preserve"> spaț</w:t>
      </w:r>
      <w:proofErr w:type="spellStart"/>
      <w:r w:rsidRPr="00463CEF">
        <w:rPr>
          <w:i/>
          <w:lang w:val="fr-FR"/>
        </w:rPr>
        <w:t>iilor</w:t>
      </w:r>
      <w:proofErr w:type="spellEnd"/>
      <w:r w:rsidRPr="00463CEF">
        <w:rPr>
          <w:i/>
          <w:lang w:val="fr-FR"/>
        </w:rPr>
        <w:t xml:space="preserve"> date </w:t>
      </w:r>
      <w:proofErr w:type="spellStart"/>
      <w:r w:rsidRPr="00463CEF">
        <w:rPr>
          <w:i/>
          <w:lang w:val="fr-FR"/>
        </w:rPr>
        <w:t>în</w:t>
      </w:r>
      <w:proofErr w:type="spell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administrare</w:t>
      </w:r>
      <w:proofErr w:type="spellEnd"/>
      <w:r w:rsidRPr="00463CEF">
        <w:rPr>
          <w:i/>
          <w:lang w:val="fr-FR"/>
        </w:rPr>
        <w:t xml:space="preserve"> DGASPC </w:t>
      </w:r>
      <w:proofErr w:type="spellStart"/>
      <w:r w:rsidRPr="00463CEF">
        <w:rPr>
          <w:i/>
          <w:lang w:val="fr-FR"/>
        </w:rPr>
        <w:t>Arge</w:t>
      </w:r>
      <w:proofErr w:type="spellEnd"/>
      <w:r w:rsidRPr="00463CEF">
        <w:rPr>
          <w:i/>
          <w:lang w:val="fr-FR"/>
        </w:rPr>
        <w:t xml:space="preserve">ș </w:t>
      </w:r>
      <w:proofErr w:type="spellStart"/>
      <w:r w:rsidRPr="00463CEF">
        <w:rPr>
          <w:i/>
          <w:lang w:val="fr-FR"/>
        </w:rPr>
        <w:t>prin</w:t>
      </w:r>
      <w:proofErr w:type="spellEnd"/>
      <w:r w:rsidRPr="00463CEF">
        <w:rPr>
          <w:i/>
          <w:lang w:val="fr-FR"/>
        </w:rPr>
        <w:t xml:space="preserve"> HCJ </w:t>
      </w:r>
      <w:proofErr w:type="spellStart"/>
      <w:r w:rsidRPr="00463CEF">
        <w:rPr>
          <w:i/>
          <w:lang w:val="fr-FR"/>
        </w:rPr>
        <w:t>Arge</w:t>
      </w:r>
      <w:proofErr w:type="spellEnd"/>
      <w:r w:rsidRPr="00463CEF">
        <w:rPr>
          <w:i/>
          <w:lang w:val="fr-FR"/>
        </w:rPr>
        <w:t xml:space="preserve">ș nr. </w:t>
      </w:r>
      <w:proofErr w:type="gramStart"/>
      <w:r w:rsidRPr="00463CEF">
        <w:rPr>
          <w:i/>
          <w:lang w:val="fr-FR"/>
        </w:rPr>
        <w:t>…………..,</w:t>
      </w:r>
      <w:proofErr w:type="gram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începând</w:t>
      </w:r>
      <w:proofErr w:type="spellEnd"/>
      <w:r w:rsidRPr="00463CEF">
        <w:rPr>
          <w:i/>
          <w:lang w:val="fr-FR"/>
        </w:rPr>
        <w:t xml:space="preserve"> </w:t>
      </w:r>
      <w:proofErr w:type="spellStart"/>
      <w:r w:rsidRPr="00463CEF">
        <w:rPr>
          <w:i/>
          <w:lang w:val="fr-FR"/>
        </w:rPr>
        <w:t>cu</w:t>
      </w:r>
      <w:proofErr w:type="spellEnd"/>
      <w:r w:rsidRPr="00463CEF">
        <w:rPr>
          <w:i/>
          <w:lang w:val="fr-FR"/>
        </w:rPr>
        <w:t xml:space="preserve"> data de ………. </w:t>
      </w:r>
    </w:p>
    <w:p w:rsidR="006205D1" w:rsidRPr="00AC04DD" w:rsidRDefault="006205D1" w:rsidP="006205D1">
      <w:pPr>
        <w:spacing w:line="360" w:lineRule="auto"/>
        <w:ind w:firstLine="540"/>
        <w:jc w:val="both"/>
      </w:pPr>
    </w:p>
    <w:p w:rsidR="006205D1" w:rsidRPr="00AC04DD" w:rsidRDefault="006205D1" w:rsidP="006205D1">
      <w:pPr>
        <w:spacing w:line="360" w:lineRule="auto"/>
        <w:ind w:firstLine="709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3. </w:t>
      </w:r>
      <w:proofErr w:type="spellStart"/>
      <w:r w:rsidRPr="00AC04DD">
        <w:rPr>
          <w:b/>
          <w:lang w:val="fr-FR"/>
        </w:rPr>
        <w:t>Drepturile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proprietarului</w:t>
      </w:r>
      <w:proofErr w:type="spellEnd"/>
      <w:r w:rsidRPr="00AC04DD">
        <w:rPr>
          <w:b/>
          <w:lang w:val="fr-FR"/>
        </w:rPr>
        <w:t>:</w:t>
      </w:r>
    </w:p>
    <w:p w:rsidR="006205D1" w:rsidRPr="00AC04DD" w:rsidRDefault="006205D1" w:rsidP="006205D1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3.1.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urmărească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obligaţiilor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asumate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către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administrator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6205D1" w:rsidRPr="00AC04DD" w:rsidRDefault="006205D1" w:rsidP="006205D1">
      <w:pPr>
        <w:spacing w:line="360" w:lineRule="auto"/>
        <w:ind w:firstLine="709"/>
        <w:jc w:val="both"/>
      </w:pPr>
      <w:r w:rsidRPr="00AC04DD">
        <w:lastRenderedPageBreak/>
        <w:t xml:space="preserve">3.2. Să inspecteze </w:t>
      </w:r>
      <w:r>
        <w:rPr>
          <w:lang w:val="fr-FR"/>
        </w:rPr>
        <w:t>spaț</w:t>
      </w:r>
      <w:proofErr w:type="spellStart"/>
      <w:r>
        <w:rPr>
          <w:lang w:val="fr-FR"/>
        </w:rPr>
        <w:t>iile</w:t>
      </w:r>
      <w:proofErr w:type="spellEnd"/>
      <w:r w:rsidRPr="00AC04DD">
        <w:t xml:space="preserve"> administrat</w:t>
      </w:r>
      <w:r>
        <w:t>e</w:t>
      </w:r>
      <w:r w:rsidRPr="00AC04DD">
        <w:t>;</w:t>
      </w:r>
    </w:p>
    <w:p w:rsidR="006205D1" w:rsidRPr="00A94C9C" w:rsidRDefault="006205D1" w:rsidP="006205D1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6205D1" w:rsidRDefault="006205D1" w:rsidP="006205D1">
      <w:pPr>
        <w:spacing w:line="360" w:lineRule="auto"/>
        <w:ind w:firstLine="540"/>
        <w:jc w:val="both"/>
        <w:rPr>
          <w:lang w:val="fr-FR"/>
        </w:rPr>
      </w:pPr>
      <w:r w:rsidRPr="00DF740F">
        <w:rPr>
          <w:lang w:val="fr-FR"/>
        </w:rPr>
        <w:t xml:space="preserve">   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spaț</w:t>
      </w:r>
      <w:proofErr w:type="spellStart"/>
      <w:r>
        <w:rPr>
          <w:lang w:val="fr-FR"/>
        </w:rPr>
        <w:t>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6205D1" w:rsidRPr="00DF740F" w:rsidRDefault="006205D1" w:rsidP="006205D1">
      <w:pPr>
        <w:spacing w:line="360" w:lineRule="auto"/>
        <w:ind w:firstLine="540"/>
        <w:jc w:val="both"/>
        <w:rPr>
          <w:lang w:val="fr-FR"/>
        </w:rPr>
      </w:pPr>
    </w:p>
    <w:p w:rsidR="006205D1" w:rsidRPr="00DF740F" w:rsidRDefault="006205D1" w:rsidP="006205D1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6205D1" w:rsidRDefault="006205D1" w:rsidP="006205D1">
      <w:pPr>
        <w:spacing w:line="360" w:lineRule="auto"/>
        <w:ind w:firstLine="720"/>
        <w:jc w:val="both"/>
      </w:pPr>
      <w:r w:rsidRPr="00DF740F">
        <w:t xml:space="preserve">4.1. Să administreze </w:t>
      </w:r>
      <w:r>
        <w:rPr>
          <w:lang w:val="fr-FR"/>
        </w:rPr>
        <w:t>spaț</w:t>
      </w:r>
      <w:proofErr w:type="spellStart"/>
      <w:r>
        <w:rPr>
          <w:lang w:val="fr-FR"/>
        </w:rPr>
        <w:t>iile</w:t>
      </w:r>
      <w:proofErr w:type="spellEnd"/>
      <w:r w:rsidRPr="00DF740F">
        <w:t xml:space="preserve"> în condiţiile legii și în concordanță cu art. 2 din prezentul contract.</w:t>
      </w:r>
    </w:p>
    <w:p w:rsidR="006205D1" w:rsidRPr="00DF740F" w:rsidRDefault="006205D1" w:rsidP="006205D1">
      <w:pPr>
        <w:spacing w:line="360" w:lineRule="auto"/>
        <w:ind w:firstLine="720"/>
        <w:jc w:val="both"/>
      </w:pPr>
      <w:r>
        <w:t>4.2 Să efectueze lucrările de reparații curente ale spațiilor.</w:t>
      </w:r>
    </w:p>
    <w:p w:rsidR="006205D1" w:rsidRPr="00DF740F" w:rsidRDefault="006205D1" w:rsidP="006205D1">
      <w:pPr>
        <w:spacing w:line="360" w:lineRule="auto"/>
        <w:ind w:firstLine="720"/>
        <w:jc w:val="both"/>
      </w:pPr>
    </w:p>
    <w:p w:rsidR="006205D1" w:rsidRPr="00DF740F" w:rsidRDefault="006205D1" w:rsidP="006205D1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6205D1" w:rsidRPr="00DF740F" w:rsidRDefault="006205D1" w:rsidP="006205D1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6205D1" w:rsidRPr="00DF740F" w:rsidRDefault="006205D1" w:rsidP="006205D1">
      <w:pPr>
        <w:spacing w:line="360" w:lineRule="auto"/>
        <w:jc w:val="both"/>
        <w:rPr>
          <w:lang w:val="fr-FR"/>
        </w:rPr>
      </w:pPr>
    </w:p>
    <w:p w:rsidR="006205D1" w:rsidRPr="00DF740F" w:rsidRDefault="006205D1" w:rsidP="006205D1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6205D1" w:rsidRPr="00DF740F" w:rsidRDefault="006205D1" w:rsidP="006205D1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6205D1" w:rsidRPr="00DF740F" w:rsidRDefault="006205D1" w:rsidP="006205D1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6205D1" w:rsidRPr="00DF740F" w:rsidRDefault="006205D1" w:rsidP="006205D1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6205D1" w:rsidRPr="00DF740F" w:rsidRDefault="006205D1" w:rsidP="006205D1">
      <w:pPr>
        <w:spacing w:line="360" w:lineRule="auto"/>
        <w:ind w:firstLine="720"/>
        <w:jc w:val="both"/>
      </w:pPr>
      <w:r w:rsidRPr="00DF740F"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6205D1" w:rsidRPr="00DF740F" w:rsidRDefault="006205D1" w:rsidP="006205D1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6205D1" w:rsidRPr="00DF740F" w:rsidRDefault="006205D1" w:rsidP="006205D1">
      <w:pPr>
        <w:spacing w:line="360" w:lineRule="auto"/>
        <w:ind w:firstLine="720"/>
        <w:jc w:val="both"/>
        <w:rPr>
          <w:lang w:val="fr-FR"/>
        </w:rPr>
      </w:pPr>
      <w:r w:rsidRPr="00DF740F">
        <w:t>5. Prin încetarea dreptului de proprietate publică a J</w:t>
      </w:r>
      <w:r>
        <w:t xml:space="preserve">udețului Argeș asupra bunurilor </w:t>
      </w:r>
      <w:r w:rsidRPr="00DF740F">
        <w:rPr>
          <w:lang w:val="fr-FR"/>
        </w:rPr>
        <w:t xml:space="preserve">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6205D1" w:rsidRPr="00DF740F" w:rsidRDefault="006205D1" w:rsidP="006205D1">
      <w:pPr>
        <w:spacing w:line="360" w:lineRule="auto"/>
        <w:ind w:firstLine="720"/>
        <w:jc w:val="both"/>
      </w:pPr>
    </w:p>
    <w:p w:rsidR="006205D1" w:rsidRPr="00DF740F" w:rsidRDefault="006205D1" w:rsidP="006205D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VII. </w:t>
      </w:r>
      <w:proofErr w:type="spellStart"/>
      <w:r w:rsidRPr="00DF740F">
        <w:rPr>
          <w:b/>
          <w:i/>
          <w:u w:val="single"/>
          <w:lang w:val="fr-FR"/>
        </w:rPr>
        <w:t>Răspunderea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contractuală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6205D1" w:rsidRPr="00DF740F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nerespectarea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totală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parț</w:t>
      </w:r>
      <w:proofErr w:type="spellStart"/>
      <w:r w:rsidRPr="00DF740F">
        <w:rPr>
          <w:lang w:val="fr-FR"/>
        </w:rPr>
        <w:t>ială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ori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defectuoasă</w:t>
      </w:r>
      <w:proofErr w:type="spellEnd"/>
      <w:r w:rsidRPr="00DF740F">
        <w:rPr>
          <w:lang w:val="fr-FR"/>
        </w:rPr>
        <w:t xml:space="preserve"> a </w:t>
      </w:r>
      <w:proofErr w:type="spellStart"/>
      <w:r w:rsidRPr="00DF740F">
        <w:rPr>
          <w:lang w:val="fr-FR"/>
        </w:rPr>
        <w:t>vreuneia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clauzele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contractuale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partea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vinovată</w:t>
      </w:r>
      <w:proofErr w:type="spellEnd"/>
      <w:r w:rsidRPr="00DF740F">
        <w:rPr>
          <w:lang w:val="fr-FR"/>
        </w:rPr>
        <w:t xml:space="preserve"> se </w:t>
      </w:r>
      <w:proofErr w:type="spellStart"/>
      <w:r w:rsidRPr="00DF740F">
        <w:rPr>
          <w:lang w:val="fr-FR"/>
        </w:rPr>
        <w:t>obligă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plătească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daune</w:t>
      </w:r>
      <w:proofErr w:type="spellEnd"/>
      <w:r w:rsidRPr="00DF740F">
        <w:rPr>
          <w:lang w:val="fr-FR"/>
        </w:rPr>
        <w:t>-</w:t>
      </w:r>
      <w:proofErr w:type="spellStart"/>
      <w:r w:rsidRPr="00DF740F">
        <w:rPr>
          <w:lang w:val="fr-FR"/>
        </w:rPr>
        <w:t>interese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calculate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baza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valorii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pagubelor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remedieze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iunile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vina sa </w:t>
      </w:r>
      <w:proofErr w:type="spellStart"/>
      <w:r w:rsidRPr="00DF740F">
        <w:rPr>
          <w:lang w:val="fr-FR"/>
        </w:rPr>
        <w:t>constatată</w:t>
      </w:r>
      <w:proofErr w:type="spellEnd"/>
      <w:r w:rsidRPr="00DF740F">
        <w:rPr>
          <w:lang w:val="fr-FR"/>
        </w:rPr>
        <w:t xml:space="preserve"> și </w:t>
      </w:r>
      <w:proofErr w:type="spellStart"/>
      <w:r w:rsidRPr="00DF740F">
        <w:rPr>
          <w:lang w:val="fr-FR"/>
        </w:rPr>
        <w:t>dovedită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chelt</w:t>
      </w:r>
      <w:r>
        <w:rPr>
          <w:lang w:val="fr-FR"/>
        </w:rPr>
        <w:t>uiala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î</w:t>
      </w:r>
      <w:r w:rsidRPr="00DF740F">
        <w:rPr>
          <w:lang w:val="fr-FR"/>
        </w:rPr>
        <w:t>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cel</w:t>
      </w:r>
      <w:proofErr w:type="spellEnd"/>
      <w:r w:rsidRPr="00DF740F">
        <w:rPr>
          <w:lang w:val="fr-FR"/>
        </w:rPr>
        <w:t xml:space="preserve"> mai </w:t>
      </w:r>
      <w:proofErr w:type="spellStart"/>
      <w:r w:rsidRPr="00DF740F">
        <w:rPr>
          <w:lang w:val="fr-FR"/>
        </w:rPr>
        <w:t>scurt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timp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posibil</w:t>
      </w:r>
      <w:proofErr w:type="spellEnd"/>
      <w:r w:rsidRPr="00DF740F">
        <w:rPr>
          <w:lang w:val="fr-FR"/>
        </w:rPr>
        <w:t>.</w:t>
      </w:r>
    </w:p>
    <w:p w:rsidR="006205D1" w:rsidRDefault="006205D1" w:rsidP="006205D1">
      <w:pPr>
        <w:spacing w:line="360" w:lineRule="auto"/>
        <w:ind w:firstLine="708"/>
        <w:jc w:val="both"/>
        <w:rPr>
          <w:lang w:val="fr-FR"/>
        </w:rPr>
      </w:pPr>
    </w:p>
    <w:p w:rsidR="006205D1" w:rsidRDefault="006205D1" w:rsidP="006205D1">
      <w:pPr>
        <w:spacing w:line="360" w:lineRule="auto"/>
        <w:ind w:firstLine="708"/>
        <w:jc w:val="both"/>
        <w:rPr>
          <w:lang w:val="fr-FR"/>
        </w:rPr>
      </w:pPr>
    </w:p>
    <w:p w:rsidR="006205D1" w:rsidRDefault="006205D1" w:rsidP="006205D1">
      <w:pPr>
        <w:spacing w:line="360" w:lineRule="auto"/>
        <w:ind w:firstLine="708"/>
        <w:jc w:val="both"/>
        <w:rPr>
          <w:lang w:val="fr-FR"/>
        </w:rPr>
      </w:pPr>
    </w:p>
    <w:p w:rsidR="006205D1" w:rsidRPr="00DF740F" w:rsidRDefault="006205D1" w:rsidP="006205D1">
      <w:pPr>
        <w:spacing w:line="360" w:lineRule="auto"/>
        <w:ind w:firstLine="708"/>
        <w:jc w:val="both"/>
        <w:rPr>
          <w:lang w:val="fr-FR"/>
        </w:rPr>
      </w:pPr>
    </w:p>
    <w:p w:rsidR="006205D1" w:rsidRPr="00DF740F" w:rsidRDefault="006205D1" w:rsidP="006205D1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i/>
          <w:u w:val="single"/>
          <w:lang w:val="fr-FR"/>
        </w:rPr>
        <w:t xml:space="preserve">VIII. Forța </w:t>
      </w:r>
      <w:proofErr w:type="spellStart"/>
      <w:r w:rsidRPr="00DF740F">
        <w:rPr>
          <w:b/>
          <w:i/>
          <w:u w:val="single"/>
          <w:lang w:val="fr-FR"/>
        </w:rPr>
        <w:t>majoră</w:t>
      </w:r>
      <w:proofErr w:type="spellEnd"/>
      <w:r w:rsidRPr="00DF740F">
        <w:rPr>
          <w:i/>
          <w:u w:val="single"/>
          <w:lang w:val="fr-FR"/>
        </w:rPr>
        <w:t>:</w:t>
      </w:r>
    </w:p>
    <w:p w:rsidR="006205D1" w:rsidRPr="00A94C9C" w:rsidRDefault="006205D1" w:rsidP="006205D1">
      <w:pPr>
        <w:spacing w:line="360" w:lineRule="auto"/>
        <w:ind w:firstLine="720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împrejurare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independentă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voin</w:t>
      </w:r>
      <w:proofErr w:type="spellEnd"/>
      <w:r w:rsidRPr="00A94C9C">
        <w:rPr>
          <w:lang w:val="fr-FR"/>
        </w:rPr>
        <w:t xml:space="preserve">ța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ilor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intervenită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după</w:t>
      </w:r>
      <w:proofErr w:type="spellEnd"/>
      <w:r w:rsidRPr="00A94C9C">
        <w:rPr>
          <w:lang w:val="fr-FR"/>
        </w:rPr>
        <w:t xml:space="preserve"> data </w:t>
      </w:r>
      <w:proofErr w:type="spellStart"/>
      <w:r w:rsidRPr="00A94C9C">
        <w:rPr>
          <w:lang w:val="fr-FR"/>
        </w:rPr>
        <w:t>semnării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împiedică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executarea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acestuia</w:t>
      </w:r>
      <w:proofErr w:type="spellEnd"/>
      <w:r w:rsidRPr="00A94C9C">
        <w:rPr>
          <w:lang w:val="fr-FR"/>
        </w:rPr>
        <w:t xml:space="preserve">, este </w:t>
      </w:r>
      <w:proofErr w:type="spellStart"/>
      <w:r w:rsidRPr="00A94C9C">
        <w:rPr>
          <w:lang w:val="fr-FR"/>
        </w:rPr>
        <w:t>considerată</w:t>
      </w:r>
      <w:proofErr w:type="spellEnd"/>
      <w:r w:rsidRPr="00A94C9C">
        <w:rPr>
          <w:lang w:val="fr-FR"/>
        </w:rPr>
        <w:t xml:space="preserve">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exonerează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răspundere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o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Sunt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considerate</w:t>
      </w:r>
      <w:proofErr w:type="spellEnd"/>
      <w:r w:rsidRPr="00A94C9C">
        <w:rPr>
          <w:lang w:val="fr-FR"/>
        </w:rPr>
        <w:t xml:space="preserve"> ca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sensul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clauze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împrejurări</w:t>
      </w:r>
      <w:proofErr w:type="spellEnd"/>
      <w:r w:rsidRPr="00A94C9C">
        <w:rPr>
          <w:lang w:val="fr-FR"/>
        </w:rPr>
        <w:t xml:space="preserve"> ca : </w:t>
      </w:r>
      <w:proofErr w:type="spellStart"/>
      <w:r w:rsidRPr="00A94C9C">
        <w:rPr>
          <w:lang w:val="fr-FR"/>
        </w:rPr>
        <w:t>război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cutremur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marile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inunda</w:t>
      </w:r>
      <w:proofErr w:type="spellEnd"/>
      <w:r w:rsidRPr="00A94C9C">
        <w:rPr>
          <w:lang w:val="fr-FR"/>
        </w:rPr>
        <w:t>ții, embargo.</w:t>
      </w:r>
    </w:p>
    <w:p w:rsidR="006205D1" w:rsidRPr="00A94C9C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 forța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trebuie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anun</w:t>
      </w:r>
      <w:proofErr w:type="spellEnd"/>
      <w:r w:rsidRPr="00A94C9C">
        <w:rPr>
          <w:lang w:val="fr-FR"/>
        </w:rPr>
        <w:t xml:space="preserve">țe </w:t>
      </w:r>
      <w:proofErr w:type="spellStart"/>
      <w:r w:rsidRPr="00A94C9C">
        <w:rPr>
          <w:lang w:val="fr-FR"/>
        </w:rPr>
        <w:t>cealaltă</w:t>
      </w:r>
      <w:proofErr w:type="spellEnd"/>
      <w:r w:rsidRPr="00A94C9C">
        <w:rPr>
          <w:lang w:val="fr-FR"/>
        </w:rPr>
        <w:t xml:space="preserve"> parte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termen</w:t>
      </w:r>
      <w:proofErr w:type="spellEnd"/>
      <w:r w:rsidRPr="00A94C9C">
        <w:rPr>
          <w:lang w:val="fr-FR"/>
        </w:rPr>
        <w:t xml:space="preserve"> de 5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calendaristice</w:t>
      </w:r>
      <w:proofErr w:type="spellEnd"/>
      <w:r w:rsidRPr="00A94C9C">
        <w:rPr>
          <w:lang w:val="fr-FR"/>
        </w:rPr>
        <w:t xml:space="preserve">, de la data </w:t>
      </w:r>
      <w:proofErr w:type="spellStart"/>
      <w:r w:rsidRPr="00A94C9C">
        <w:rPr>
          <w:lang w:val="fr-FR"/>
        </w:rPr>
        <w:t>apari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respectivului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caz</w:t>
      </w:r>
      <w:proofErr w:type="spellEnd"/>
      <w:r w:rsidRPr="00A94C9C">
        <w:rPr>
          <w:lang w:val="fr-FR"/>
        </w:rPr>
        <w:t xml:space="preserve"> de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prezinte</w:t>
      </w:r>
      <w:proofErr w:type="spellEnd"/>
      <w:r w:rsidRPr="00A94C9C">
        <w:rPr>
          <w:lang w:val="fr-FR"/>
        </w:rPr>
        <w:t xml:space="preserve"> un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confirmativ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eliberat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autoritatea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competentă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propriul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jude</w:t>
      </w:r>
      <w:proofErr w:type="spellEnd"/>
      <w:r w:rsidRPr="00A94C9C">
        <w:rPr>
          <w:lang w:val="fr-FR"/>
        </w:rPr>
        <w:t xml:space="preserve">ț,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certifice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realitatea</w:t>
      </w:r>
      <w:proofErr w:type="spellEnd"/>
      <w:r w:rsidRPr="00A94C9C">
        <w:rPr>
          <w:lang w:val="fr-FR"/>
        </w:rPr>
        <w:t xml:space="preserve"> </w:t>
      </w:r>
    </w:p>
    <w:p w:rsidR="006205D1" w:rsidRPr="00A94C9C" w:rsidRDefault="006205D1" w:rsidP="006205D1">
      <w:pPr>
        <w:spacing w:line="360" w:lineRule="auto"/>
        <w:jc w:val="both"/>
        <w:rPr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A94C9C">
        <w:rPr>
          <w:lang w:val="fr-FR"/>
        </w:rPr>
        <w:t>încetarea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situații.</w:t>
      </w:r>
    </w:p>
    <w:p w:rsidR="006205D1" w:rsidRPr="00A94C9C" w:rsidRDefault="006205D1" w:rsidP="006205D1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6205D1" w:rsidRPr="00A94C9C" w:rsidRDefault="006205D1" w:rsidP="006205D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IX</w:t>
      </w:r>
      <w:r w:rsidRPr="00A94C9C">
        <w:rPr>
          <w:b/>
          <w:i/>
          <w:u w:val="single"/>
          <w:lang w:val="fr-FR"/>
        </w:rPr>
        <w:t xml:space="preserve">. </w:t>
      </w:r>
      <w:proofErr w:type="spellStart"/>
      <w:r w:rsidRPr="00A94C9C">
        <w:rPr>
          <w:b/>
          <w:i/>
          <w:u w:val="single"/>
          <w:lang w:val="fr-FR"/>
        </w:rPr>
        <w:t>Modificarea</w:t>
      </w:r>
      <w:proofErr w:type="spellEnd"/>
      <w:r w:rsidRPr="00A94C9C">
        <w:rPr>
          <w:b/>
          <w:i/>
          <w:u w:val="single"/>
          <w:lang w:val="fr-FR"/>
        </w:rPr>
        <w:t xml:space="preserve"> </w:t>
      </w:r>
      <w:proofErr w:type="spellStart"/>
      <w:r w:rsidRPr="00A94C9C">
        <w:rPr>
          <w:b/>
          <w:i/>
          <w:u w:val="single"/>
          <w:lang w:val="fr-FR"/>
        </w:rPr>
        <w:t>Contractului</w:t>
      </w:r>
      <w:proofErr w:type="spellEnd"/>
      <w:r w:rsidRPr="00A94C9C">
        <w:rPr>
          <w:b/>
          <w:i/>
          <w:u w:val="single"/>
          <w:lang w:val="fr-FR"/>
        </w:rPr>
        <w:t>:</w:t>
      </w:r>
    </w:p>
    <w:p w:rsidR="006205D1" w:rsidRPr="00A94C9C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Prezentul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6205D1" w:rsidRPr="00A94C9C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6205D1" w:rsidRPr="00A94C9C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6205D1" w:rsidRPr="00A94C9C" w:rsidRDefault="006205D1" w:rsidP="006205D1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4. </w:t>
      </w:r>
      <w:proofErr w:type="spellStart"/>
      <w:r w:rsidRPr="00A94C9C">
        <w:rPr>
          <w:lang w:val="fr-FR"/>
        </w:rPr>
        <w:t>Dacă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acestui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ar</w:t>
      </w:r>
      <w:proofErr w:type="spellEnd"/>
      <w:r w:rsidRPr="00A94C9C">
        <w:rPr>
          <w:lang w:val="fr-FR"/>
        </w:rPr>
        <w:t xml:space="preserve"> fi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celelalte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prevederi</w:t>
      </w:r>
      <w:proofErr w:type="spellEnd"/>
      <w:r w:rsidRPr="00A94C9C">
        <w:rPr>
          <w:lang w:val="fr-FR"/>
        </w:rPr>
        <w:t xml:space="preserve"> ale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nu vor fi </w:t>
      </w:r>
      <w:proofErr w:type="spellStart"/>
      <w:r w:rsidRPr="00A94C9C">
        <w:rPr>
          <w:lang w:val="fr-FR"/>
        </w:rPr>
        <w:t>afectate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această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nulitate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țile </w:t>
      </w:r>
      <w:proofErr w:type="spellStart"/>
      <w:r w:rsidRPr="00A94C9C">
        <w:rPr>
          <w:lang w:val="fr-FR"/>
        </w:rPr>
        <w:t>convin</w:t>
      </w:r>
      <w:proofErr w:type="spellEnd"/>
      <w:r w:rsidRPr="00A94C9C">
        <w:rPr>
          <w:lang w:val="fr-FR"/>
        </w:rPr>
        <w:t xml:space="preserve"> ca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înlocuită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altă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concordan</w:t>
      </w:r>
      <w:proofErr w:type="spellEnd"/>
      <w:r w:rsidRPr="00A94C9C">
        <w:rPr>
          <w:lang w:val="fr-FR"/>
        </w:rPr>
        <w:t xml:space="preserve">ță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>.</w:t>
      </w:r>
    </w:p>
    <w:p w:rsidR="006205D1" w:rsidRPr="00A94C9C" w:rsidRDefault="006205D1" w:rsidP="006205D1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6205D1" w:rsidRPr="00A94C9C" w:rsidRDefault="006205D1" w:rsidP="006205D1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X.</w:t>
      </w:r>
      <w:r w:rsidRPr="00A94C9C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A94C9C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A94C9C">
        <w:rPr>
          <w:rStyle w:val="ln2tpunct"/>
          <w:b/>
          <w:i/>
          <w:u w:val="single"/>
          <w:lang w:val="fr-FR"/>
        </w:rPr>
        <w:t xml:space="preserve"> </w:t>
      </w:r>
    </w:p>
    <w:p w:rsidR="006205D1" w:rsidRPr="00DF740F" w:rsidRDefault="006205D1" w:rsidP="006205D1">
      <w:pPr>
        <w:spacing w:line="360" w:lineRule="auto"/>
        <w:ind w:firstLine="720"/>
        <w:jc w:val="both"/>
        <w:rPr>
          <w:rStyle w:val="ln2tpunct"/>
          <w:lang w:val="fr-FR"/>
        </w:rPr>
      </w:pPr>
      <w:r w:rsidRPr="00A94C9C">
        <w:rPr>
          <w:rStyle w:val="ln2tpunct"/>
          <w:lang w:val="fr-FR"/>
        </w:rPr>
        <w:t xml:space="preserve">1. Este </w:t>
      </w:r>
      <w:proofErr w:type="spellStart"/>
      <w:r w:rsidRPr="00A94C9C">
        <w:rPr>
          <w:rStyle w:val="ln2tpunct"/>
          <w:lang w:val="fr-FR"/>
        </w:rPr>
        <w:t>interzisă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subînchirierea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tot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sau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parte </w:t>
      </w:r>
      <w:proofErr w:type="gramStart"/>
      <w:r w:rsidRPr="00A94C9C">
        <w:rPr>
          <w:rStyle w:val="ln2tpunct"/>
          <w:lang w:val="fr-FR"/>
        </w:rPr>
        <w:t>a</w:t>
      </w:r>
      <w:proofErr w:type="gramEnd"/>
      <w:r w:rsidRPr="00A94C9C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bunurilor</w:t>
      </w:r>
      <w:proofErr w:type="spellEnd"/>
      <w:r w:rsidRPr="00A94C9C">
        <w:rPr>
          <w:shd w:val="clear" w:color="auto" w:fill="FFFFFF"/>
        </w:rPr>
        <w:t xml:space="preserve"> </w:t>
      </w:r>
      <w:r w:rsidRPr="00A94C9C">
        <w:rPr>
          <w:rStyle w:val="ln2tpunct"/>
          <w:lang w:val="fr-FR"/>
        </w:rPr>
        <w:t>car</w:t>
      </w:r>
      <w:r>
        <w:rPr>
          <w:rStyle w:val="ln2tpunct"/>
          <w:lang w:val="fr-FR"/>
        </w:rPr>
        <w:t>e fac</w:t>
      </w:r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obiectul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prezentului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unei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terţe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</w:t>
      </w:r>
      <w:proofErr w:type="spellEnd"/>
      <w:r w:rsidRPr="00DF740F">
        <w:rPr>
          <w:rStyle w:val="ln2tpunct"/>
          <w:lang w:val="fr-FR"/>
        </w:rPr>
        <w:t>.</w:t>
      </w:r>
    </w:p>
    <w:p w:rsidR="006205D1" w:rsidRPr="00DF740F" w:rsidRDefault="006205D1" w:rsidP="006205D1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2.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accepţiunea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părţilor</w:t>
      </w:r>
      <w:proofErr w:type="spellEnd"/>
      <w:r w:rsidRPr="00DF740F">
        <w:rPr>
          <w:rStyle w:val="ln2tpunct"/>
          <w:lang w:val="fr-FR"/>
        </w:rPr>
        <w:t xml:space="preserve"> contractante </w:t>
      </w:r>
      <w:proofErr w:type="spellStart"/>
      <w:r w:rsidRPr="00DF740F">
        <w:rPr>
          <w:rStyle w:val="ln2tpunct"/>
          <w:lang w:val="fr-FR"/>
        </w:rPr>
        <w:t>orice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adresată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una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dintre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acestea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celeilalte</w:t>
      </w:r>
      <w:proofErr w:type="spellEnd"/>
      <w:r w:rsidRPr="00DF740F">
        <w:rPr>
          <w:rStyle w:val="ln2tpunct"/>
          <w:lang w:val="fr-FR"/>
        </w:rPr>
        <w:t xml:space="preserve">, este </w:t>
      </w:r>
      <w:proofErr w:type="spellStart"/>
      <w:r w:rsidRPr="00DF740F">
        <w:rPr>
          <w:rStyle w:val="ln2tpunct"/>
          <w:lang w:val="fr-FR"/>
        </w:rPr>
        <w:t>valabil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6205D1" w:rsidRPr="00DF740F" w:rsidRDefault="006205D1" w:rsidP="006205D1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6205D1" w:rsidRPr="00DF740F" w:rsidRDefault="006205D1" w:rsidP="006205D1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6205D1" w:rsidRPr="00030C91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6205D1" w:rsidRPr="00DF740F" w:rsidRDefault="006205D1" w:rsidP="006205D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lastRenderedPageBreak/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6205D1" w:rsidRPr="00DF740F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6205D1" w:rsidRPr="00DF740F" w:rsidRDefault="006205D1" w:rsidP="006205D1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6205D1" w:rsidRPr="00DF740F" w:rsidRDefault="006205D1" w:rsidP="006205D1">
      <w:pPr>
        <w:spacing w:line="360" w:lineRule="auto"/>
        <w:jc w:val="both"/>
        <w:rPr>
          <w:b/>
          <w:lang w:val="fr-FR"/>
        </w:rPr>
      </w:pPr>
      <w:r w:rsidRPr="00DF740F">
        <w:rPr>
          <w:b/>
          <w:lang w:val="fr-FR"/>
        </w:rPr>
        <w:t xml:space="preserve">     </w:t>
      </w:r>
    </w:p>
    <w:p w:rsidR="006205D1" w:rsidRPr="00DF740F" w:rsidRDefault="006205D1" w:rsidP="006205D1">
      <w:pPr>
        <w:spacing w:line="360" w:lineRule="auto"/>
        <w:jc w:val="both"/>
        <w:rPr>
          <w:b/>
          <w:lang w:val="fr-FR"/>
        </w:rPr>
      </w:pPr>
    </w:p>
    <w:p w:rsidR="006205D1" w:rsidRPr="00DF740F" w:rsidRDefault="006205D1" w:rsidP="006205D1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6205D1" w:rsidRPr="00DF740F" w:rsidRDefault="006205D1" w:rsidP="006205D1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6205D1" w:rsidRPr="00DF740F" w:rsidRDefault="006205D1" w:rsidP="006205D1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F740F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6205D1" w:rsidRPr="00DF740F" w:rsidRDefault="006205D1" w:rsidP="006205D1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6205D1" w:rsidRPr="00DF740F" w:rsidRDefault="006205D1" w:rsidP="006205D1">
      <w:pPr>
        <w:jc w:val="both"/>
        <w:rPr>
          <w:rStyle w:val="ln2ttabel"/>
          <w:lang w:val="fr-FR"/>
        </w:rPr>
      </w:pPr>
    </w:p>
    <w:p w:rsidR="006205D1" w:rsidRPr="00DF740F" w:rsidRDefault="006205D1" w:rsidP="006205D1">
      <w:pPr>
        <w:jc w:val="both"/>
        <w:rPr>
          <w:rStyle w:val="ln2ttabel"/>
          <w:lang w:val="fr-FR"/>
        </w:rPr>
      </w:pPr>
    </w:p>
    <w:p w:rsidR="006205D1" w:rsidRPr="00DF740F" w:rsidRDefault="006205D1" w:rsidP="006205D1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  </w:t>
      </w:r>
      <w:r w:rsidRPr="00DF740F">
        <w:rPr>
          <w:b/>
          <w:sz w:val="22"/>
          <w:szCs w:val="22"/>
          <w:u w:val="single"/>
          <w:lang w:val="fr-FR"/>
        </w:rPr>
        <w:t>ADMINISTRATOR</w:t>
      </w:r>
    </w:p>
    <w:p w:rsidR="006205D1" w:rsidRPr="00DF740F" w:rsidRDefault="006205D1" w:rsidP="006205D1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 xml:space="preserve">  D.G.A.S.P.C. ARGEȘ</w:t>
      </w:r>
      <w:r w:rsidRPr="00DF740F">
        <w:rPr>
          <w:b/>
          <w:i/>
          <w:sz w:val="22"/>
          <w:szCs w:val="22"/>
        </w:rPr>
        <w:t xml:space="preserve"> </w:t>
      </w:r>
    </w:p>
    <w:p w:rsidR="006205D1" w:rsidRPr="00DF740F" w:rsidRDefault="006205D1" w:rsidP="006205D1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6205D1" w:rsidRPr="00DF740F" w:rsidRDefault="006205D1" w:rsidP="006205D1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>DIRECTOR GENERAL</w:t>
      </w:r>
    </w:p>
    <w:p w:rsidR="006205D1" w:rsidRPr="00DF740F" w:rsidRDefault="006205D1" w:rsidP="006205D1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  </w:t>
      </w:r>
      <w:r>
        <w:rPr>
          <w:b/>
          <w:sz w:val="22"/>
          <w:szCs w:val="22"/>
          <w:lang w:val="fr-FR"/>
        </w:rPr>
        <w:t>TATIANA EFTIME</w:t>
      </w:r>
    </w:p>
    <w:p w:rsidR="006205D1" w:rsidRPr="00DF740F" w:rsidRDefault="006205D1" w:rsidP="006205D1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6205D1" w:rsidRPr="00DF740F" w:rsidRDefault="006205D1" w:rsidP="006205D1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6205D1" w:rsidRPr="00DF740F" w:rsidRDefault="006205D1" w:rsidP="006205D1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6205D1" w:rsidRPr="00DF740F" w:rsidRDefault="006205D1" w:rsidP="006205D1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6205D1" w:rsidRPr="00DF740F" w:rsidRDefault="006205D1" w:rsidP="006205D1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</w:t>
      </w:r>
      <w:r>
        <w:rPr>
          <w:b/>
          <w:sz w:val="18"/>
          <w:szCs w:val="18"/>
        </w:rPr>
        <w:t xml:space="preserve">                     </w:t>
      </w:r>
      <w:r w:rsidRPr="00DF740F">
        <w:rPr>
          <w:b/>
          <w:sz w:val="18"/>
          <w:szCs w:val="18"/>
        </w:rPr>
        <w:t xml:space="preserve"> </w:t>
      </w:r>
      <w:r w:rsidRPr="004C525A">
        <w:rPr>
          <w:b/>
          <w:sz w:val="22"/>
          <w:szCs w:val="22"/>
        </w:rPr>
        <w:t xml:space="preserve">DIRECTOR </w:t>
      </w:r>
      <w:r>
        <w:rPr>
          <w:b/>
          <w:sz w:val="22"/>
          <w:szCs w:val="22"/>
        </w:rPr>
        <w:t xml:space="preserve">GENERAL </w:t>
      </w:r>
      <w:r w:rsidRPr="004C525A">
        <w:rPr>
          <w:b/>
          <w:sz w:val="22"/>
          <w:szCs w:val="22"/>
        </w:rPr>
        <w:t xml:space="preserve">ADJUNCT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ADELA GOGOAȘE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BIROU JURIDIC CONTENCIOS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</w:p>
    <w:p w:rsidR="006205D1" w:rsidRPr="00DF740F" w:rsidRDefault="006205D1" w:rsidP="006205D1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6205D1" w:rsidRPr="003A057E" w:rsidRDefault="006205D1" w:rsidP="006205D1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6205D1" w:rsidRDefault="006205D1" w:rsidP="006205D1">
      <w:pPr>
        <w:jc w:val="both"/>
      </w:pPr>
    </w:p>
    <w:p w:rsidR="006205D1" w:rsidRPr="00DF740F" w:rsidRDefault="006205D1" w:rsidP="006205D1">
      <w:pPr>
        <w:jc w:val="both"/>
      </w:pPr>
    </w:p>
    <w:p w:rsidR="006205D1" w:rsidRPr="00DF740F" w:rsidRDefault="006205D1" w:rsidP="006205D1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6205D1" w:rsidRPr="00DF740F" w:rsidRDefault="006205D1" w:rsidP="006205D1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Pr="007D5247" w:rsidRDefault="006205D1" w:rsidP="006205D1">
      <w:pPr>
        <w:pStyle w:val="BodyTextIndent"/>
        <w:spacing w:after="0"/>
        <w:ind w:left="0" w:firstLine="720"/>
        <w:jc w:val="right"/>
        <w:rPr>
          <w:b/>
          <w:bCs/>
          <w:i/>
          <w:iCs/>
          <w:sz w:val="28"/>
          <w:szCs w:val="28"/>
          <w:lang w:val="de-DE"/>
        </w:rPr>
      </w:pPr>
      <w:r>
        <w:rPr>
          <w:b/>
          <w:bCs/>
          <w:i/>
          <w:iCs/>
          <w:sz w:val="28"/>
          <w:szCs w:val="28"/>
          <w:lang w:val="de-DE"/>
        </w:rPr>
        <w:t>Anexa nr.2</w:t>
      </w:r>
      <w:r w:rsidRPr="007D5247">
        <w:rPr>
          <w:b/>
          <w:bCs/>
          <w:i/>
          <w:iCs/>
          <w:sz w:val="28"/>
          <w:szCs w:val="28"/>
          <w:lang w:val="de-DE"/>
        </w:rPr>
        <w:t xml:space="preserve"> </w:t>
      </w:r>
      <w:r>
        <w:rPr>
          <w:b/>
          <w:bCs/>
          <w:i/>
          <w:iCs/>
          <w:sz w:val="28"/>
          <w:szCs w:val="28"/>
          <w:lang w:val="de-DE"/>
        </w:rPr>
        <w:t>la Contractul de administrare nr. ....................</w:t>
      </w:r>
    </w:p>
    <w:p w:rsidR="006205D1" w:rsidRPr="007D5247" w:rsidRDefault="006205D1" w:rsidP="006205D1">
      <w:pPr>
        <w:pStyle w:val="BodyTextIndent"/>
        <w:spacing w:after="0"/>
        <w:ind w:left="0" w:firstLine="720"/>
        <w:jc w:val="right"/>
        <w:rPr>
          <w:b/>
          <w:bCs/>
          <w:i/>
          <w:iCs/>
          <w:lang w:val="de-DE"/>
        </w:rPr>
      </w:pPr>
    </w:p>
    <w:p w:rsidR="006205D1" w:rsidRPr="007D5247" w:rsidRDefault="006205D1" w:rsidP="006205D1">
      <w:pPr>
        <w:pStyle w:val="BodyTextIndent"/>
        <w:spacing w:after="0"/>
        <w:ind w:left="0" w:firstLine="720"/>
        <w:jc w:val="right"/>
        <w:rPr>
          <w:b/>
          <w:bCs/>
          <w:i/>
          <w:iCs/>
          <w:sz w:val="28"/>
          <w:szCs w:val="28"/>
          <w:lang w:val="de-DE"/>
        </w:rPr>
      </w:pPr>
    </w:p>
    <w:p w:rsidR="006205D1" w:rsidRPr="007D5247" w:rsidRDefault="006205D1" w:rsidP="006205D1">
      <w:pPr>
        <w:pStyle w:val="BodyTextIndent"/>
        <w:spacing w:after="0"/>
        <w:ind w:left="0" w:firstLine="720"/>
        <w:jc w:val="center"/>
        <w:rPr>
          <w:b/>
          <w:bCs/>
          <w:sz w:val="28"/>
          <w:szCs w:val="28"/>
          <w:lang w:val="de-DE"/>
        </w:rPr>
      </w:pPr>
      <w:r w:rsidRPr="007D5247">
        <w:rPr>
          <w:b/>
          <w:bCs/>
          <w:sz w:val="28"/>
          <w:szCs w:val="28"/>
          <w:lang w:val="de-DE"/>
        </w:rPr>
        <w:t>S I T U A Ţ I A</w:t>
      </w:r>
    </w:p>
    <w:p w:rsidR="006205D1" w:rsidRPr="007D5247" w:rsidRDefault="006205D1" w:rsidP="006205D1">
      <w:pPr>
        <w:pStyle w:val="BodyTextIndent"/>
        <w:spacing w:after="0"/>
        <w:ind w:left="0" w:firstLine="720"/>
        <w:jc w:val="center"/>
        <w:rPr>
          <w:b/>
          <w:bCs/>
          <w:sz w:val="28"/>
          <w:szCs w:val="28"/>
          <w:lang w:val="de-DE"/>
        </w:rPr>
      </w:pPr>
      <w:r w:rsidRPr="007D5247">
        <w:rPr>
          <w:b/>
          <w:bCs/>
          <w:i/>
          <w:iCs/>
          <w:sz w:val="28"/>
          <w:szCs w:val="28"/>
          <w:lang w:val="de-DE"/>
        </w:rPr>
        <w:t>privind modul de calcul  al contravalorii</w:t>
      </w:r>
      <w:r>
        <w:rPr>
          <w:b/>
          <w:bCs/>
          <w:i/>
          <w:iCs/>
          <w:sz w:val="28"/>
          <w:szCs w:val="28"/>
          <w:lang w:val="de-DE"/>
        </w:rPr>
        <w:t xml:space="preserve"> utilităților aferente spațiilor</w:t>
      </w:r>
      <w:r w:rsidRPr="007D5247">
        <w:rPr>
          <w:b/>
          <w:bCs/>
          <w:i/>
          <w:iCs/>
          <w:sz w:val="28"/>
          <w:szCs w:val="28"/>
          <w:lang w:val="de-DE"/>
        </w:rPr>
        <w:t xml:space="preserve"> dat</w:t>
      </w:r>
      <w:r>
        <w:rPr>
          <w:b/>
          <w:bCs/>
          <w:i/>
          <w:iCs/>
          <w:sz w:val="28"/>
          <w:szCs w:val="28"/>
          <w:lang w:val="de-DE"/>
        </w:rPr>
        <w:t>e</w:t>
      </w:r>
      <w:r w:rsidRPr="007D5247">
        <w:rPr>
          <w:b/>
          <w:bCs/>
          <w:i/>
          <w:iCs/>
          <w:sz w:val="28"/>
          <w:szCs w:val="28"/>
          <w:lang w:val="de-DE"/>
        </w:rPr>
        <w:t xml:space="preserve"> în </w:t>
      </w:r>
      <w:r>
        <w:rPr>
          <w:b/>
          <w:bCs/>
          <w:i/>
          <w:iCs/>
          <w:sz w:val="28"/>
          <w:szCs w:val="28"/>
          <w:lang w:val="de-DE"/>
        </w:rPr>
        <w:t>administrare</w:t>
      </w:r>
      <w:r w:rsidRPr="007D5247">
        <w:rPr>
          <w:b/>
          <w:bCs/>
          <w:i/>
          <w:iCs/>
          <w:sz w:val="28"/>
          <w:szCs w:val="28"/>
          <w:lang w:val="de-DE"/>
        </w:rPr>
        <w:t xml:space="preserve"> </w:t>
      </w:r>
      <w:r>
        <w:rPr>
          <w:b/>
          <w:bCs/>
          <w:i/>
          <w:iCs/>
          <w:sz w:val="28"/>
          <w:szCs w:val="28"/>
          <w:lang w:val="de-DE"/>
        </w:rPr>
        <w:t>D.G.A.S.P.C. Argeș</w:t>
      </w:r>
      <w:r w:rsidRPr="007D5247">
        <w:rPr>
          <w:b/>
          <w:bCs/>
          <w:i/>
          <w:iCs/>
          <w:sz w:val="28"/>
          <w:szCs w:val="28"/>
          <w:lang w:val="de-DE"/>
        </w:rPr>
        <w:t xml:space="preserve">  prin H.C.J. nr. </w:t>
      </w:r>
      <w:r>
        <w:rPr>
          <w:b/>
          <w:sz w:val="28"/>
          <w:szCs w:val="28"/>
        </w:rPr>
        <w:t>......................</w:t>
      </w:r>
    </w:p>
    <w:p w:rsidR="006205D1" w:rsidRPr="007D5247" w:rsidRDefault="006205D1" w:rsidP="006205D1">
      <w:pPr>
        <w:pStyle w:val="BodyTextIndent"/>
        <w:spacing w:after="0"/>
        <w:ind w:left="0" w:firstLine="720"/>
        <w:jc w:val="center"/>
        <w:rPr>
          <w:b/>
          <w:bCs/>
          <w:sz w:val="28"/>
          <w:szCs w:val="28"/>
          <w:lang w:val="de-DE"/>
        </w:rPr>
      </w:pPr>
    </w:p>
    <w:p w:rsidR="006205D1" w:rsidRPr="007D5247" w:rsidRDefault="006205D1" w:rsidP="006205D1">
      <w:pPr>
        <w:pStyle w:val="BodyTextIndent"/>
        <w:spacing w:after="0"/>
        <w:ind w:left="0"/>
        <w:rPr>
          <w:b/>
          <w:bCs/>
          <w:sz w:val="28"/>
          <w:szCs w:val="28"/>
          <w:lang w:val="de-DE"/>
        </w:rPr>
      </w:pPr>
    </w:p>
    <w:p w:rsidR="006205D1" w:rsidRPr="007D5247" w:rsidRDefault="006205D1" w:rsidP="006205D1">
      <w:pPr>
        <w:pStyle w:val="BodyTextIndent"/>
        <w:spacing w:after="0"/>
        <w:ind w:left="0" w:firstLine="720"/>
        <w:rPr>
          <w:b/>
          <w:bCs/>
          <w:sz w:val="28"/>
          <w:szCs w:val="28"/>
          <w:lang w:val="de-DE"/>
        </w:rPr>
      </w:pPr>
    </w:p>
    <w:p w:rsidR="006205D1" w:rsidRPr="009D4174" w:rsidRDefault="006205D1" w:rsidP="006205D1">
      <w:pPr>
        <w:spacing w:line="360" w:lineRule="auto"/>
        <w:ind w:firstLine="720"/>
        <w:jc w:val="both"/>
      </w:pPr>
      <w:r w:rsidRPr="009D4174">
        <w:rPr>
          <w:lang w:val="de-DE"/>
        </w:rPr>
        <w:t xml:space="preserve">Având în vedere prevederile </w:t>
      </w:r>
      <w:r w:rsidRPr="009D4174">
        <w:rPr>
          <w:lang w:val="fr-FR"/>
        </w:rPr>
        <w:t xml:space="preserve">IV. </w:t>
      </w:r>
      <w:proofErr w:type="spellStart"/>
      <w:r w:rsidRPr="009D4174">
        <w:rPr>
          <w:lang w:val="fr-FR"/>
        </w:rPr>
        <w:t>Drepturile</w:t>
      </w:r>
      <w:proofErr w:type="spellEnd"/>
      <w:r w:rsidRPr="009D4174">
        <w:rPr>
          <w:lang w:val="fr-FR"/>
        </w:rPr>
        <w:t xml:space="preserve"> și </w:t>
      </w:r>
      <w:proofErr w:type="spellStart"/>
      <w:r w:rsidRPr="009D4174">
        <w:rPr>
          <w:lang w:val="fr-FR"/>
        </w:rPr>
        <w:t>obliga</w:t>
      </w:r>
      <w:proofErr w:type="spellEnd"/>
      <w:r w:rsidRPr="009D4174">
        <w:rPr>
          <w:lang w:val="fr-FR"/>
        </w:rPr>
        <w:t>ț</w:t>
      </w:r>
      <w:proofErr w:type="spellStart"/>
      <w:r w:rsidRPr="009D4174">
        <w:rPr>
          <w:lang w:val="fr-FR"/>
        </w:rPr>
        <w:t>iile</w:t>
      </w:r>
      <w:proofErr w:type="spellEnd"/>
      <w:r w:rsidRPr="009D4174">
        <w:rPr>
          <w:lang w:val="fr-FR"/>
        </w:rPr>
        <w:t xml:space="preserve"> </w:t>
      </w:r>
      <w:proofErr w:type="spellStart"/>
      <w:r w:rsidRPr="009D4174">
        <w:rPr>
          <w:lang w:val="fr-FR"/>
        </w:rPr>
        <w:t>păr</w:t>
      </w:r>
      <w:proofErr w:type="spellEnd"/>
      <w:r w:rsidRPr="009D4174">
        <w:rPr>
          <w:lang w:val="fr-FR"/>
        </w:rPr>
        <w:t>ț</w:t>
      </w:r>
      <w:proofErr w:type="spellStart"/>
      <w:r w:rsidRPr="009D4174">
        <w:rPr>
          <w:lang w:val="fr-FR"/>
        </w:rPr>
        <w:t>ilor</w:t>
      </w:r>
      <w:proofErr w:type="spellEnd"/>
      <w:r w:rsidRPr="009D4174">
        <w:rPr>
          <w:lang w:val="fr-FR"/>
        </w:rPr>
        <w:t xml:space="preserve"> -</w:t>
      </w:r>
      <w:r w:rsidRPr="009D4174">
        <w:rPr>
          <w:lang w:val="de-DE"/>
        </w:rPr>
        <w:t xml:space="preserve"> </w:t>
      </w:r>
      <w:r w:rsidRPr="009D4174">
        <w:rPr>
          <w:lang w:val="fr-FR"/>
        </w:rPr>
        <w:t xml:space="preserve">2. </w:t>
      </w:r>
      <w:proofErr w:type="spellStart"/>
      <w:r w:rsidRPr="009D4174">
        <w:rPr>
          <w:lang w:val="fr-FR"/>
        </w:rPr>
        <w:t>Administratorul</w:t>
      </w:r>
      <w:proofErr w:type="spellEnd"/>
      <w:r w:rsidRPr="009D4174">
        <w:rPr>
          <w:lang w:val="fr-FR"/>
        </w:rPr>
        <w:t xml:space="preserve"> –  D.G.A.S.P.C. </w:t>
      </w:r>
      <w:proofErr w:type="spellStart"/>
      <w:r w:rsidRPr="009D4174">
        <w:rPr>
          <w:lang w:val="fr-FR"/>
        </w:rPr>
        <w:t>Arge</w:t>
      </w:r>
      <w:proofErr w:type="spellEnd"/>
      <w:r w:rsidRPr="009D4174">
        <w:rPr>
          <w:lang w:val="fr-FR"/>
        </w:rPr>
        <w:t xml:space="preserve">ș se </w:t>
      </w:r>
      <w:proofErr w:type="spellStart"/>
      <w:r w:rsidRPr="009D4174">
        <w:rPr>
          <w:lang w:val="fr-FR"/>
        </w:rPr>
        <w:t>obligă</w:t>
      </w:r>
      <w:proofErr w:type="spellEnd"/>
      <w:r w:rsidRPr="009D4174">
        <w:rPr>
          <w:lang w:val="fr-FR"/>
        </w:rPr>
        <w:t>:</w:t>
      </w:r>
      <w:r w:rsidRPr="009D4174">
        <w:rPr>
          <w:lang w:val="de-DE"/>
        </w:rPr>
        <w:t xml:space="preserve"> pct</w:t>
      </w:r>
      <w:r>
        <w:rPr>
          <w:lang w:val="de-DE"/>
        </w:rPr>
        <w:t>. 2.6</w:t>
      </w:r>
      <w:r w:rsidRPr="009D4174">
        <w:rPr>
          <w:lang w:val="de-DE"/>
        </w:rPr>
        <w:t xml:space="preserve"> din </w:t>
      </w:r>
      <w:r w:rsidRPr="009D4174">
        <w:rPr>
          <w:bCs/>
          <w:iCs/>
          <w:lang w:val="de-DE"/>
        </w:rPr>
        <w:t xml:space="preserve">Contractul de administrare nr. </w:t>
      </w:r>
      <w:r>
        <w:t>............................</w:t>
      </w:r>
      <w:r w:rsidRPr="009D4174">
        <w:rPr>
          <w:lang w:val="de-DE"/>
        </w:rPr>
        <w:t xml:space="preserve"> încheiat între Județul Argeș, prin Consiliul Județean Argeș, în calitate de proprietar și </w:t>
      </w:r>
      <w:r w:rsidRPr="009D4174">
        <w:rPr>
          <w:bCs/>
          <w:iCs/>
          <w:lang w:val="de-DE"/>
        </w:rPr>
        <w:t>D.G.A.S.P.C. Argeș</w:t>
      </w:r>
      <w:r w:rsidRPr="009D4174">
        <w:rPr>
          <w:lang w:val="de-DE"/>
        </w:rPr>
        <w:t>, în calitate de titular al dreptului de administrare, plata contravalorii utilităților</w:t>
      </w:r>
      <w:r>
        <w:rPr>
          <w:lang w:val="de-DE"/>
        </w:rPr>
        <w:t xml:space="preserve"> aferente spațiilor</w:t>
      </w:r>
      <w:r w:rsidRPr="009D4174">
        <w:rPr>
          <w:lang w:val="de-DE"/>
        </w:rPr>
        <w:t xml:space="preserve"> dat</w:t>
      </w:r>
      <w:r>
        <w:rPr>
          <w:lang w:val="de-DE"/>
        </w:rPr>
        <w:t>e</w:t>
      </w:r>
      <w:r w:rsidRPr="009D4174">
        <w:rPr>
          <w:lang w:val="de-DE"/>
        </w:rPr>
        <w:t xml:space="preserve"> în administrare, în suprafață totală de </w:t>
      </w:r>
      <w:r>
        <w:rPr>
          <w:lang w:val="de-DE"/>
        </w:rPr>
        <w:t>9,11 mp</w:t>
      </w:r>
      <w:r w:rsidRPr="009D4174">
        <w:rPr>
          <w:lang w:val="de-DE"/>
        </w:rPr>
        <w:t>,</w:t>
      </w:r>
      <w:r>
        <w:rPr>
          <w:lang w:val="de-DE"/>
        </w:rPr>
        <w:t xml:space="preserve"> situate</w:t>
      </w:r>
      <w:r w:rsidRPr="009D4174">
        <w:rPr>
          <w:lang w:val="de-DE"/>
        </w:rPr>
        <w:t xml:space="preserve"> în municipiul Pitești, str. Garoafelor nr. 6, se va face pentru următoarele: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>- energie electrică;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>- consum gaze naturale pentru centrală proprie;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 xml:space="preserve">- consum apă şi canalizare; 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>- servicii de salubrizare.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 xml:space="preserve">Pentru suprafaţa de </w:t>
      </w:r>
      <w:r>
        <w:rPr>
          <w:lang w:val="de-DE"/>
        </w:rPr>
        <w:t>9,11</w:t>
      </w:r>
      <w:r w:rsidRPr="009D4174">
        <w:rPr>
          <w:lang w:val="de-DE"/>
        </w:rPr>
        <w:t xml:space="preserve"> mp administrată de către </w:t>
      </w:r>
      <w:r w:rsidRPr="009D4174">
        <w:rPr>
          <w:bCs/>
          <w:iCs/>
          <w:lang w:val="de-DE"/>
        </w:rPr>
        <w:t>D.G.A.S.P.C. Argeș</w:t>
      </w:r>
      <w:r w:rsidRPr="009D4174">
        <w:rPr>
          <w:lang w:val="de-DE"/>
        </w:rPr>
        <w:t xml:space="preserve">, aceasta va suporta următoarele cote din contravaloarea utilităților stabilite mai sus, începând cu data de </w:t>
      </w:r>
      <w:r>
        <w:rPr>
          <w:lang w:val="de-DE"/>
        </w:rPr>
        <w:t>..................</w:t>
      </w:r>
      <w:r w:rsidRPr="009D4174">
        <w:rPr>
          <w:lang w:val="de-DE"/>
        </w:rPr>
        <w:t>:</w:t>
      </w:r>
    </w:p>
    <w:p w:rsidR="006205D1" w:rsidRPr="009D4174" w:rsidRDefault="006205D1" w:rsidP="006205D1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lang w:val="de-DE"/>
        </w:rPr>
      </w:pPr>
      <w:r>
        <w:rPr>
          <w:lang w:val="de-DE"/>
        </w:rPr>
        <w:t>1,94</w:t>
      </w:r>
      <w:r w:rsidRPr="009D4174">
        <w:rPr>
          <w:lang w:val="de-DE"/>
        </w:rPr>
        <w:t xml:space="preserve"> % din contravaloarea facturii de energie electrică;</w:t>
      </w:r>
    </w:p>
    <w:p w:rsidR="006205D1" w:rsidRPr="009D4174" w:rsidRDefault="006205D1" w:rsidP="006205D1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lang w:val="de-DE"/>
        </w:rPr>
      </w:pPr>
      <w:r>
        <w:rPr>
          <w:lang w:val="de-DE"/>
        </w:rPr>
        <w:t>3,57</w:t>
      </w:r>
      <w:r w:rsidRPr="009D4174">
        <w:rPr>
          <w:lang w:val="de-DE"/>
        </w:rPr>
        <w:t xml:space="preserve"> % </w:t>
      </w:r>
      <w:r w:rsidRPr="00EC3A6F">
        <w:rPr>
          <w:lang w:val="de-DE"/>
        </w:rPr>
        <w:t>din contravaloarea facturii de gaze naturale corespunzătoare contorului seria G4CT/nr. 158624</w:t>
      </w:r>
      <w:r w:rsidRPr="009D4174">
        <w:rPr>
          <w:lang w:val="de-DE"/>
        </w:rPr>
        <w:t>;</w:t>
      </w:r>
    </w:p>
    <w:p w:rsidR="006205D1" w:rsidRPr="009D4174" w:rsidRDefault="006205D1" w:rsidP="006205D1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lang w:val="de-DE"/>
        </w:rPr>
      </w:pPr>
      <w:r>
        <w:rPr>
          <w:lang w:val="de-DE"/>
        </w:rPr>
        <w:t>1,94</w:t>
      </w:r>
      <w:r w:rsidRPr="009D4174">
        <w:rPr>
          <w:lang w:val="de-DE"/>
        </w:rPr>
        <w:t xml:space="preserve"> % din contravaloarea facturii de apă și canalizare;</w:t>
      </w:r>
    </w:p>
    <w:p w:rsidR="006205D1" w:rsidRPr="009D4174" w:rsidRDefault="006205D1" w:rsidP="006205D1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lang w:val="de-DE"/>
        </w:rPr>
      </w:pPr>
      <w:r>
        <w:rPr>
          <w:lang w:val="de-DE"/>
        </w:rPr>
        <w:t>1,94</w:t>
      </w:r>
      <w:r w:rsidRPr="009D4174">
        <w:rPr>
          <w:lang w:val="de-DE"/>
        </w:rPr>
        <w:t xml:space="preserve"> %</w:t>
      </w:r>
      <w:r>
        <w:rPr>
          <w:lang w:val="de-DE"/>
        </w:rPr>
        <w:t xml:space="preserve"> </w:t>
      </w:r>
      <w:r w:rsidRPr="009D4174">
        <w:rPr>
          <w:lang w:val="de-DE"/>
        </w:rPr>
        <w:t>din contravaloarea facturii de salubritate.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 xml:space="preserve">Plata cheltuielilor prevăzute mai sus se va efectua pe baza deconturilor lunare, care vor fi anexate în copie xerox şi depuse de Consiliul Judeţean Argeş spre încasare </w:t>
      </w:r>
      <w:r w:rsidRPr="009D4174">
        <w:rPr>
          <w:bCs/>
          <w:i/>
          <w:iCs/>
          <w:lang w:val="de-DE"/>
        </w:rPr>
        <w:t>D.G.A.S.P.C. Argeș</w:t>
      </w:r>
      <w:r w:rsidRPr="009D4174">
        <w:rPr>
          <w:lang w:val="de-DE"/>
        </w:rPr>
        <w:t>, lunar, până la sfărșitul lunii în curs pentru consumul lunii anterioare.</w:t>
      </w:r>
    </w:p>
    <w:p w:rsidR="006205D1" w:rsidRPr="009D4174" w:rsidRDefault="006205D1" w:rsidP="006205D1">
      <w:pPr>
        <w:pStyle w:val="BodyTextIndent"/>
        <w:spacing w:after="0" w:line="360" w:lineRule="auto"/>
        <w:ind w:left="0" w:firstLine="720"/>
        <w:jc w:val="both"/>
        <w:rPr>
          <w:lang w:val="de-DE"/>
        </w:rPr>
      </w:pPr>
      <w:r w:rsidRPr="009D4174">
        <w:rPr>
          <w:lang w:val="de-DE"/>
        </w:rPr>
        <w:t xml:space="preserve">Sumele cuvenite se vor vira în contul RO62TREZ24A510103200103X pentru facturile de energie electrică și de gaze naturale și, respectiv, în contul RO78TREZ24A510103200104X, pentru facturile de apă-canalizare și de salubritate, deschise la Trezoreria Municipiului Piteşti, beneficiar Judeţul Argeş, cod fiscal 4229512.  </w:t>
      </w:r>
    </w:p>
    <w:p w:rsidR="006205D1" w:rsidRDefault="006205D1" w:rsidP="006205D1">
      <w:pPr>
        <w:contextualSpacing/>
        <w:jc w:val="right"/>
        <w:rPr>
          <w:i/>
        </w:rPr>
      </w:pP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Default="006205D1" w:rsidP="006205D1">
      <w:pPr>
        <w:spacing w:line="276" w:lineRule="auto"/>
        <w:contextualSpacing/>
        <w:rPr>
          <w:i/>
        </w:rPr>
      </w:pPr>
    </w:p>
    <w:p w:rsidR="006205D1" w:rsidRDefault="006205D1" w:rsidP="006205D1">
      <w:pPr>
        <w:spacing w:line="276" w:lineRule="auto"/>
        <w:contextualSpacing/>
        <w:jc w:val="right"/>
        <w:rPr>
          <w:i/>
        </w:rPr>
      </w:pPr>
    </w:p>
    <w:p w:rsidR="006205D1" w:rsidRDefault="006205D1" w:rsidP="006205D1">
      <w:pPr>
        <w:spacing w:line="276" w:lineRule="auto"/>
        <w:contextualSpacing/>
        <w:jc w:val="right"/>
        <w:rPr>
          <w:i/>
        </w:rPr>
      </w:pPr>
      <w:r>
        <w:rPr>
          <w:i/>
        </w:rPr>
        <w:t>Anexa nr. 3</w:t>
      </w:r>
    </w:p>
    <w:p w:rsidR="006205D1" w:rsidRPr="00626216" w:rsidRDefault="006205D1" w:rsidP="006205D1">
      <w:pPr>
        <w:jc w:val="both"/>
        <w:rPr>
          <w:rStyle w:val="ln2tparagraf"/>
          <w:b/>
          <w:i/>
          <w:sz w:val="20"/>
          <w:szCs w:val="20"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                                     DGASPC ARGEȘ</w:t>
      </w:r>
    </w:p>
    <w:p w:rsidR="006205D1" w:rsidRDefault="006205D1" w:rsidP="006205D1">
      <w:pPr>
        <w:jc w:val="both"/>
        <w:rPr>
          <w:rStyle w:val="ln2tparagraf"/>
          <w:b/>
          <w:i/>
          <w:sz w:val="20"/>
          <w:szCs w:val="20"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</w:r>
      <w:r w:rsidRPr="00626216">
        <w:rPr>
          <w:rStyle w:val="ln2tparagraf"/>
          <w:b/>
          <w:i/>
          <w:sz w:val="20"/>
          <w:szCs w:val="20"/>
          <w:lang w:val="fr-FR"/>
        </w:rPr>
        <w:tab/>
        <w:t xml:space="preserve">    </w:t>
      </w:r>
    </w:p>
    <w:p w:rsidR="006205D1" w:rsidRDefault="006205D1" w:rsidP="006205D1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6205D1" w:rsidRDefault="006205D1" w:rsidP="006205D1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6205D1" w:rsidRDefault="006205D1" w:rsidP="006205D1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6205D1" w:rsidRDefault="006205D1" w:rsidP="006205D1">
      <w:pPr>
        <w:jc w:val="both"/>
        <w:rPr>
          <w:rStyle w:val="ln2tparagraf"/>
          <w:b/>
          <w:lang w:val="fr-FR"/>
        </w:rPr>
      </w:pPr>
      <w:r w:rsidRPr="00626216">
        <w:rPr>
          <w:rStyle w:val="ln2tparagraf"/>
          <w:b/>
          <w:i/>
          <w:sz w:val="20"/>
          <w:szCs w:val="20"/>
          <w:lang w:val="fr-FR"/>
        </w:rPr>
        <w:t xml:space="preserve">                                                   </w:t>
      </w:r>
      <w:r w:rsidRPr="00626216">
        <w:rPr>
          <w:b/>
          <w:i/>
          <w:sz w:val="20"/>
          <w:szCs w:val="20"/>
        </w:rPr>
        <w:t xml:space="preserve">                                                                                          </w:t>
      </w:r>
    </w:p>
    <w:p w:rsidR="006205D1" w:rsidRPr="00FD6490" w:rsidRDefault="006205D1" w:rsidP="006205D1">
      <w:pPr>
        <w:tabs>
          <w:tab w:val="center" w:pos="4703"/>
        </w:tabs>
        <w:jc w:val="center"/>
        <w:rPr>
          <w:b/>
          <w:i/>
          <w:lang w:val="fr-FR"/>
        </w:rPr>
      </w:pPr>
      <w:r w:rsidRPr="00FD6490">
        <w:rPr>
          <w:b/>
          <w:i/>
          <w:lang w:val="fr-FR"/>
        </w:rPr>
        <w:t xml:space="preserve">PROCES VERBAL DE ÎNCETARE </w:t>
      </w:r>
    </w:p>
    <w:p w:rsidR="006205D1" w:rsidRPr="00FD6490" w:rsidRDefault="006205D1" w:rsidP="006205D1">
      <w:pPr>
        <w:tabs>
          <w:tab w:val="center" w:pos="4703"/>
        </w:tabs>
        <w:jc w:val="center"/>
        <w:rPr>
          <w:rStyle w:val="ln2tparagraf"/>
          <w:b/>
          <w:i/>
          <w:lang w:val="fr-FR"/>
        </w:rPr>
      </w:pPr>
      <w:proofErr w:type="gramStart"/>
      <w:r w:rsidRPr="00FD6490">
        <w:rPr>
          <w:b/>
          <w:i/>
          <w:lang w:val="fr-FR"/>
        </w:rPr>
        <w:t>a</w:t>
      </w:r>
      <w:proofErr w:type="gramEnd"/>
    </w:p>
    <w:p w:rsidR="006205D1" w:rsidRPr="00FD6490" w:rsidRDefault="006205D1" w:rsidP="006205D1">
      <w:pPr>
        <w:jc w:val="center"/>
        <w:rPr>
          <w:b/>
          <w:lang w:val="fr-FR"/>
        </w:rPr>
      </w:pPr>
      <w:r w:rsidRPr="00FD6490">
        <w:rPr>
          <w:rStyle w:val="ln2tparagraf"/>
          <w:b/>
          <w:i/>
          <w:lang w:val="fr-FR"/>
        </w:rPr>
        <w:t xml:space="preserve">CONTRACTULUI  DE ADMINISTRARE </w:t>
      </w:r>
      <w:r w:rsidRPr="00D51FF5">
        <w:rPr>
          <w:b/>
          <w:lang w:val="fr-FR"/>
        </w:rPr>
        <w:t>nr. 18385/02.11.2017/ 30610/02.11.2017</w:t>
      </w:r>
    </w:p>
    <w:p w:rsidR="006205D1" w:rsidRPr="00DF740F" w:rsidRDefault="006205D1" w:rsidP="006205D1">
      <w:pPr>
        <w:spacing w:line="360" w:lineRule="auto"/>
        <w:jc w:val="both"/>
        <w:rPr>
          <w:b/>
          <w:i/>
          <w:u w:val="single"/>
          <w:lang w:val="fr-FR"/>
        </w:rPr>
      </w:pPr>
    </w:p>
    <w:p w:rsidR="006205D1" w:rsidRPr="00C97162" w:rsidRDefault="006205D1" w:rsidP="006205D1">
      <w:pPr>
        <w:ind w:firstLine="720"/>
        <w:jc w:val="both"/>
        <w:rPr>
          <w:rStyle w:val="ln2tparagraf"/>
          <w:lang w:val="fr-FR"/>
        </w:rPr>
      </w:pPr>
      <w:proofErr w:type="spellStart"/>
      <w:r w:rsidRPr="00C97162">
        <w:rPr>
          <w:rStyle w:val="ln2tpunct"/>
          <w:b/>
          <w:lang w:val="fr-FR"/>
        </w:rPr>
        <w:t>Judeţul</w:t>
      </w:r>
      <w:proofErr w:type="spellEnd"/>
      <w:r w:rsidRPr="00C97162">
        <w:rPr>
          <w:rStyle w:val="ln2tpunct"/>
          <w:b/>
          <w:lang w:val="fr-FR"/>
        </w:rPr>
        <w:t xml:space="preserve"> Argeş</w:t>
      </w:r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Consiliul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Judeţean</w:t>
      </w:r>
      <w:proofErr w:type="spellEnd"/>
      <w:r w:rsidRPr="00C97162">
        <w:rPr>
          <w:rStyle w:val="ln2tpunct"/>
          <w:lang w:val="fr-FR"/>
        </w:rPr>
        <w:t xml:space="preserve"> Argeş, </w:t>
      </w:r>
      <w:proofErr w:type="spellStart"/>
      <w:r w:rsidRPr="00C97162">
        <w:rPr>
          <w:rStyle w:val="ln2tpunct"/>
          <w:lang w:val="fr-FR"/>
        </w:rPr>
        <w:t>cu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sediul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Mun.  Piteşti, </w:t>
      </w:r>
      <w:proofErr w:type="spellStart"/>
      <w:r w:rsidRPr="00C97162">
        <w:rPr>
          <w:rStyle w:val="ln2tpunct"/>
          <w:lang w:val="fr-FR"/>
        </w:rPr>
        <w:t>Piaţa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Vasile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Milea</w:t>
      </w:r>
      <w:proofErr w:type="spellEnd"/>
      <w:r w:rsidRPr="00C97162">
        <w:rPr>
          <w:rStyle w:val="ln2tpunct"/>
          <w:lang w:val="fr-FR"/>
        </w:rPr>
        <w:t xml:space="preserve"> nr. 1, </w:t>
      </w:r>
      <w:proofErr w:type="spellStart"/>
      <w:r w:rsidRPr="00C97162">
        <w:rPr>
          <w:rStyle w:val="ln2tpunct"/>
          <w:lang w:val="fr-FR"/>
        </w:rPr>
        <w:t>Jud</w:t>
      </w:r>
      <w:proofErr w:type="spellEnd"/>
      <w:r w:rsidRPr="00C97162">
        <w:rPr>
          <w:rStyle w:val="ln2tpunct"/>
          <w:lang w:val="fr-FR"/>
        </w:rPr>
        <w:t xml:space="preserve">.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 xml:space="preserve">ș, Cod </w:t>
      </w:r>
      <w:proofErr w:type="spellStart"/>
      <w:r w:rsidRPr="00C97162">
        <w:rPr>
          <w:rStyle w:val="ln2tpunct"/>
          <w:lang w:val="fr-FR"/>
        </w:rPr>
        <w:t>unic</w:t>
      </w:r>
      <w:proofErr w:type="spellEnd"/>
      <w:r w:rsidRPr="00C97162">
        <w:rPr>
          <w:rStyle w:val="ln2tpunct"/>
          <w:lang w:val="fr-FR"/>
        </w:rPr>
        <w:t xml:space="preserve"> </w:t>
      </w:r>
      <w:proofErr w:type="gramStart"/>
      <w:r w:rsidRPr="00C97162">
        <w:rPr>
          <w:rStyle w:val="ln2tpunct"/>
          <w:lang w:val="fr-FR"/>
        </w:rPr>
        <w:t xml:space="preserve">de </w:t>
      </w:r>
      <w:proofErr w:type="spellStart"/>
      <w:r w:rsidRPr="00C97162">
        <w:rPr>
          <w:rStyle w:val="ln2tpunct"/>
          <w:lang w:val="fr-FR"/>
        </w:rPr>
        <w:t>înregistrare</w:t>
      </w:r>
      <w:proofErr w:type="spellEnd"/>
      <w:proofErr w:type="gramEnd"/>
      <w:r w:rsidRPr="00C97162">
        <w:rPr>
          <w:rStyle w:val="ln2tpunct"/>
          <w:lang w:val="fr-FR"/>
        </w:rPr>
        <w:t xml:space="preserve"> 4229512, </w:t>
      </w:r>
      <w:proofErr w:type="spellStart"/>
      <w:r w:rsidRPr="00C97162">
        <w:rPr>
          <w:rStyle w:val="ln2tpunct"/>
          <w:lang w:val="fr-FR"/>
        </w:rPr>
        <w:t>Telefon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centrală</w:t>
      </w:r>
      <w:proofErr w:type="spellEnd"/>
      <w:r w:rsidRPr="00C97162">
        <w:rPr>
          <w:rStyle w:val="ln2tpunct"/>
          <w:lang w:val="fr-FR"/>
        </w:rPr>
        <w:t xml:space="preserve">: 0248/217800, Fax: 0248/220137, </w:t>
      </w:r>
      <w:proofErr w:type="spellStart"/>
      <w:r w:rsidRPr="00C97162">
        <w:rPr>
          <w:rStyle w:val="ln2tpunct"/>
          <w:lang w:val="fr-FR"/>
        </w:rPr>
        <w:t>reprezentat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prin</w:t>
      </w:r>
      <w:proofErr w:type="spellEnd"/>
      <w:r w:rsidRPr="00C97162">
        <w:rPr>
          <w:rStyle w:val="ln2tpunct"/>
          <w:lang w:val="fr-FR"/>
        </w:rPr>
        <w:t xml:space="preserve"> dl. </w:t>
      </w:r>
      <w:r w:rsidRPr="00C97162">
        <w:rPr>
          <w:rStyle w:val="ln2tpunct"/>
          <w:b/>
          <w:lang w:val="fr-FR"/>
        </w:rPr>
        <w:t xml:space="preserve">Ion MÎNZÎNĂ, </w:t>
      </w:r>
      <w:proofErr w:type="spellStart"/>
      <w:r w:rsidRPr="00C97162">
        <w:rPr>
          <w:rStyle w:val="ln2tpunct"/>
          <w:b/>
          <w:lang w:val="fr-FR"/>
        </w:rPr>
        <w:t>Pre</w:t>
      </w:r>
      <w:proofErr w:type="spellEnd"/>
      <w:r w:rsidRPr="00C97162">
        <w:rPr>
          <w:rStyle w:val="ln2tpunct"/>
          <w:b/>
          <w:lang w:val="fr-FR"/>
        </w:rPr>
        <w:t>ș</w:t>
      </w:r>
      <w:proofErr w:type="spellStart"/>
      <w:r w:rsidRPr="00C97162">
        <w:rPr>
          <w:rStyle w:val="ln2tpunct"/>
          <w:b/>
          <w:lang w:val="fr-FR"/>
        </w:rPr>
        <w:t>edinte</w:t>
      </w:r>
      <w:proofErr w:type="spellEnd"/>
      <w:r w:rsidRPr="00C97162">
        <w:rPr>
          <w:rStyle w:val="ln2tpunct"/>
          <w:b/>
          <w:lang w:val="fr-FR"/>
        </w:rPr>
        <w:t xml:space="preserve"> </w:t>
      </w:r>
      <w:r w:rsidRPr="00C97162">
        <w:rPr>
          <w:rStyle w:val="ln2tpunct"/>
          <w:lang w:val="fr-FR"/>
        </w:rPr>
        <w:t xml:space="preserve">al </w:t>
      </w:r>
      <w:proofErr w:type="spellStart"/>
      <w:r w:rsidRPr="00C97162">
        <w:rPr>
          <w:rStyle w:val="ln2tpunct"/>
          <w:lang w:val="fr-FR"/>
        </w:rPr>
        <w:t>Consiliului</w:t>
      </w:r>
      <w:proofErr w:type="spellEnd"/>
      <w:r w:rsidRPr="00C97162">
        <w:rPr>
          <w:rStyle w:val="ln2tpunct"/>
          <w:lang w:val="fr-FR"/>
        </w:rPr>
        <w:t xml:space="preserve"> Județ</w:t>
      </w:r>
      <w:proofErr w:type="spellStart"/>
      <w:r w:rsidRPr="00C97162">
        <w:rPr>
          <w:rStyle w:val="ln2tpunct"/>
          <w:lang w:val="fr-FR"/>
        </w:rPr>
        <w:t>ean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Arge</w:t>
      </w:r>
      <w:proofErr w:type="spellEnd"/>
      <w:r w:rsidRPr="00C97162">
        <w:rPr>
          <w:rStyle w:val="ln2tpunct"/>
          <w:lang w:val="fr-FR"/>
        </w:rPr>
        <w:t xml:space="preserve">ș, </w:t>
      </w:r>
      <w:proofErr w:type="spellStart"/>
      <w:r w:rsidRPr="00C97162">
        <w:rPr>
          <w:rStyle w:val="ln2tpunct"/>
          <w:lang w:val="fr-FR"/>
        </w:rPr>
        <w:t>în</w:t>
      </w:r>
      <w:proofErr w:type="spellEnd"/>
      <w:r w:rsidRPr="00C97162">
        <w:rPr>
          <w:rStyle w:val="ln2tpunct"/>
          <w:lang w:val="fr-FR"/>
        </w:rPr>
        <w:t xml:space="preserve"> </w:t>
      </w:r>
      <w:proofErr w:type="spellStart"/>
      <w:r w:rsidRPr="00C97162">
        <w:rPr>
          <w:rStyle w:val="ln2tpunct"/>
          <w:lang w:val="fr-FR"/>
        </w:rPr>
        <w:t>calitate</w:t>
      </w:r>
      <w:proofErr w:type="spellEnd"/>
      <w:r w:rsidRPr="00C97162">
        <w:rPr>
          <w:rStyle w:val="ln2tpunct"/>
          <w:lang w:val="fr-FR"/>
        </w:rPr>
        <w:t xml:space="preserve"> de </w:t>
      </w:r>
      <w:proofErr w:type="spellStart"/>
      <w:r w:rsidRPr="00C97162">
        <w:rPr>
          <w:rStyle w:val="ln2tpunct"/>
          <w:b/>
          <w:lang w:val="fr-FR"/>
        </w:rPr>
        <w:t>proprietar</w:t>
      </w:r>
      <w:proofErr w:type="spellEnd"/>
      <w:r w:rsidRPr="00C97162">
        <w:rPr>
          <w:rStyle w:val="ln2tpunct"/>
          <w:b/>
          <w:lang w:val="fr-FR"/>
        </w:rPr>
        <w:t>,</w:t>
      </w:r>
      <w:r w:rsidRPr="00C97162">
        <w:rPr>
          <w:rStyle w:val="ln2tpunct"/>
          <w:lang w:val="fr-FR"/>
        </w:rPr>
        <w:t xml:space="preserve"> </w:t>
      </w:r>
    </w:p>
    <w:p w:rsidR="006205D1" w:rsidRPr="00C97162" w:rsidRDefault="006205D1" w:rsidP="006205D1">
      <w:pPr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C97162">
        <w:rPr>
          <w:rStyle w:val="ln2tparagraf"/>
          <w:lang w:val="fr-FR"/>
        </w:rPr>
        <w:t>şi</w:t>
      </w:r>
      <w:proofErr w:type="spellEnd"/>
      <w:proofErr w:type="gramEnd"/>
      <w:r w:rsidRPr="00C97162">
        <w:rPr>
          <w:rStyle w:val="ln2tparagraf"/>
          <w:lang w:val="fr-FR"/>
        </w:rPr>
        <w:t xml:space="preserve"> </w:t>
      </w:r>
    </w:p>
    <w:p w:rsidR="006205D1" w:rsidRDefault="006205D1" w:rsidP="006205D1">
      <w:pPr>
        <w:ind w:firstLine="709"/>
        <w:jc w:val="both"/>
        <w:rPr>
          <w:rStyle w:val="ln2tpunct"/>
          <w:b/>
          <w:lang w:val="fr-FR"/>
        </w:rPr>
      </w:pP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6205D1" w:rsidRDefault="006205D1" w:rsidP="006205D1">
      <w:pPr>
        <w:ind w:firstLine="708"/>
        <w:jc w:val="both"/>
        <w:rPr>
          <w:rStyle w:val="ln2tpunct"/>
          <w:b/>
          <w:lang w:val="fr-FR"/>
        </w:rPr>
      </w:pPr>
    </w:p>
    <w:p w:rsidR="006205D1" w:rsidRPr="00690375" w:rsidRDefault="006205D1" w:rsidP="006205D1">
      <w:pPr>
        <w:ind w:firstLine="708"/>
        <w:jc w:val="both"/>
        <w:rPr>
          <w:lang w:val="fr-FR"/>
        </w:rPr>
      </w:pPr>
      <w:proofErr w:type="spellStart"/>
      <w:r w:rsidRPr="00286524">
        <w:rPr>
          <w:lang w:val="fr-FR"/>
        </w:rPr>
        <w:t>Având</w:t>
      </w:r>
      <w:proofErr w:type="spellEnd"/>
      <w:r w:rsidRPr="00286524">
        <w:rPr>
          <w:lang w:val="fr-FR"/>
        </w:rPr>
        <w:t xml:space="preserve"> </w:t>
      </w:r>
      <w:proofErr w:type="spellStart"/>
      <w:r w:rsidRPr="00286524">
        <w:rPr>
          <w:lang w:val="fr-FR"/>
        </w:rPr>
        <w:t>în</w:t>
      </w:r>
      <w:proofErr w:type="spellEnd"/>
      <w:r w:rsidRPr="00286524">
        <w:rPr>
          <w:lang w:val="fr-FR"/>
        </w:rPr>
        <w:t xml:space="preserve"> </w:t>
      </w:r>
      <w:proofErr w:type="spellStart"/>
      <w:r w:rsidRPr="00286524">
        <w:rPr>
          <w:lang w:val="fr-FR"/>
        </w:rPr>
        <w:t>vedere</w:t>
      </w:r>
      <w:proofErr w:type="spellEnd"/>
      <w:r w:rsidRPr="00311752">
        <w:rPr>
          <w:lang w:val="fr-FR"/>
        </w:rPr>
        <w:t xml:space="preserve"> </w:t>
      </w:r>
      <w:proofErr w:type="spellStart"/>
      <w:r>
        <w:rPr>
          <w:lang w:val="fr-FR"/>
        </w:rPr>
        <w:t>Hotărârea</w:t>
      </w:r>
      <w:proofErr w:type="spellEnd"/>
      <w:r w:rsidRPr="00CA449F">
        <w:rPr>
          <w:lang w:val="fr-FR"/>
        </w:rPr>
        <w:t xml:space="preserve"> </w:t>
      </w:r>
      <w:proofErr w:type="spellStart"/>
      <w:r w:rsidRPr="00CA449F">
        <w:rPr>
          <w:lang w:val="fr-FR"/>
        </w:rPr>
        <w:t>Consil</w:t>
      </w:r>
      <w:r>
        <w:rPr>
          <w:lang w:val="fr-FR"/>
        </w:rPr>
        <w:t>iului</w:t>
      </w:r>
      <w:proofErr w:type="spellEnd"/>
      <w:r>
        <w:rPr>
          <w:lang w:val="fr-FR"/>
        </w:rPr>
        <w:t xml:space="preserve"> Județ</w:t>
      </w:r>
      <w:proofErr w:type="spellStart"/>
      <w:r>
        <w:rPr>
          <w:lang w:val="fr-FR"/>
        </w:rPr>
        <w:t>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nr. </w:t>
      </w:r>
      <w:proofErr w:type="gramStart"/>
      <w:r>
        <w:rPr>
          <w:lang w:val="fr-FR"/>
        </w:rPr>
        <w:t>………………..,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care s-a </w:t>
      </w:r>
      <w:proofErr w:type="spellStart"/>
      <w:r>
        <w:rPr>
          <w:lang w:val="fr-FR"/>
        </w:rPr>
        <w:t>revocat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dreptul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atribuit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Direc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Generale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Asisten</w:t>
      </w:r>
      <w:proofErr w:type="spellEnd"/>
      <w:r>
        <w:rPr>
          <w:lang w:val="fr-FR"/>
        </w:rPr>
        <w:t xml:space="preserve">ță </w:t>
      </w:r>
      <w:proofErr w:type="spellStart"/>
      <w:r>
        <w:rPr>
          <w:lang w:val="fr-FR"/>
        </w:rPr>
        <w:t>Socială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Protec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Copilului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 xml:space="preserve">ș </w:t>
      </w:r>
      <w:proofErr w:type="spellStart"/>
      <w:r>
        <w:rPr>
          <w:lang w:val="fr-FR"/>
        </w:rPr>
        <w:t>asupra</w:t>
      </w:r>
      <w:proofErr w:type="spellEnd"/>
      <w:r>
        <w:rPr>
          <w:lang w:val="fr-FR"/>
        </w:rPr>
        <w:t xml:space="preserve"> spaț</w:t>
      </w:r>
      <w:proofErr w:type="spellStart"/>
      <w:r>
        <w:rPr>
          <w:lang w:val="fr-FR"/>
        </w:rPr>
        <w:t>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suprafa</w:t>
      </w:r>
      <w:proofErr w:type="spellEnd"/>
      <w:r>
        <w:rPr>
          <w:lang w:val="fr-FR"/>
        </w:rPr>
        <w:t xml:space="preserve">ță de 123, 23 </w:t>
      </w:r>
      <w:proofErr w:type="spellStart"/>
      <w:r>
        <w:rPr>
          <w:lang w:val="fr-FR"/>
        </w:rPr>
        <w:t>mp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Pitești,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Garoafelor</w:t>
      </w:r>
      <w:proofErr w:type="spellEnd"/>
      <w:r>
        <w:rPr>
          <w:lang w:val="fr-FR"/>
        </w:rPr>
        <w:t xml:space="preserve">, nr. 6 și </w:t>
      </w:r>
      <w:proofErr w:type="spellStart"/>
      <w:r>
        <w:rPr>
          <w:lang w:val="fr-FR"/>
        </w:rPr>
        <w:t>potrivit</w:t>
      </w:r>
      <w:proofErr w:type="spellEnd"/>
      <w:r>
        <w:rPr>
          <w:lang w:val="fr-FR"/>
        </w:rPr>
        <w:t xml:space="preserve"> art. VIII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</w:t>
      </w:r>
      <w:proofErr w:type="spellEnd"/>
      <w:r>
        <w:rPr>
          <w:lang w:val="fr-FR"/>
        </w:rPr>
        <w:t xml:space="preserve"> mai sus menț</w:t>
      </w:r>
      <w:proofErr w:type="spellStart"/>
      <w:r>
        <w:rPr>
          <w:lang w:val="fr-FR"/>
        </w:rPr>
        <w:t>ionat</w:t>
      </w:r>
      <w:proofErr w:type="spellEnd"/>
      <w:r>
        <w:rPr>
          <w:lang w:val="fr-FR"/>
        </w:rPr>
        <w:t xml:space="preserve">, </w:t>
      </w:r>
      <w:proofErr w:type="spellStart"/>
      <w:r w:rsidRPr="00286524">
        <w:rPr>
          <w:lang w:val="fr-FR"/>
        </w:rPr>
        <w:t>pă</w:t>
      </w:r>
      <w:r>
        <w:rPr>
          <w:lang w:val="fr-FR"/>
        </w:rPr>
        <w:t>rtile</w:t>
      </w:r>
      <w:proofErr w:type="spellEnd"/>
      <w:r>
        <w:rPr>
          <w:lang w:val="fr-FR"/>
        </w:rPr>
        <w:t xml:space="preserve"> au </w:t>
      </w:r>
      <w:proofErr w:type="spellStart"/>
      <w:r>
        <w:rPr>
          <w:lang w:val="fr-FR"/>
        </w:rPr>
        <w:t>convenit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administrare</w:t>
      </w:r>
      <w:proofErr w:type="spellEnd"/>
      <w:r>
        <w:rPr>
          <w:lang w:val="fr-FR"/>
        </w:rPr>
        <w:t xml:space="preserve"> </w:t>
      </w:r>
      <w:proofErr w:type="gramEnd"/>
      <w:r>
        <w:rPr>
          <w:lang w:val="fr-FR"/>
        </w:rPr>
        <w:t xml:space="preserve"> </w:t>
      </w:r>
      <w:r w:rsidRPr="007C7D6A">
        <w:rPr>
          <w:lang w:val="fr-FR"/>
        </w:rPr>
        <w:t>nr. 18385/02.11.2017/ 30610/02.11.2017</w:t>
      </w:r>
      <w:r w:rsidRPr="007A164C">
        <w:rPr>
          <w:rStyle w:val="ln2tparagraf"/>
          <w:lang w:val="fr-FR"/>
        </w:rPr>
        <w:t>.</w:t>
      </w:r>
    </w:p>
    <w:p w:rsidR="006205D1" w:rsidRPr="00690375" w:rsidRDefault="006205D1" w:rsidP="006205D1">
      <w:pPr>
        <w:ind w:firstLine="708"/>
        <w:jc w:val="both"/>
        <w:rPr>
          <w:i/>
          <w:lang w:val="fr-FR"/>
        </w:rPr>
      </w:pPr>
      <w:proofErr w:type="spellStart"/>
      <w:r w:rsidRPr="00690375">
        <w:rPr>
          <w:i/>
          <w:lang w:val="fr-FR"/>
        </w:rPr>
        <w:t>Prezentul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proces</w:t>
      </w:r>
      <w:proofErr w:type="spellEnd"/>
      <w:r w:rsidRPr="00690375">
        <w:rPr>
          <w:i/>
          <w:lang w:val="fr-FR"/>
        </w:rPr>
        <w:t xml:space="preserve"> – verbal a </w:t>
      </w:r>
      <w:proofErr w:type="spellStart"/>
      <w:r w:rsidRPr="00690375">
        <w:rPr>
          <w:i/>
          <w:lang w:val="fr-FR"/>
        </w:rPr>
        <w:t>fost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încheiat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dou</w:t>
      </w:r>
      <w:proofErr w:type="spellEnd"/>
      <w:r w:rsidRPr="00690375">
        <w:rPr>
          <w:i/>
        </w:rPr>
        <w:t>ă</w:t>
      </w:r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exemplare</w:t>
      </w:r>
      <w:proofErr w:type="spellEnd"/>
      <w:r w:rsidRPr="00690375">
        <w:rPr>
          <w:i/>
          <w:lang w:val="fr-FR"/>
        </w:rPr>
        <w:t xml:space="preserve">, </w:t>
      </w:r>
      <w:proofErr w:type="spellStart"/>
      <w:r w:rsidRPr="00690375">
        <w:rPr>
          <w:i/>
          <w:lang w:val="fr-FR"/>
        </w:rPr>
        <w:t>câte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unul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pentru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fiecare</w:t>
      </w:r>
      <w:proofErr w:type="spellEnd"/>
      <w:r w:rsidRPr="00690375">
        <w:rPr>
          <w:i/>
          <w:lang w:val="fr-FR"/>
        </w:rPr>
        <w:t xml:space="preserve"> parte și </w:t>
      </w:r>
      <w:proofErr w:type="spellStart"/>
      <w:r w:rsidRPr="00690375">
        <w:rPr>
          <w:i/>
          <w:lang w:val="fr-FR"/>
        </w:rPr>
        <w:t>intră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în</w:t>
      </w:r>
      <w:proofErr w:type="spellEnd"/>
      <w:r w:rsidRPr="00690375">
        <w:rPr>
          <w:i/>
          <w:lang w:val="fr-FR"/>
        </w:rPr>
        <w:t xml:space="preserve"> </w:t>
      </w:r>
      <w:proofErr w:type="spellStart"/>
      <w:r w:rsidRPr="00690375">
        <w:rPr>
          <w:i/>
          <w:lang w:val="fr-FR"/>
        </w:rPr>
        <w:t>vigoare</w:t>
      </w:r>
      <w:proofErr w:type="spellEnd"/>
      <w:r w:rsidRPr="00690375">
        <w:rPr>
          <w:i/>
          <w:lang w:val="fr-FR"/>
        </w:rPr>
        <w:t xml:space="preserve"> la data </w:t>
      </w:r>
      <w:r w:rsidRPr="00690375">
        <w:rPr>
          <w:i/>
        </w:rPr>
        <w:t>înregistrării acestuia la ultima parte semnatară</w:t>
      </w:r>
      <w:r w:rsidRPr="00690375">
        <w:rPr>
          <w:i/>
          <w:lang w:val="fr-FR"/>
        </w:rPr>
        <w:t>.</w:t>
      </w:r>
    </w:p>
    <w:p w:rsidR="006205D1" w:rsidRPr="00E171F0" w:rsidRDefault="006205D1" w:rsidP="006205D1">
      <w:pPr>
        <w:jc w:val="both"/>
        <w:rPr>
          <w:rStyle w:val="ln2ttabel"/>
          <w:color w:val="FF0000"/>
          <w:lang w:val="fr-FR"/>
        </w:rPr>
      </w:pPr>
    </w:p>
    <w:p w:rsidR="006205D1" w:rsidRPr="00A52A7B" w:rsidRDefault="006205D1" w:rsidP="006205D1">
      <w:pPr>
        <w:jc w:val="both"/>
        <w:rPr>
          <w:b/>
          <w:sz w:val="22"/>
          <w:szCs w:val="22"/>
          <w:lang w:val="fr-FR"/>
        </w:rPr>
      </w:pPr>
      <w:r w:rsidRPr="00E171F0">
        <w:rPr>
          <w:b/>
          <w:color w:val="FF0000"/>
          <w:lang w:val="fr-FR"/>
        </w:rPr>
        <w:t xml:space="preserve">               </w:t>
      </w:r>
      <w:r w:rsidRPr="00A52A7B">
        <w:rPr>
          <w:b/>
          <w:sz w:val="22"/>
          <w:szCs w:val="22"/>
          <w:u w:val="single"/>
          <w:lang w:val="fr-FR"/>
        </w:rPr>
        <w:t>PROPRIETAR,</w:t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</w:r>
      <w:r w:rsidRPr="00A52A7B">
        <w:rPr>
          <w:b/>
          <w:sz w:val="22"/>
          <w:szCs w:val="22"/>
          <w:lang w:val="fr-FR"/>
        </w:rPr>
        <w:tab/>
        <w:t xml:space="preserve">          </w:t>
      </w:r>
      <w:r>
        <w:rPr>
          <w:b/>
          <w:sz w:val="22"/>
          <w:szCs w:val="22"/>
          <w:lang w:val="fr-FR"/>
        </w:rPr>
        <w:t xml:space="preserve">     </w:t>
      </w:r>
      <w:r w:rsidRPr="00A52A7B">
        <w:rPr>
          <w:b/>
          <w:sz w:val="22"/>
          <w:szCs w:val="22"/>
          <w:lang w:val="fr-FR"/>
        </w:rPr>
        <w:t xml:space="preserve">    </w:t>
      </w:r>
      <w:r w:rsidRPr="00A52A7B">
        <w:rPr>
          <w:b/>
          <w:sz w:val="22"/>
          <w:szCs w:val="22"/>
          <w:u w:val="single"/>
          <w:lang w:val="fr-FR"/>
        </w:rPr>
        <w:t>ADMINISTRATOR,</w:t>
      </w:r>
    </w:p>
    <w:p w:rsidR="006205D1" w:rsidRPr="00A52A7B" w:rsidRDefault="006205D1" w:rsidP="006205D1">
      <w:pPr>
        <w:ind w:left="3600" w:hanging="3600"/>
        <w:rPr>
          <w:b/>
          <w:i/>
          <w:sz w:val="22"/>
          <w:szCs w:val="22"/>
        </w:rPr>
      </w:pPr>
      <w:r>
        <w:rPr>
          <w:b/>
          <w:i/>
          <w:sz w:val="22"/>
          <w:szCs w:val="22"/>
          <w:lang w:val="fr-FR"/>
        </w:rPr>
        <w:t xml:space="preserve">              J</w:t>
      </w:r>
      <w:r w:rsidRPr="00A52A7B">
        <w:rPr>
          <w:b/>
          <w:i/>
          <w:sz w:val="22"/>
          <w:szCs w:val="22"/>
          <w:lang w:val="fr-FR"/>
        </w:rPr>
        <w:t>UDEȚUL ARGEȘ</w:t>
      </w:r>
      <w:r>
        <w:rPr>
          <w:b/>
          <w:sz w:val="22"/>
          <w:szCs w:val="22"/>
          <w:lang w:val="fr-FR"/>
        </w:rPr>
        <w:tab/>
        <w:t xml:space="preserve">                                          </w:t>
      </w:r>
      <w:r w:rsidRPr="00A52A7B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 xml:space="preserve">                  </w:t>
      </w:r>
      <w:r>
        <w:rPr>
          <w:b/>
          <w:i/>
          <w:sz w:val="22"/>
          <w:szCs w:val="22"/>
          <w:lang w:val="fr-FR"/>
        </w:rPr>
        <w:t xml:space="preserve">DGASPC ARGEȘ           </w:t>
      </w:r>
      <w:r w:rsidRPr="00A52A7B">
        <w:rPr>
          <w:b/>
          <w:i/>
          <w:sz w:val="22"/>
          <w:szCs w:val="22"/>
          <w:lang w:val="fr-FR"/>
        </w:rPr>
        <w:t xml:space="preserve"> </w:t>
      </w:r>
      <w:r>
        <w:rPr>
          <w:b/>
          <w:i/>
          <w:sz w:val="22"/>
          <w:szCs w:val="22"/>
          <w:lang w:val="fr-FR"/>
        </w:rPr>
        <w:t xml:space="preserve">            </w:t>
      </w:r>
      <w:r w:rsidRPr="00A52A7B">
        <w:rPr>
          <w:b/>
          <w:i/>
          <w:sz w:val="22"/>
          <w:szCs w:val="22"/>
          <w:lang w:val="fr-FR"/>
        </w:rPr>
        <w:t xml:space="preserve">               </w:t>
      </w:r>
      <w:r>
        <w:rPr>
          <w:b/>
          <w:i/>
          <w:sz w:val="22"/>
          <w:szCs w:val="22"/>
          <w:lang w:val="fr-FR"/>
        </w:rPr>
        <w:t xml:space="preserve">                 </w:t>
      </w:r>
      <w:r w:rsidRPr="00760586">
        <w:rPr>
          <w:b/>
          <w:i/>
          <w:color w:val="FFFFFF"/>
          <w:sz w:val="22"/>
          <w:szCs w:val="22"/>
          <w:lang w:val="fr-FR"/>
        </w:rPr>
        <w:t xml:space="preserve">………………………   </w:t>
      </w:r>
    </w:p>
    <w:p w:rsidR="006205D1" w:rsidRPr="00A52A7B" w:rsidRDefault="006205D1" w:rsidP="006205D1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A52A7B">
        <w:rPr>
          <w:b/>
          <w:sz w:val="22"/>
          <w:szCs w:val="22"/>
          <w:lang w:val="fr-FR"/>
        </w:rPr>
        <w:tab/>
        <w:t xml:space="preserve">                                                         </w:t>
      </w:r>
      <w:r>
        <w:rPr>
          <w:b/>
          <w:sz w:val="22"/>
          <w:szCs w:val="22"/>
          <w:lang w:val="fr-FR"/>
        </w:rPr>
        <w:t xml:space="preserve">    </w:t>
      </w:r>
      <w:r w:rsidRPr="00A52A7B">
        <w:rPr>
          <w:b/>
          <w:sz w:val="22"/>
          <w:szCs w:val="22"/>
          <w:lang w:val="fr-FR"/>
        </w:rPr>
        <w:t xml:space="preserve">  DIRECTOR GENERAL</w:t>
      </w:r>
    </w:p>
    <w:p w:rsidR="006205D1" w:rsidRPr="00A52A7B" w:rsidRDefault="006205D1" w:rsidP="006205D1">
      <w:pPr>
        <w:jc w:val="both"/>
        <w:rPr>
          <w:b/>
          <w:sz w:val="22"/>
          <w:szCs w:val="22"/>
          <w:lang w:val="fr-FR"/>
        </w:rPr>
      </w:pPr>
      <w:r w:rsidRPr="00A52A7B">
        <w:rPr>
          <w:b/>
          <w:sz w:val="22"/>
          <w:szCs w:val="22"/>
          <w:lang w:val="fr-FR"/>
        </w:rPr>
        <w:t xml:space="preserve">                </w:t>
      </w:r>
      <w:r>
        <w:rPr>
          <w:b/>
          <w:sz w:val="22"/>
          <w:szCs w:val="22"/>
          <w:lang w:val="fr-FR"/>
        </w:rPr>
        <w:t xml:space="preserve"> </w:t>
      </w:r>
      <w:r w:rsidRPr="00A52A7B">
        <w:rPr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>ION MÎNZÎNĂ</w:t>
      </w:r>
      <w:r w:rsidRPr="00A52A7B">
        <w:rPr>
          <w:sz w:val="22"/>
          <w:szCs w:val="22"/>
          <w:lang w:val="fr-FR"/>
        </w:rPr>
        <w:t xml:space="preserve">                                                          </w:t>
      </w:r>
      <w:r>
        <w:rPr>
          <w:sz w:val="22"/>
          <w:szCs w:val="22"/>
          <w:lang w:val="fr-FR"/>
        </w:rPr>
        <w:t xml:space="preserve">           </w:t>
      </w:r>
      <w:r>
        <w:rPr>
          <w:b/>
          <w:sz w:val="22"/>
          <w:szCs w:val="22"/>
          <w:lang w:val="fr-FR"/>
        </w:rPr>
        <w:t>TATIANA EFTIME</w:t>
      </w:r>
    </w:p>
    <w:p w:rsidR="006205D1" w:rsidRPr="00A52A7B" w:rsidRDefault="006205D1" w:rsidP="006205D1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</w:t>
      </w:r>
    </w:p>
    <w:p w:rsidR="006205D1" w:rsidRPr="00A52A7B" w:rsidRDefault="006205D1" w:rsidP="006205D1">
      <w:pPr>
        <w:jc w:val="both"/>
        <w:rPr>
          <w:sz w:val="22"/>
          <w:szCs w:val="22"/>
          <w:lang w:val="fr-FR"/>
        </w:rPr>
      </w:pPr>
      <w:r w:rsidRPr="00A52A7B">
        <w:rPr>
          <w:sz w:val="22"/>
          <w:szCs w:val="22"/>
          <w:lang w:val="fr-FR"/>
        </w:rPr>
        <w:t xml:space="preserve">                               </w:t>
      </w:r>
      <w:r w:rsidRPr="00A52A7B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6205D1" w:rsidRPr="00A52A7B" w:rsidRDefault="006205D1" w:rsidP="006205D1">
      <w:pPr>
        <w:jc w:val="both"/>
        <w:rPr>
          <w:b/>
          <w:i/>
          <w:sz w:val="22"/>
          <w:szCs w:val="22"/>
        </w:rPr>
      </w:pPr>
      <w:r w:rsidRPr="00A52A7B">
        <w:rPr>
          <w:b/>
          <w:sz w:val="22"/>
          <w:szCs w:val="22"/>
          <w:lang w:val="fr-FR"/>
        </w:rPr>
        <w:t xml:space="preserve"> </w:t>
      </w:r>
      <w:r w:rsidRPr="00A52A7B">
        <w:rPr>
          <w:b/>
          <w:sz w:val="22"/>
          <w:szCs w:val="22"/>
          <w:lang w:val="fr-FR"/>
        </w:rPr>
        <w:tab/>
        <w:t xml:space="preserve">      </w:t>
      </w:r>
      <w:r w:rsidRPr="00A52A7B">
        <w:rPr>
          <w:b/>
          <w:sz w:val="22"/>
          <w:szCs w:val="22"/>
        </w:rPr>
        <w:t xml:space="preserve"> </w:t>
      </w:r>
      <w:r w:rsidRPr="00A52A7B">
        <w:rPr>
          <w:i/>
          <w:sz w:val="22"/>
          <w:szCs w:val="22"/>
        </w:rPr>
        <w:t>Avizat de legalitate</w:t>
      </w:r>
      <w:r w:rsidRPr="00A52A7B">
        <w:rPr>
          <w:b/>
          <w:i/>
          <w:sz w:val="22"/>
          <w:szCs w:val="22"/>
        </w:rPr>
        <w:t xml:space="preserve">                                                               </w:t>
      </w:r>
    </w:p>
    <w:p w:rsidR="006205D1" w:rsidRPr="00A52A7B" w:rsidRDefault="006205D1" w:rsidP="006205D1">
      <w:pPr>
        <w:jc w:val="both"/>
        <w:rPr>
          <w:b/>
          <w:i/>
          <w:sz w:val="22"/>
          <w:szCs w:val="22"/>
        </w:rPr>
      </w:pPr>
      <w:r w:rsidRPr="00A52A7B">
        <w:rPr>
          <w:b/>
          <w:sz w:val="20"/>
          <w:szCs w:val="20"/>
        </w:rPr>
        <w:t xml:space="preserve"> </w:t>
      </w:r>
      <w:r w:rsidRPr="00A52A7B">
        <w:rPr>
          <w:b/>
          <w:sz w:val="18"/>
          <w:szCs w:val="18"/>
        </w:rPr>
        <w:t xml:space="preserve">SECRETARUL  GENERAL  AL JUDEȚULUI ARGEȘ                                                                          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IONEL VOICA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A52A7B">
        <w:rPr>
          <w:b/>
          <w:sz w:val="22"/>
          <w:szCs w:val="22"/>
        </w:rPr>
        <w:tab/>
        <w:t xml:space="preserve">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CARMEN MOCANU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A52A7B">
        <w:rPr>
          <w:b/>
          <w:sz w:val="22"/>
          <w:szCs w:val="22"/>
        </w:rPr>
        <w:tab/>
        <w:t xml:space="preserve">                                                              </w:t>
      </w:r>
      <w:r w:rsidRPr="00A52A7B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ab/>
        <w:t xml:space="preserve">     ALISA CIOBANU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  </w:t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</w: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</w:p>
    <w:p w:rsidR="006205D1" w:rsidRPr="00A52A7B" w:rsidRDefault="006205D1" w:rsidP="006205D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DIRECTOR EXECUTIV</w:t>
      </w:r>
      <w:r w:rsidRPr="00A52A7B">
        <w:rPr>
          <w:b/>
          <w:sz w:val="22"/>
          <w:szCs w:val="22"/>
        </w:rPr>
        <w:tab/>
      </w:r>
      <w:r w:rsidRPr="00A52A7B">
        <w:rPr>
          <w:b/>
          <w:sz w:val="22"/>
          <w:szCs w:val="22"/>
        </w:rPr>
        <w:tab/>
        <w:t xml:space="preserve">                                          </w:t>
      </w:r>
    </w:p>
    <w:p w:rsidR="006205D1" w:rsidRPr="00A52A7B" w:rsidRDefault="006205D1" w:rsidP="006205D1">
      <w:pPr>
        <w:ind w:firstLine="720"/>
        <w:jc w:val="both"/>
        <w:rPr>
          <w:b/>
          <w:sz w:val="22"/>
          <w:szCs w:val="22"/>
        </w:rPr>
      </w:pPr>
      <w:r w:rsidRPr="00A52A7B">
        <w:rPr>
          <w:b/>
          <w:sz w:val="22"/>
          <w:szCs w:val="22"/>
        </w:rPr>
        <w:t xml:space="preserve">     ALIN STOICEA</w:t>
      </w:r>
    </w:p>
    <w:p w:rsidR="006205D1" w:rsidRPr="00A52A7B" w:rsidRDefault="006205D1" w:rsidP="006205D1">
      <w:pPr>
        <w:ind w:firstLine="720"/>
        <w:jc w:val="both"/>
        <w:rPr>
          <w:b/>
        </w:rPr>
      </w:pPr>
      <w:r w:rsidRPr="00A52A7B">
        <w:rPr>
          <w:b/>
        </w:rPr>
        <w:tab/>
      </w:r>
    </w:p>
    <w:p w:rsidR="006205D1" w:rsidRPr="004F7523" w:rsidRDefault="006205D1" w:rsidP="006205D1">
      <w:pPr>
        <w:jc w:val="both"/>
      </w:pPr>
      <w:r w:rsidRPr="00A52A7B">
        <w:rPr>
          <w:b/>
        </w:rPr>
        <w:t xml:space="preserve">             </w:t>
      </w:r>
      <w:r w:rsidRPr="00A52A7B">
        <w:rPr>
          <w:i/>
        </w:rPr>
        <w:t xml:space="preserve"> </w:t>
      </w:r>
      <w:r>
        <w:t xml:space="preserve">  </w:t>
      </w:r>
      <w:r w:rsidRPr="00A52A7B">
        <w:rPr>
          <w:i/>
        </w:rPr>
        <w:t xml:space="preserve"> </w:t>
      </w:r>
      <w:r w:rsidRPr="00A52A7B">
        <w:rPr>
          <w:i/>
          <w:sz w:val="20"/>
          <w:szCs w:val="20"/>
        </w:rPr>
        <w:t>Consilier juridic,</w:t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</w:r>
      <w:r w:rsidRPr="00A52A7B">
        <w:rPr>
          <w:i/>
          <w:sz w:val="20"/>
          <w:szCs w:val="20"/>
        </w:rPr>
        <w:tab/>
        <w:t xml:space="preserve">         </w:t>
      </w:r>
    </w:p>
    <w:p w:rsidR="006205D1" w:rsidRPr="00406BD5" w:rsidRDefault="006205D1" w:rsidP="006205D1">
      <w:pPr>
        <w:jc w:val="both"/>
        <w:rPr>
          <w:i/>
        </w:rPr>
      </w:pPr>
      <w:r w:rsidRPr="00A52A7B">
        <w:rPr>
          <w:i/>
          <w:sz w:val="20"/>
          <w:szCs w:val="20"/>
        </w:rPr>
        <w:lastRenderedPageBreak/>
        <w:t xml:space="preserve">                     </w:t>
      </w:r>
      <w:r>
        <w:rPr>
          <w:i/>
          <w:sz w:val="20"/>
          <w:szCs w:val="20"/>
        </w:rPr>
        <w:t>Robert Ciortan</w:t>
      </w:r>
    </w:p>
    <w:p w:rsidR="00DF22F8" w:rsidRDefault="00DF22F8"/>
    <w:sectPr w:rsidR="00DF22F8" w:rsidSect="002C0264">
      <w:pgSz w:w="12240" w:h="15840"/>
      <w:pgMar w:top="567" w:right="119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F747F"/>
    <w:multiLevelType w:val="hybridMultilevel"/>
    <w:tmpl w:val="74B2432E"/>
    <w:lvl w:ilvl="0" w:tplc="6720AAD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205D1"/>
    <w:rsid w:val="003B659F"/>
    <w:rsid w:val="004A1654"/>
    <w:rsid w:val="006205D1"/>
    <w:rsid w:val="00707C2F"/>
    <w:rsid w:val="00866EA8"/>
    <w:rsid w:val="00DC2B2B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5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6205D1"/>
  </w:style>
  <w:style w:type="character" w:customStyle="1" w:styleId="ln2ttabel">
    <w:name w:val="ln2ttabel"/>
    <w:basedOn w:val="DefaultParagraphFont"/>
    <w:rsid w:val="006205D1"/>
  </w:style>
  <w:style w:type="character" w:customStyle="1" w:styleId="ln2punct1">
    <w:name w:val="ln2punct1"/>
    <w:rsid w:val="006205D1"/>
    <w:rPr>
      <w:b/>
      <w:bCs/>
      <w:color w:val="008F00"/>
    </w:rPr>
  </w:style>
  <w:style w:type="character" w:customStyle="1" w:styleId="ln2tpunct">
    <w:name w:val="ln2tpunct"/>
    <w:basedOn w:val="DefaultParagraphFont"/>
    <w:rsid w:val="006205D1"/>
  </w:style>
  <w:style w:type="character" w:styleId="Strong">
    <w:name w:val="Strong"/>
    <w:uiPriority w:val="22"/>
    <w:qFormat/>
    <w:rsid w:val="006205D1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05D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05D1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2520</Words>
  <Characters>14367</Characters>
  <Application>Microsoft Office Word</Application>
  <DocSecurity>0</DocSecurity>
  <Lines>119</Lines>
  <Paragraphs>33</Paragraphs>
  <ScaleCrop>false</ScaleCrop>
  <Company>Consiliul Judetean Arges</Company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2024-04-18T06:39:00Z</dcterms:created>
  <dcterms:modified xsi:type="dcterms:W3CDTF">2024-05-07T10:10:00Z</dcterms:modified>
</cp:coreProperties>
</file>