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53C" w:rsidRPr="00531E95" w:rsidRDefault="00993E5D">
      <w:pPr>
        <w:rPr>
          <w:rFonts w:ascii="Times New Roman" w:hAnsi="Times New Roman" w:cs="Times New Roman"/>
          <w:i/>
          <w:sz w:val="28"/>
          <w:szCs w:val="28"/>
        </w:rPr>
      </w:pPr>
      <w:r w:rsidRPr="00531E95">
        <w:rPr>
          <w:rFonts w:ascii="Times New Roman" w:hAnsi="Times New Roman" w:cs="Times New Roman"/>
          <w:i/>
          <w:sz w:val="28"/>
          <w:szCs w:val="28"/>
        </w:rPr>
        <w:t xml:space="preserve">Anexa 1 la PO UAMS RU 19, ediția 1, revizia 0/01 februarie 2023 - </w:t>
      </w:r>
      <w:r w:rsidRPr="00531E95">
        <w:rPr>
          <w:rFonts w:ascii="Times New Roman" w:hAnsi="Times New Roman" w:cs="Times New Roman"/>
          <w:i/>
          <w:sz w:val="28"/>
          <w:szCs w:val="28"/>
        </w:rPr>
        <w:t>Modelul standard pentru declarația de avere</w:t>
      </w:r>
    </w:p>
    <w:p w:rsidR="00531E95" w:rsidRDefault="00531E95">
      <w:pPr>
        <w:rPr>
          <w:rFonts w:ascii="Times New Roman" w:hAnsi="Times New Roman" w:cs="Times New Roman"/>
          <w:sz w:val="28"/>
          <w:szCs w:val="28"/>
        </w:rPr>
      </w:pPr>
    </w:p>
    <w:p w:rsidR="00531E95" w:rsidRDefault="00531E95" w:rsidP="00531E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31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DECLARAŢIE DE AVERE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0" w:name="do|ax1|pa2"/>
      <w:bookmarkEnd w:id="0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Subsemnatul/Subsemnata, ..............................., având funcţia de .................................. la .................................. CNP .........................., domiciliul .........................., cunoscând prevederile art. 292 din Codul penal privind falsul în declaraţii declar pe propria răspundere că împreună cu familia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 deţin următoarele: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1" w:name="do|ax1|spI."/>
      <w:bookmarkEnd w:id="1"/>
      <w:r w:rsidRPr="00531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I.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Bunuri imobile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2" w:name="do|ax1|spI.|pt1"/>
      <w:bookmarkEnd w:id="2"/>
      <w:r w:rsidRPr="00531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1.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Terenuri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3" w:name="do|ax1|spI.|pt1|pa1"/>
      <w:bookmarkEnd w:id="3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NOTĂ: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4" w:name="do|ax1|spI.|pt1|pa2"/>
      <w:bookmarkEnd w:id="4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 vor declara inclusiv cele aflate în alte ţări.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1073"/>
        <w:gridCol w:w="1059"/>
        <w:gridCol w:w="980"/>
        <w:gridCol w:w="1157"/>
        <w:gridCol w:w="1351"/>
        <w:gridCol w:w="2028"/>
      </w:tblGrid>
      <w:tr w:rsidR="00531E95" w:rsidRPr="00531E95" w:rsidTr="00DD0E1F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5" w:name="do|ax1|spI.|pt1|pa3"/>
            <w:bookmarkEnd w:id="5"/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Adresa sau zona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Categoria</w:t>
            </w: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Anul dobândirii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Suprafaţa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Cota-parte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Modul de dobândire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Titularul</w:t>
            </w: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2)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6" w:name="do|ax1|spI.|pt1|pa4"/>
      <w:bookmarkEnd w:id="6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*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Categoriile indicate sunt: (1) agricol; (2) forestier; (3) intravilan; (4) luciu de apă; (5) alte categorii de terenuri extravilane, dacă se află în circuitul civil.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7" w:name="do|ax1|spI.|pt2"/>
      <w:bookmarkEnd w:id="7"/>
      <w:r w:rsidRPr="00531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2.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Clădiri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8" w:name="do|ax1|spI.|pt2|pa1"/>
      <w:bookmarkEnd w:id="8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NOTĂ: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9" w:name="do|ax1|spI.|pt2|pa2"/>
      <w:bookmarkEnd w:id="9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 vor declara inclusiv cele aflate în alte ţări.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1073"/>
        <w:gridCol w:w="1059"/>
        <w:gridCol w:w="980"/>
        <w:gridCol w:w="1157"/>
        <w:gridCol w:w="1351"/>
        <w:gridCol w:w="2028"/>
      </w:tblGrid>
      <w:tr w:rsidR="00531E95" w:rsidRPr="00531E95" w:rsidTr="00DD0E1F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10" w:name="do|ax1|spI.|pt2|pa3"/>
            <w:bookmarkEnd w:id="10"/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Adresa sau zona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Categoria</w:t>
            </w: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Anul dobândirii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Suprafaţa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Cota-parte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Modul de dobândire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Titularul</w:t>
            </w: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2)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11" w:name="do|ax1|spI.|pt2|pa4"/>
      <w:bookmarkEnd w:id="11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*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Categoriile indicate sunt: (1) apartament; (2) casă de locuit; (3) casă de vacanţă; (4) spaţii comerciale/de producţie.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12" w:name="do|ax1|spI.|pt2|pa5"/>
      <w:bookmarkEnd w:id="12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)Prin familie se înţelege soţul/soţia şi copiii aflaţi în întreţinerea acestora.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13" w:name="do|ax1|spI.|pt2|pa6"/>
      <w:bookmarkEnd w:id="13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)La "Titular" se menţionează, în cazul bunurilor proprii, numele proprietarului (titularul, soţul/soţia, copilul), iar în cazul bunurilor în coproprietate, cota-parte şi numele coproprietarilor.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14" w:name="do|ax1|spII."/>
      <w:bookmarkEnd w:id="14"/>
      <w:r w:rsidRPr="00531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II.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Bunuri mobile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15" w:name="do|ax1|spII.|pt1"/>
      <w:bookmarkEnd w:id="15"/>
      <w:r w:rsidRPr="00531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1.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Autovehicule/autoturisme, tractoare, maşini agricole, şalupe, iahturi şi alte mijloace de transport care sunt supuse înmatriculării, potrivit legii.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935"/>
        <w:gridCol w:w="1935"/>
        <w:gridCol w:w="1935"/>
        <w:gridCol w:w="1935"/>
      </w:tblGrid>
      <w:tr w:rsidR="00531E95" w:rsidRPr="00531E95" w:rsidTr="00DD0E1F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16" w:name="do|ax1|spII.|pt1|pa1"/>
            <w:bookmarkEnd w:id="16"/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Natura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Marca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Nr. de bucăţi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Anul de fabricaţie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Modul de dobândire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17" w:name="do|ax1|spII.|pt2"/>
      <w:bookmarkEnd w:id="17"/>
      <w:r w:rsidRPr="00531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2.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18" w:name="do|ax1|spII.|pt2|pa1"/>
      <w:bookmarkEnd w:id="18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NOTĂ: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19" w:name="do|ax1|spII.|pt2|pa2"/>
      <w:bookmarkEnd w:id="19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 vor menţiona toate bunurile aflate în proprietate, indiferent dacă ele se află sau nu pe teritoriul României la momentul declarării.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3225"/>
        <w:gridCol w:w="3225"/>
      </w:tblGrid>
      <w:tr w:rsidR="00531E95" w:rsidRPr="00531E95" w:rsidTr="00DD0E1F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20" w:name="do|ax1|spII.|pt2|pa3"/>
            <w:bookmarkEnd w:id="20"/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Descriere sumară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Anul dobândirii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Valoarea estimată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21" w:name="do|ax1|spIII."/>
      <w:bookmarkEnd w:id="21"/>
      <w:r w:rsidRPr="00531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III.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Bunuri mobile, a căror valoare depăşeşte 3.000 de euro fiecare, şi bunuri imobile înstrăinate în ultimele 12 luni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935"/>
        <w:gridCol w:w="1935"/>
        <w:gridCol w:w="1935"/>
        <w:gridCol w:w="1935"/>
      </w:tblGrid>
      <w:tr w:rsidR="00531E95" w:rsidRPr="00531E95" w:rsidTr="00DD0E1F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22" w:name="do|ax1|spIII.|pa1"/>
            <w:bookmarkEnd w:id="22"/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Natura bunului înstrăinat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Data înstrăinării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Persoana către care s-a înstrăinat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Forma înstrăinării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Valoarea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23" w:name="do|ax1|spIV."/>
      <w:bookmarkEnd w:id="23"/>
      <w:r w:rsidRPr="00531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IV.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Active financiare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24" w:name="do|ax1|spIV.|pt1"/>
      <w:bookmarkEnd w:id="24"/>
      <w:r w:rsidRPr="00531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1.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Conturi şi depozite bancare, fonduri de investiţii, forme echivalente de economisire şi investire, inclusiv cârdurile de credit, dacă valoarea însumată a tuturor acestora depăşeşte 5.000 de euro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25" w:name="do|ax1|spIV.|pt1|pa1"/>
      <w:bookmarkEnd w:id="25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NOTĂ: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26" w:name="do|ax1|spIV.|pt1|pa2"/>
      <w:bookmarkEnd w:id="26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 vor declara inclusiv cele aflate în bănci sau instituţii financiare din străinătate.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8"/>
        <w:gridCol w:w="1064"/>
        <w:gridCol w:w="1064"/>
        <w:gridCol w:w="1064"/>
        <w:gridCol w:w="2225"/>
      </w:tblGrid>
      <w:tr w:rsidR="00531E95" w:rsidRPr="00531E95" w:rsidTr="00DD0E1F">
        <w:trPr>
          <w:tblCellSpacing w:w="0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27" w:name="do|ax1|spIV.|pt1|pa3"/>
            <w:bookmarkEnd w:id="27"/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Instituţia care administrează şi adresa acesteia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Tipul</w:t>
            </w: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Valuta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Deschis în anul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Sold/valoare la zi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</w:pPr>
      <w:bookmarkStart w:id="28" w:name="do|ax1|spIV.|pt1|pa4"/>
      <w:bookmarkEnd w:id="28"/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*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Categoriile indicate sunt: (1) cont curent sau echivalente (inclusiv cârd); (2) depozit bancar sau echivalente; (3) fonduri de investiţii sau echivalente, inclusiv fonduri private de pensii sau alte sisteme cu acumulare (se vor declara cele aferente anului fiscal anterior).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29" w:name="do|ax1|spIV.|pt2"/>
      <w:bookmarkEnd w:id="29"/>
      <w:r w:rsidRPr="00531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2.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Plasamente, investiţii directe şi împrumuturi acordate, dacă valoarea de piaţă însumată a tuturor acestora depăşeşte 5.000 de euro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30" w:name="do|ax1|spIV.|pt2|pa1"/>
      <w:bookmarkEnd w:id="30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NOTĂ: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31" w:name="do|ax1|spIV.|pt2|pa2"/>
      <w:bookmarkEnd w:id="31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 vor declara inclusiv investiţiile şi participările în străinătate.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1838"/>
        <w:gridCol w:w="1935"/>
        <w:gridCol w:w="2419"/>
      </w:tblGrid>
      <w:tr w:rsidR="00531E95" w:rsidRPr="00531E95" w:rsidTr="00DD0E1F">
        <w:trPr>
          <w:tblCellSpacing w:w="0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32" w:name="do|ax1|spIV.|pt2|pa3"/>
            <w:bookmarkEnd w:id="32"/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Emitent titlu/societatea în care persoana este acţionar sau asociat/beneficiar de împrumut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Tipul</w:t>
            </w: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Nr. de titluri / Cota de participare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Valoarea totală la zi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33" w:name="do|ax1|spIV.|pt2|pa4"/>
      <w:bookmarkEnd w:id="33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*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Categoriile indicate sunt: (1) hârtii de valoare deţinute (titluri de stat, certificate, obligaţiuni); (2) acţiuni sau părţi sociale în societăţi comerciale; (3) împrumuturi acordate în nume personal.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34" w:name="do|ax1|spIV.|pt3"/>
      <w:bookmarkEnd w:id="34"/>
      <w:r w:rsidRPr="00531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3.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Alte active producătoare de venituri nete, care însumate depăşesc echivalentul a 5.000 de euro pe an: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35" w:name="do|ax1|spIV.|pt3|pa1"/>
      <w:bookmarkEnd w:id="35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NOTĂ:</w:t>
      </w:r>
    </w:p>
    <w:p w:rsid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36" w:name="do|ax1|spIV.|pt3|pa2"/>
      <w:bookmarkEnd w:id="36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 vor declara inclusiv cele aflate în străinătate.</w:t>
      </w:r>
    </w:p>
    <w:p w:rsidR="00521B26" w:rsidRDefault="00521B26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21B26" w:rsidRPr="00531E95" w:rsidRDefault="00521B26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37" w:name="do|ax1|spV."/>
      <w:bookmarkEnd w:id="37"/>
      <w:r w:rsidRPr="00531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V.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Datorii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38" w:name="do|ax1|spV.|pa1"/>
      <w:bookmarkEnd w:id="38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39" w:name="do|ax1|spV.|pa2"/>
      <w:bookmarkEnd w:id="39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NOTĂ: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40" w:name="do|ax1|spV.|pa3"/>
      <w:bookmarkEnd w:id="40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 vor declara inclusiv pasivele financiare acumulate în străinătate.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419"/>
      </w:tblGrid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41" w:name="do|ax1|spV.|pa4"/>
            <w:bookmarkEnd w:id="41"/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Creditor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Contractat în anul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Scadent la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Valoare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bookmarkStart w:id="42" w:name="do|ax1|spVI."/>
      <w:bookmarkEnd w:id="42"/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</w:pPr>
      <w:r w:rsidRPr="00531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VI.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*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419"/>
      </w:tblGrid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43" w:name="do|ax1|spVI.|pa1"/>
            <w:bookmarkEnd w:id="43"/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Cine a realizat venitul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Sursa venitului: numele, adresa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Serviciul prestat/Obiectul generator de venit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Venitul anual încasat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1.1. Titular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1.2. Soţ/soţie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1.3. Copii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44" w:name="do|ax1|spVI.|pa2"/>
      <w:bookmarkEnd w:id="44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*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Se exceptează de la declarare cadourile şi trataţiile uzuale primite din partea rudelor de gradul I şi al II-lea.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45" w:name="do|ax1|spVII."/>
      <w:bookmarkEnd w:id="45"/>
      <w:r w:rsidRPr="00531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VII.</w:t>
      </w:r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Venituri ale declarantului şi ale membrilor săi de familie, realizate în ultimul an fiscal încheiat (potrivit art. 41 din Legea nr. </w:t>
      </w:r>
      <w:hyperlink r:id="rId4" w:history="1">
        <w:r w:rsidRPr="00531E9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/>
          </w:rPr>
          <w:t>571/2003</w:t>
        </w:r>
      </w:hyperlink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privind </w:t>
      </w:r>
      <w:hyperlink r:id="rId5" w:history="1">
        <w:r w:rsidRPr="00531E9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/>
          </w:rPr>
          <w:t>Codul fiscal</w:t>
        </w:r>
      </w:hyperlink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cu modificările şi completările ulterioare)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46" w:name="do|ax1|spVII.|pa1"/>
      <w:bookmarkEnd w:id="46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NOTĂ: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47" w:name="do|ax1|spVII.|pa2"/>
      <w:bookmarkEnd w:id="47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 vor declara inclusiv veniturile provenite din străinătate.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419"/>
      </w:tblGrid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48" w:name="do|ax1|spVII.|pa3"/>
            <w:bookmarkEnd w:id="48"/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Cine a realizat venitul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Sursa venitului: numele, adresa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Serviciul prestat/Obiectul generator de venit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E95" w:rsidRPr="00531E95" w:rsidRDefault="00531E95" w:rsidP="00531E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Venitul anual încasat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 Venituri din salarii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1.1. Titular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1.2. Soţ/soţie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1.3. Copii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 Venituri din activităţi independente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2.1. Titular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2.2. Soţ/soţie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 Venituri din cedarea folosinţei bunurilor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3.1. Titular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3.2. Soţ/soţie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 Venituri din investiţii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4.1. Titular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4.2. Soţ/soţie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 Venituri din pensii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5.1. Titular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5.2. Soţ/soţie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 Venituri din activităţi agricole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6.1. Titular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6.2. Soţ/soţie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 Venituri din premii şi din jocuri de noroc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7.1. Titular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7.2. Soţ/soţie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7.3. Copii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 Venituri din alte surse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8.1. Titular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8.2. Soţ/soţie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8.3. Copii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31E95" w:rsidRPr="00531E95" w:rsidTr="00DD0E1F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95" w:rsidRPr="00531E95" w:rsidRDefault="00531E95" w:rsidP="00531E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49" w:name="do|ax1|spVII.|pa4"/>
      <w:bookmarkEnd w:id="49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Prezenta declaraţie constituie act public şi răspund potrivit legii penale pentru inexactitatea sau caracterul incomplet al datelor menţionate.</w:t>
      </w:r>
    </w:p>
    <w:p w:rsidR="00521B26" w:rsidRPr="00531E95" w:rsidRDefault="00521B26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50" w:name="do|ax1|spVII.|pa5"/>
      <w:bookmarkEnd w:id="50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Data completării</w:t>
      </w:r>
    </w:p>
    <w:p w:rsidR="00531E95" w:rsidRPr="00531E95" w:rsidRDefault="00531E95" w:rsidP="0053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51" w:name="do|ax1|spVII.|pa6"/>
      <w:bookmarkEnd w:id="51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..........................</w:t>
      </w:r>
    </w:p>
    <w:p w:rsidR="00531E95" w:rsidRPr="00993E5D" w:rsidRDefault="00531E95" w:rsidP="00521B2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2" w:name="do|ax1|spVII.|pa7"/>
      <w:bookmarkEnd w:id="52"/>
      <w:r w:rsidRPr="00531E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Semnătura</w:t>
      </w:r>
      <w:bookmarkStart w:id="53" w:name="_GoBack"/>
      <w:bookmarkEnd w:id="53"/>
    </w:p>
    <w:sectPr w:rsidR="00531E95" w:rsidRPr="00993E5D" w:rsidSect="00C10C1E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7C"/>
    <w:rsid w:val="00521B26"/>
    <w:rsid w:val="00531E95"/>
    <w:rsid w:val="007A053C"/>
    <w:rsid w:val="007F217C"/>
    <w:rsid w:val="00993E5D"/>
    <w:rsid w:val="00AD1F9D"/>
    <w:rsid w:val="00C1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C5C3"/>
  <w15:chartTrackingRefBased/>
  <w15:docId w15:val="{1822AB03-F3F6-49BD-8A4D-3EFF3946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drept.ro/00070193.htm" TargetMode="External"/><Relationship Id="rId4" Type="http://schemas.openxmlformats.org/officeDocument/2006/relationships/hyperlink" Target="https://idrept.ro/0007019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962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Gheorghita Badea</dc:creator>
  <cp:keywords/>
  <dc:description/>
  <cp:lastModifiedBy>Gheorghita Badea</cp:lastModifiedBy>
  <cp:revision>6</cp:revision>
  <dcterms:created xsi:type="dcterms:W3CDTF">2023-04-25T12:51:00Z</dcterms:created>
  <dcterms:modified xsi:type="dcterms:W3CDTF">2023-04-25T13:06:00Z</dcterms:modified>
</cp:coreProperties>
</file>