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C1E" w:rsidRDefault="003E6C1E" w:rsidP="003E6C1E">
      <w:pPr>
        <w:pStyle w:val="ListParagraph"/>
        <w:ind w:left="360"/>
        <w:jc w:val="right"/>
        <w:rPr>
          <w:b/>
        </w:rPr>
      </w:pPr>
      <w:r>
        <w:rPr>
          <w:b/>
        </w:rPr>
        <w:t xml:space="preserve">Anexa nr.3 </w:t>
      </w:r>
    </w:p>
    <w:p w:rsidR="003E6C1E" w:rsidRDefault="003E6C1E" w:rsidP="003E6C1E">
      <w:pPr>
        <w:pStyle w:val="ListParagraph"/>
        <w:ind w:left="360"/>
        <w:jc w:val="right"/>
        <w:rPr>
          <w:b/>
        </w:rPr>
      </w:pPr>
      <w:r>
        <w:rPr>
          <w:b/>
        </w:rPr>
        <w:t>La HCJ nr…………………</w:t>
      </w:r>
    </w:p>
    <w:p w:rsidR="003E6C1E" w:rsidRDefault="003E6C1E" w:rsidP="003E6C1E">
      <w:pPr>
        <w:pStyle w:val="ListParagraph"/>
        <w:ind w:left="360"/>
        <w:jc w:val="both"/>
        <w:rPr>
          <w:b/>
        </w:rPr>
      </w:pPr>
    </w:p>
    <w:p w:rsidR="003E6C1E" w:rsidRDefault="003E6C1E" w:rsidP="003E6C1E">
      <w:pPr>
        <w:pStyle w:val="ListParagraph"/>
        <w:ind w:left="360"/>
        <w:jc w:val="both"/>
        <w:rPr>
          <w:b/>
        </w:rPr>
      </w:pPr>
    </w:p>
    <w:p w:rsidR="003E6C1E" w:rsidRDefault="003E6C1E" w:rsidP="003E6C1E">
      <w:pPr>
        <w:pStyle w:val="ListParagraph"/>
        <w:ind w:left="360"/>
        <w:jc w:val="both"/>
        <w:rPr>
          <w:b/>
        </w:rPr>
      </w:pPr>
    </w:p>
    <w:p w:rsidR="003E6C1E" w:rsidRDefault="003E6C1E" w:rsidP="003E6C1E">
      <w:pPr>
        <w:pStyle w:val="ListParagraph"/>
        <w:ind w:left="360"/>
        <w:jc w:val="both"/>
        <w:rPr>
          <w:b/>
        </w:rPr>
      </w:pPr>
    </w:p>
    <w:p w:rsidR="003E6C1E" w:rsidRDefault="003E6C1E" w:rsidP="003E6C1E">
      <w:pPr>
        <w:pStyle w:val="ListParagraph"/>
        <w:ind w:left="360"/>
        <w:jc w:val="both"/>
        <w:rPr>
          <w:b/>
        </w:rPr>
      </w:pPr>
    </w:p>
    <w:p w:rsidR="003E6C1E" w:rsidRDefault="003E6C1E" w:rsidP="003E6C1E">
      <w:pPr>
        <w:pStyle w:val="ListParagraph"/>
        <w:ind w:left="360"/>
        <w:jc w:val="both"/>
        <w:rPr>
          <w:b/>
        </w:rPr>
      </w:pPr>
    </w:p>
    <w:p w:rsidR="00D61ED4" w:rsidRDefault="00D61ED4" w:rsidP="003E6C1E">
      <w:pPr>
        <w:pStyle w:val="ListParagraph"/>
        <w:ind w:left="360"/>
        <w:jc w:val="both"/>
        <w:rPr>
          <w:b/>
        </w:rPr>
      </w:pPr>
      <w:bookmarkStart w:id="0" w:name="_GoBack"/>
      <w:bookmarkEnd w:id="0"/>
    </w:p>
    <w:p w:rsidR="003E6C1E" w:rsidRDefault="003E6C1E" w:rsidP="003E6C1E">
      <w:pPr>
        <w:pStyle w:val="ListParagraph"/>
        <w:ind w:left="360"/>
        <w:jc w:val="both"/>
        <w:rPr>
          <w:b/>
        </w:rPr>
      </w:pPr>
    </w:p>
    <w:p w:rsidR="003E6C1E" w:rsidRPr="009C168B" w:rsidRDefault="003E6C1E" w:rsidP="003E6C1E">
      <w:pPr>
        <w:pStyle w:val="ListParagraph"/>
        <w:ind w:left="360"/>
        <w:jc w:val="center"/>
        <w:rPr>
          <w:b/>
        </w:rPr>
      </w:pPr>
      <w:r w:rsidRPr="009C168B">
        <w:rPr>
          <w:b/>
        </w:rPr>
        <w:t>Principalii indicatori tehnico – economici aferenți investiției:</w:t>
      </w:r>
    </w:p>
    <w:p w:rsidR="003E6C1E" w:rsidRPr="009C168B" w:rsidRDefault="003E6C1E" w:rsidP="003E6C1E">
      <w:pPr>
        <w:pStyle w:val="ListParagraph"/>
        <w:ind w:left="360"/>
        <w:jc w:val="center"/>
        <w:rPr>
          <w:b/>
        </w:rPr>
      </w:pPr>
    </w:p>
    <w:p w:rsidR="003E6C1E" w:rsidRDefault="003E6C1E" w:rsidP="003E6C1E">
      <w:pPr>
        <w:pStyle w:val="ListParagraph"/>
        <w:ind w:left="1440"/>
        <w:jc w:val="center"/>
        <w:rPr>
          <w:b/>
        </w:rPr>
      </w:pPr>
    </w:p>
    <w:p w:rsidR="003E6C1E" w:rsidRDefault="003E6C1E" w:rsidP="003E6C1E">
      <w:pPr>
        <w:pStyle w:val="ListParagraph"/>
        <w:ind w:left="1440"/>
        <w:jc w:val="center"/>
        <w:rPr>
          <w:b/>
        </w:rPr>
      </w:pPr>
    </w:p>
    <w:p w:rsidR="003E6C1E" w:rsidRPr="009C168B" w:rsidRDefault="003E6C1E" w:rsidP="003E6C1E">
      <w:pPr>
        <w:pStyle w:val="ListParagraph"/>
        <w:ind w:left="1440"/>
        <w:jc w:val="center"/>
        <w:rPr>
          <w:b/>
        </w:rPr>
      </w:pPr>
      <w:r w:rsidRPr="009C168B">
        <w:rPr>
          <w:b/>
        </w:rPr>
        <w:t>Valoarea totala a investitiei:  58.800.743,30 lei cu TVA din care</w:t>
      </w:r>
    </w:p>
    <w:p w:rsidR="003E6C1E" w:rsidRPr="009C168B" w:rsidRDefault="003E6C1E" w:rsidP="003E6C1E">
      <w:pPr>
        <w:pStyle w:val="ListParagraph"/>
        <w:ind w:left="1440"/>
        <w:jc w:val="center"/>
        <w:rPr>
          <w:b/>
        </w:rPr>
      </w:pPr>
      <w:r w:rsidRPr="009C168B">
        <w:rPr>
          <w:b/>
        </w:rPr>
        <w:t>Constructii montaj :               51.102.243,29lei cu TVA</w:t>
      </w:r>
    </w:p>
    <w:p w:rsidR="003E6C1E" w:rsidRPr="009C168B" w:rsidRDefault="003E6C1E" w:rsidP="003E6C1E">
      <w:pPr>
        <w:pStyle w:val="ListParagraph"/>
        <w:ind w:left="1440"/>
        <w:jc w:val="center"/>
        <w:rPr>
          <w:b/>
        </w:rPr>
      </w:pPr>
    </w:p>
    <w:p w:rsidR="003E6C1E" w:rsidRPr="009C168B" w:rsidRDefault="003E6C1E" w:rsidP="003E6C1E">
      <w:pPr>
        <w:jc w:val="center"/>
      </w:pPr>
    </w:p>
    <w:p w:rsidR="003E6C1E" w:rsidRPr="009C168B" w:rsidRDefault="003E6C1E" w:rsidP="003E6C1E">
      <w:pPr>
        <w:jc w:val="center"/>
      </w:pPr>
      <w:r w:rsidRPr="009C168B">
        <w:rPr>
          <w:b/>
        </w:rPr>
        <w:t>Durata de realizare</w:t>
      </w:r>
      <w:r w:rsidRPr="009C168B">
        <w:t xml:space="preserve"> – 44 luni (P+E)</w:t>
      </w:r>
    </w:p>
    <w:p w:rsidR="003E6C1E" w:rsidRPr="009C168B" w:rsidRDefault="003E6C1E" w:rsidP="003E6C1E">
      <w:pPr>
        <w:jc w:val="center"/>
      </w:pPr>
    </w:p>
    <w:p w:rsidR="006F482B" w:rsidRDefault="006F482B" w:rsidP="003E6C1E">
      <w:pPr>
        <w:jc w:val="center"/>
      </w:pPr>
    </w:p>
    <w:sectPr w:rsidR="006F482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94E"/>
    <w:rsid w:val="0011694E"/>
    <w:rsid w:val="003E6C1E"/>
    <w:rsid w:val="006F482B"/>
    <w:rsid w:val="00D6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C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3E6C1E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"/>
    <w:basedOn w:val="Normal"/>
    <w:link w:val="ListParagraphChar"/>
    <w:uiPriority w:val="34"/>
    <w:qFormat/>
    <w:rsid w:val="003E6C1E"/>
    <w:pPr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C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3E6C1E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"/>
    <w:basedOn w:val="Normal"/>
    <w:link w:val="ListParagraphChar"/>
    <w:uiPriority w:val="34"/>
    <w:qFormat/>
    <w:rsid w:val="003E6C1E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PREDESCU</dc:creator>
  <cp:keywords/>
  <dc:description/>
  <cp:lastModifiedBy>Catalina PREDESCU</cp:lastModifiedBy>
  <cp:revision>3</cp:revision>
  <dcterms:created xsi:type="dcterms:W3CDTF">2022-07-19T12:57:00Z</dcterms:created>
  <dcterms:modified xsi:type="dcterms:W3CDTF">2022-07-22T08:22:00Z</dcterms:modified>
</cp:coreProperties>
</file>