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2379" w14:textId="77777777" w:rsidR="00A91BB4" w:rsidRPr="005C1E48" w:rsidRDefault="00A91BB4" w:rsidP="00A91BB4">
      <w:pPr>
        <w:pStyle w:val="Standard"/>
        <w:spacing w:after="0" w:line="240" w:lineRule="auto"/>
        <w:jc w:val="right"/>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Anexa  nr. 10</w:t>
      </w:r>
    </w:p>
    <w:p w14:paraId="1ACFA829" w14:textId="77777777" w:rsidR="00A91BB4" w:rsidRPr="005C1E48" w:rsidRDefault="00A91BB4" w:rsidP="00A91BB4">
      <w:pPr>
        <w:pStyle w:val="Standard"/>
        <w:spacing w:after="0" w:line="240" w:lineRule="auto"/>
        <w:jc w:val="both"/>
        <w:rPr>
          <w:rFonts w:ascii="Times New Roman" w:hAnsi="Times New Roman" w:cs="Times New Roman"/>
          <w:b/>
          <w:bCs/>
          <w:sz w:val="24"/>
          <w:szCs w:val="24"/>
          <w:lang w:val="ro-RO"/>
        </w:rPr>
      </w:pPr>
    </w:p>
    <w:p w14:paraId="2B72E026" w14:textId="77777777" w:rsidR="00A91BB4" w:rsidRPr="005C1E48" w:rsidRDefault="00A91BB4" w:rsidP="00A91BB4">
      <w:pPr>
        <w:pStyle w:val="Standard"/>
        <w:spacing w:after="0" w:line="240" w:lineRule="auto"/>
        <w:jc w:val="center"/>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CONTRACT</w:t>
      </w:r>
    </w:p>
    <w:p w14:paraId="710DCE92" w14:textId="77777777" w:rsidR="00A91BB4" w:rsidRPr="005C1E48" w:rsidRDefault="00A91BB4" w:rsidP="00A91BB4">
      <w:pPr>
        <w:pStyle w:val="Standard"/>
        <w:spacing w:after="0" w:line="240" w:lineRule="auto"/>
        <w:jc w:val="center"/>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privind finanțarea nerambursabilă din fonduri publice pentru activități nonprofit de interes general în anul __________</w:t>
      </w:r>
    </w:p>
    <w:p w14:paraId="471DE4FF" w14:textId="77777777" w:rsidR="00A91BB4" w:rsidRPr="005C1E48" w:rsidRDefault="00A91BB4" w:rsidP="00A91BB4">
      <w:pPr>
        <w:pStyle w:val="Standard"/>
        <w:spacing w:after="0" w:line="240" w:lineRule="auto"/>
        <w:jc w:val="both"/>
        <w:rPr>
          <w:rFonts w:ascii="Times New Roman" w:hAnsi="Times New Roman" w:cs="Times New Roman"/>
          <w:b/>
          <w:bCs/>
          <w:sz w:val="24"/>
          <w:szCs w:val="24"/>
          <w:lang w:val="en-GB"/>
        </w:rPr>
      </w:pPr>
    </w:p>
    <w:p w14:paraId="60E6EEE4" w14:textId="77777777" w:rsidR="00A91BB4" w:rsidRPr="005C1E48" w:rsidRDefault="00A91BB4" w:rsidP="00A91BB4">
      <w:pPr>
        <w:pStyle w:val="Standard"/>
        <w:spacing w:after="0" w:line="240" w:lineRule="auto"/>
        <w:ind w:firstLine="709"/>
        <w:jc w:val="both"/>
        <w:rPr>
          <w:rFonts w:ascii="Times New Roman" w:hAnsi="Times New Roman" w:cs="Times New Roman"/>
          <w:b/>
          <w:bCs/>
          <w:sz w:val="24"/>
          <w:szCs w:val="24"/>
          <w:lang w:val="ro-RO"/>
        </w:rPr>
      </w:pPr>
      <w:r w:rsidRPr="005C1E48">
        <w:rPr>
          <w:rFonts w:ascii="Times New Roman" w:hAnsi="Times New Roman" w:cs="Times New Roman"/>
          <w:b/>
          <w:bCs/>
          <w:sz w:val="24"/>
          <w:szCs w:val="24"/>
          <w:lang w:val="ro-RO"/>
        </w:rPr>
        <w:t>CAP. I</w:t>
      </w:r>
    </w:p>
    <w:p w14:paraId="16677C05"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bCs/>
          <w:sz w:val="24"/>
          <w:szCs w:val="24"/>
          <w:lang w:val="ro-RO"/>
        </w:rPr>
        <w:t>Părţile contractante</w:t>
      </w:r>
    </w:p>
    <w:p w14:paraId="1B0D8178" w14:textId="77777777" w:rsidR="00A91BB4" w:rsidRPr="005C1E48" w:rsidRDefault="00A91BB4" w:rsidP="00A91BB4">
      <w:pPr>
        <w:pStyle w:val="Standard"/>
        <w:spacing w:after="0" w:line="240" w:lineRule="auto"/>
        <w:jc w:val="both"/>
        <w:rPr>
          <w:rFonts w:ascii="Times New Roman" w:hAnsi="Times New Roman" w:cs="Times New Roman"/>
          <w:b/>
          <w:sz w:val="24"/>
          <w:szCs w:val="24"/>
          <w:lang w:val="ro-RO"/>
        </w:rPr>
      </w:pPr>
    </w:p>
    <w:p w14:paraId="702C8E2A"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 xml:space="preserve">Județul Argeș </w:t>
      </w:r>
      <w:r w:rsidRPr="005C1E48">
        <w:rPr>
          <w:rFonts w:ascii="Times New Roman" w:hAnsi="Times New Roman" w:cs="Times New Roman"/>
          <w:sz w:val="24"/>
          <w:szCs w:val="24"/>
          <w:lang w:val="ro-RO"/>
        </w:rPr>
        <w:t xml:space="preserve">- Consiliul Județean Argeș, cu sediul în Pitești, str. Vasile Milea nr. 1, judeţul Argeș, cod fiscal 4229512, cont RO73TREZ24A670502203030X, deschis la Trezoreria Municipiului Pitești, reprezentat prin domnul </w:t>
      </w:r>
      <w:r>
        <w:rPr>
          <w:rFonts w:ascii="Times New Roman" w:hAnsi="Times New Roman" w:cs="Times New Roman"/>
          <w:sz w:val="24"/>
          <w:szCs w:val="24"/>
          <w:lang w:val="ro-RO"/>
        </w:rPr>
        <w:t>.........................................</w:t>
      </w:r>
      <w:r w:rsidRPr="005C1E48">
        <w:rPr>
          <w:rFonts w:ascii="Times New Roman" w:hAnsi="Times New Roman" w:cs="Times New Roman"/>
          <w:sz w:val="24"/>
          <w:szCs w:val="24"/>
          <w:lang w:val="ro-RO"/>
        </w:rPr>
        <w:t xml:space="preserve"> - Președinte, denumit în continuare autoritate finanțatoare,</w:t>
      </w:r>
    </w:p>
    <w:p w14:paraId="7856DC96"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şi</w:t>
      </w:r>
    </w:p>
    <w:p w14:paraId="37596619"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bCs/>
          <w:sz w:val="24"/>
          <w:szCs w:val="24"/>
          <w:lang w:val="ro-RO"/>
        </w:rPr>
        <w:t xml:space="preserve">Beneficiar </w:t>
      </w:r>
      <w:r w:rsidRPr="005C1E48">
        <w:rPr>
          <w:rFonts w:ascii="Times New Roman" w:hAnsi="Times New Roman" w:cs="Times New Roman"/>
          <w:sz w:val="24"/>
          <w:szCs w:val="24"/>
          <w:lang w:val="ro-RO"/>
        </w:rPr>
        <w:t>_________________</w:t>
      </w:r>
      <w:r w:rsidRPr="005C1E48">
        <w:rPr>
          <w:rFonts w:ascii="Times New Roman" w:hAnsi="Times New Roman" w:cs="Times New Roman"/>
          <w:b/>
          <w:bCs/>
          <w:sz w:val="24"/>
          <w:szCs w:val="24"/>
          <w:lang w:val="ro-RO"/>
        </w:rPr>
        <w:t xml:space="preserve">, </w:t>
      </w:r>
      <w:r w:rsidRPr="005C1E48">
        <w:rPr>
          <w:rFonts w:ascii="Times New Roman" w:hAnsi="Times New Roman" w:cs="Times New Roman"/>
          <w:sz w:val="24"/>
          <w:szCs w:val="24"/>
          <w:lang w:val="ro-RO"/>
        </w:rPr>
        <w:t>cu sediul în _______, nr. _________, telefon ___________, cod fiscal ____________, cont bancar _________________, deschis la ______________, reprezentată legal prin ____________, denumit în continuare beneficiar,</w:t>
      </w:r>
    </w:p>
    <w:p w14:paraId="7BAE8D71"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în baza dispoziţiilor Legii nr. 350/2005 actualizată, privind regimul finanţărilor nerambursabile din fonduri publice alocate pentru activităţi nonprofit de interes general şi ale </w:t>
      </w:r>
      <w:r w:rsidRPr="00A75CE5">
        <w:rPr>
          <w:rFonts w:ascii="Times New Roman" w:hAnsi="Times New Roman" w:cs="Times New Roman"/>
          <w:sz w:val="24"/>
          <w:szCs w:val="24"/>
          <w:lang w:val="ro-RO"/>
        </w:rPr>
        <w:t>Hotărârii Consiliului Județean nr</w:t>
      </w:r>
      <w:r w:rsidRPr="0066756D">
        <w:rPr>
          <w:rFonts w:ascii="Times New Roman" w:hAnsi="Times New Roman" w:cs="Times New Roman"/>
          <w:color w:val="FF0000"/>
          <w:sz w:val="24"/>
          <w:szCs w:val="24"/>
          <w:lang w:val="ro-RO"/>
        </w:rPr>
        <w:t>.</w:t>
      </w:r>
      <w:r w:rsidRPr="005C1E48">
        <w:rPr>
          <w:rFonts w:ascii="Times New Roman" w:hAnsi="Times New Roman" w:cs="Times New Roman"/>
          <w:sz w:val="24"/>
          <w:szCs w:val="24"/>
          <w:lang w:val="ro-RO"/>
        </w:rPr>
        <w:t xml:space="preserve"> _____________, au convenit încheierea prezentului contract.</w:t>
      </w:r>
    </w:p>
    <w:p w14:paraId="72752960"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13C13580"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II</w:t>
      </w:r>
    </w:p>
    <w:p w14:paraId="762E1915"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Obiectul şi valoarea contractului</w:t>
      </w:r>
    </w:p>
    <w:p w14:paraId="61853390"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p>
    <w:p w14:paraId="4E17FBBF"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 1. </w:t>
      </w:r>
    </w:p>
    <w:p w14:paraId="09219F76"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Obiectul prezentului contract îl constituie finanţarea activităților/acțiunilor din cadrul proiectului _________________, prevăzute în Anexa 1.</w:t>
      </w:r>
    </w:p>
    <w:p w14:paraId="69EF39DF"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p>
    <w:p w14:paraId="198C0F35"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 2.  </w:t>
      </w:r>
    </w:p>
    <w:p w14:paraId="2D302D03"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Autoritatea finanţatoare repartizează beneficiarului suma de _______ lei pentru finanţarea acţiunilor/activităţilor prevăzute la art. 1.</w:t>
      </w:r>
    </w:p>
    <w:p w14:paraId="2C3B8DE1"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03BEB6A6"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III</w:t>
      </w:r>
    </w:p>
    <w:p w14:paraId="4671C3D7"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Durata contractului:   _____________                  </w:t>
      </w:r>
    </w:p>
    <w:p w14:paraId="1572D82A"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71DB7A8D"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3</w:t>
      </w:r>
    </w:p>
    <w:p w14:paraId="0BF97560"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Prezentul contract intră în vigoare la data semnării lui de către părţi şi este valabil până la data  de _________________</w:t>
      </w:r>
    </w:p>
    <w:p w14:paraId="7C18AAFB"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5964477C"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IV</w:t>
      </w:r>
    </w:p>
    <w:p w14:paraId="771733E3"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Drepturile şi obligaţiile părţilor</w:t>
      </w:r>
    </w:p>
    <w:p w14:paraId="502E957B"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p>
    <w:p w14:paraId="26298001"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4</w:t>
      </w:r>
    </w:p>
    <w:p w14:paraId="2211DDF1" w14:textId="227C1828" w:rsidR="00717AB9"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Beneficiarul are următoarele drepturi şi obligaţii</w:t>
      </w:r>
      <w:r w:rsidRPr="005C1E48">
        <w:rPr>
          <w:rFonts w:ascii="Times New Roman" w:hAnsi="Times New Roman" w:cs="Times New Roman"/>
          <w:sz w:val="24"/>
          <w:szCs w:val="24"/>
          <w:lang w:val="ro-RO"/>
        </w:rPr>
        <w:t xml:space="preserve">: </w:t>
      </w:r>
    </w:p>
    <w:p w14:paraId="72BE6C48" w14:textId="77777777" w:rsidR="00A91BB4"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a)</w:t>
      </w:r>
      <w:r w:rsidRPr="005C1E48">
        <w:rPr>
          <w:rFonts w:ascii="Times New Roman" w:hAnsi="Times New Roman" w:cs="Times New Roman"/>
          <w:sz w:val="24"/>
          <w:szCs w:val="24"/>
          <w:lang w:val="ro-RO"/>
        </w:rPr>
        <w:t xml:space="preserve"> să utilizeze suma prevăzută la art. 2 exclusiv pentru finanţarea cheltuielilor aferente acţiunilor/activităţilor prevăzute în anexa 1, potrivit destinaţiei stabilite prin contract în anexa 2 şi în conformitate cu dispoziţiile legale în vigoare;</w:t>
      </w:r>
    </w:p>
    <w:p w14:paraId="0E4CF80D" w14:textId="77777777" w:rsidR="00A91BB4" w:rsidRPr="00195303" w:rsidRDefault="00A91BB4" w:rsidP="00A91BB4">
      <w:pPr>
        <w:pStyle w:val="Standard"/>
        <w:spacing w:after="0" w:line="240" w:lineRule="auto"/>
        <w:ind w:firstLine="709"/>
        <w:jc w:val="both"/>
        <w:rPr>
          <w:rFonts w:ascii="Times New Roman" w:hAnsi="Times New Roman" w:cs="Times New Roman"/>
          <w:sz w:val="24"/>
          <w:szCs w:val="24"/>
          <w:lang w:val="ro-RO"/>
        </w:rPr>
      </w:pPr>
      <w:r w:rsidRPr="00195303">
        <w:rPr>
          <w:rFonts w:ascii="Times New Roman" w:hAnsi="Times New Roman" w:cs="Times New Roman"/>
          <w:sz w:val="24"/>
          <w:szCs w:val="24"/>
          <w:lang w:val="ro-RO"/>
        </w:rPr>
        <w:t xml:space="preserve">b) beneficiarul poate folosi cel mult 20% din suma alocată pentru un anume tip de cheltuială la alte cheltuieli, cu acordul autorității finanțatoare, printr-o notificare prealabilă. </w:t>
      </w:r>
    </w:p>
    <w:p w14:paraId="39D4C1CC"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c</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promoveze imaginea Consiliului Județean Argeș prin expunerea siglei instituției pe afişe, pliante, machetele ziarelor, pe panourile publicitare, pe spider, roll-up (panou pentru interviuri) şi banner etc.</w:t>
      </w:r>
      <w:r>
        <w:rPr>
          <w:rFonts w:ascii="Times New Roman" w:hAnsi="Times New Roman" w:cs="Times New Roman"/>
          <w:sz w:val="24"/>
          <w:szCs w:val="24"/>
          <w:lang w:val="ro-RO"/>
        </w:rPr>
        <w:t xml:space="preserve"> Beneficiarul are obligația sa menționeze î</w:t>
      </w:r>
      <w:r w:rsidRPr="005C1E48">
        <w:rPr>
          <w:rFonts w:ascii="Times New Roman" w:hAnsi="Times New Roman" w:cs="Times New Roman"/>
          <w:sz w:val="24"/>
          <w:szCs w:val="24"/>
          <w:lang w:val="ro-RO"/>
        </w:rPr>
        <w:t>n toate materialele de promovare a proi</w:t>
      </w:r>
      <w:r>
        <w:rPr>
          <w:rFonts w:ascii="Times New Roman" w:hAnsi="Times New Roman" w:cs="Times New Roman"/>
          <w:sz w:val="24"/>
          <w:szCs w:val="24"/>
          <w:lang w:val="ro-RO"/>
        </w:rPr>
        <w:t xml:space="preserve">ectului „Acțiune cofinanțată de </w:t>
      </w:r>
      <w:r w:rsidRPr="005C1E48">
        <w:rPr>
          <w:rFonts w:ascii="Times New Roman" w:hAnsi="Times New Roman" w:cs="Times New Roman"/>
          <w:sz w:val="24"/>
          <w:szCs w:val="24"/>
          <w:lang w:val="ro-RO"/>
        </w:rPr>
        <w:t>Consiliul Județean Argeș” împreună cu sigla Consiliului Județean Argeș;</w:t>
      </w:r>
    </w:p>
    <w:p w14:paraId="321B75FE"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d</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permită persoanelor delegate de autoritatea finanţatoare să efectueze controlul privind modul de utilizare a fondurilor prevăzute la art. 2;</w:t>
      </w:r>
    </w:p>
    <w:p w14:paraId="628A64AB"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e</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contribuie cu minimum 10% din valoarea totală de finanţare a proiectului aprobat;</w:t>
      </w:r>
    </w:p>
    <w:p w14:paraId="7244D454"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f</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respecte prevederile actului constitutiv şi ale statutului propriu;</w:t>
      </w:r>
    </w:p>
    <w:p w14:paraId="55927D0C"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g</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întocmească şi să transmită autorității, în termen de 30 de zile calendaristice de la data încheierii acţiunilor, raportul financiar însoţit de documentele justificative conform modalităţilor de decontare stabilite de finanţator;</w:t>
      </w:r>
    </w:p>
    <w:p w14:paraId="6FD409CD"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h</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14:paraId="3488F283"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i</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permită utilizarea, în scop necomercial, de către autoritatea finanţatoare, a imaginilor din cadrul activităților/acţiunilor finanţate;</w:t>
      </w:r>
    </w:p>
    <w:p w14:paraId="04CC5AF1"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j</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transmită autorității</w:t>
      </w:r>
      <w:r w:rsidRPr="005C1E48">
        <w:rPr>
          <w:rFonts w:ascii="Times New Roman" w:hAnsi="Times New Roman" w:cs="Times New Roman"/>
          <w:bCs/>
          <w:sz w:val="24"/>
          <w:szCs w:val="24"/>
          <w:lang w:val="ro-RO"/>
        </w:rPr>
        <w:t xml:space="preserve"> finanţatoare </w:t>
      </w:r>
      <w:r w:rsidRPr="005C1E48">
        <w:rPr>
          <w:rFonts w:ascii="Times New Roman" w:hAnsi="Times New Roman" w:cs="Times New Roman"/>
          <w:sz w:val="24"/>
          <w:szCs w:val="24"/>
          <w:lang w:val="ro-RO"/>
        </w:rPr>
        <w:t xml:space="preserve">informaţii privind derularea proiectului şi utilizarea sumelor primite. În acest scop, beneficiarul va prezenta </w:t>
      </w:r>
      <w:r w:rsidRPr="005C1E48">
        <w:rPr>
          <w:rFonts w:ascii="Times New Roman" w:hAnsi="Times New Roman" w:cs="Times New Roman"/>
          <w:bCs/>
          <w:sz w:val="24"/>
          <w:szCs w:val="24"/>
          <w:lang w:val="ro-RO"/>
        </w:rPr>
        <w:t xml:space="preserve">autorității finanţatoare </w:t>
      </w:r>
      <w:r w:rsidRPr="005C1E48">
        <w:rPr>
          <w:rFonts w:ascii="Times New Roman" w:hAnsi="Times New Roman" w:cs="Times New Roman"/>
          <w:sz w:val="24"/>
          <w:szCs w:val="24"/>
          <w:lang w:val="ro-RO"/>
        </w:rPr>
        <w:t xml:space="preserve">un raport de activitate intermediar/final (completat conform Ghidului privind regimul finanţărilor nerambursabile de la bugetul local, acordate în baza Legii nr. 350/2005 privind finanţările nerambursabile din fonduri publice alocate pentru activităţi nonprofit de interes general) asupra utilizării tuturor sumelor primite cu privire la activităţile proiectului, care va cuprinde obligatoriu justificarea cheltuielilor, în termen de 30 de zile de la data finalizării activităților. </w:t>
      </w:r>
    </w:p>
    <w:p w14:paraId="2EC990BD"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Raportările intermediar/finale vor fi întocmite în conformitate cu prevederile Ghidului privind regimul finanţărilor nerambursabile din fondurile bugetului local al judeţului Argeş alocate pentru activităţi nonprofit de interes local şi vor fi însoţite obligatoriu de documentele justificative ale plăţilor efectuate de beneficiar, în copie. La solicitarea </w:t>
      </w:r>
      <w:r w:rsidRPr="005C1E48">
        <w:rPr>
          <w:rFonts w:ascii="Times New Roman" w:hAnsi="Times New Roman" w:cs="Times New Roman"/>
          <w:bCs/>
          <w:sz w:val="24"/>
          <w:szCs w:val="24"/>
          <w:lang w:val="ro-RO"/>
        </w:rPr>
        <w:t xml:space="preserve">autorității finanţatoare, </w:t>
      </w:r>
      <w:r w:rsidRPr="005C1E48">
        <w:rPr>
          <w:rFonts w:ascii="Times New Roman" w:hAnsi="Times New Roman" w:cs="Times New Roman"/>
          <w:sz w:val="24"/>
          <w:szCs w:val="24"/>
          <w:lang w:val="ro-RO"/>
        </w:rPr>
        <w:t xml:space="preserve">beneficiarul va prezenta spre verificare, documentele justificative şi în original. Aceste documente justificative vor fi înaintate autorității finanțatoare; </w:t>
      </w:r>
    </w:p>
    <w:p w14:paraId="05C27D8D"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k</w:t>
      </w:r>
      <w:r w:rsidRPr="005C1E48">
        <w:rPr>
          <w:rFonts w:ascii="Times New Roman" w:hAnsi="Times New Roman" w:cs="Times New Roman"/>
          <w:b/>
          <w:sz w:val="24"/>
          <w:szCs w:val="24"/>
          <w:lang w:val="ro-RO"/>
        </w:rPr>
        <w:t>)</w:t>
      </w:r>
      <w:r w:rsidRPr="005C1E48">
        <w:rPr>
          <w:rFonts w:ascii="Times New Roman" w:hAnsi="Times New Roman" w:cs="Times New Roman"/>
          <w:sz w:val="24"/>
          <w:szCs w:val="24"/>
          <w:lang w:val="ro-RO"/>
        </w:rPr>
        <w:t xml:space="preserve"> să respecte condiţiile şi criteriile de finanţare stabilite de finanţator.</w:t>
      </w:r>
    </w:p>
    <w:p w14:paraId="11574A5D"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5CCC97D7"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5</w:t>
      </w:r>
    </w:p>
    <w:p w14:paraId="2FEA0CF1"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Autoritatea finanţatoare are următoarele drepturi şi obligaţii: </w:t>
      </w:r>
    </w:p>
    <w:p w14:paraId="40FF3A5D"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a)</w:t>
      </w:r>
      <w:r w:rsidRPr="005C1E48">
        <w:rPr>
          <w:rFonts w:ascii="Times New Roman" w:hAnsi="Times New Roman" w:cs="Times New Roman"/>
          <w:sz w:val="24"/>
          <w:szCs w:val="24"/>
          <w:lang w:val="ro-RO"/>
        </w:rPr>
        <w:t xml:space="preserve"> să supravegheze şi să controleze modul de utilizare a sumei alocate, precum şi modul de respectare a dispoziţiilor legale;</w:t>
      </w:r>
    </w:p>
    <w:p w14:paraId="1A6EE033"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b)</w:t>
      </w:r>
      <w:r w:rsidRPr="005C1E48">
        <w:rPr>
          <w:rFonts w:ascii="Times New Roman" w:hAnsi="Times New Roman" w:cs="Times New Roman"/>
          <w:sz w:val="24"/>
          <w:szCs w:val="24"/>
          <w:lang w:val="ro-RO"/>
        </w:rPr>
        <w:t xml:space="preserve"> să plătească suma prevăzută la art. 2, după prezentarea documentelor de la art. 4, lit. f, în funcție de sumele repartizate trimestrial în buget;</w:t>
      </w:r>
    </w:p>
    <w:p w14:paraId="2A9BB2E9" w14:textId="77777777" w:rsidR="00A91BB4" w:rsidRPr="005C1E48" w:rsidRDefault="00A91BB4" w:rsidP="00A91BB4">
      <w:pPr>
        <w:ind w:firstLine="706"/>
        <w:jc w:val="both"/>
        <w:rPr>
          <w:rFonts w:ascii="Times New Roman" w:eastAsia="Times New Roman" w:hAnsi="Times New Roman" w:cs="Times New Roman"/>
          <w:color w:val="auto"/>
        </w:rPr>
      </w:pPr>
      <w:r w:rsidRPr="005C1E48">
        <w:rPr>
          <w:rFonts w:ascii="Times New Roman" w:hAnsi="Times New Roman" w:cs="Times New Roman"/>
          <w:b/>
          <w:color w:val="auto"/>
        </w:rPr>
        <w:t>c)</w:t>
      </w:r>
      <w:r w:rsidRPr="005C1E48">
        <w:rPr>
          <w:rFonts w:ascii="Times New Roman" w:hAnsi="Times New Roman" w:cs="Times New Roman"/>
          <w:color w:val="auto"/>
        </w:rPr>
        <w:t xml:space="preserve"> să penalizeze, cu 20% din valoarea finanţării, beneficiarii care nu promovează imaginea Consiliului Județean Argeș prin expunerea siglei: afişe, pliante, machetele ziarelor, panouri publicitare, spider, roll-up (panou pentru interviuri), bannere etc.;</w:t>
      </w:r>
      <w:r w:rsidRPr="005C1E48">
        <w:rPr>
          <w:rFonts w:ascii="Times New Roman" w:eastAsia="Times New Roman" w:hAnsi="Times New Roman" w:cs="Times New Roman"/>
          <w:color w:val="auto"/>
        </w:rPr>
        <w:t xml:space="preserve"> </w:t>
      </w:r>
    </w:p>
    <w:p w14:paraId="322B58D5"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d)</w:t>
      </w:r>
      <w:r w:rsidRPr="005C1E48">
        <w:rPr>
          <w:rFonts w:ascii="Times New Roman" w:hAnsi="Times New Roman" w:cs="Times New Roman"/>
          <w:sz w:val="24"/>
          <w:szCs w:val="24"/>
          <w:lang w:val="ro-RO"/>
        </w:rPr>
        <w:t xml:space="preserve"> să asigure cheltuielile eligibile, prevăzute în ghid;</w:t>
      </w:r>
    </w:p>
    <w:p w14:paraId="43FBA218"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e)</w:t>
      </w:r>
      <w:r w:rsidRPr="005C1E48">
        <w:rPr>
          <w:rFonts w:ascii="Times New Roman" w:hAnsi="Times New Roman" w:cs="Times New Roman"/>
          <w:sz w:val="24"/>
          <w:szCs w:val="24"/>
          <w:lang w:val="ro-RO"/>
        </w:rPr>
        <w:t xml:space="preserve"> să vireze suma prevăzută la art. 2 după depunerea documentaţiei pentru fiecare acţiune. Plăţile se vor efectua integral sau în tranșe; în cazul plății în tranșe nu se va efectua alocarea tranșei următoare până nu se justifică tranșa precedentă;</w:t>
      </w:r>
    </w:p>
    <w:p w14:paraId="27864DD5"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f)</w:t>
      </w:r>
      <w:r w:rsidRPr="005C1E48">
        <w:rPr>
          <w:rFonts w:ascii="Times New Roman" w:hAnsi="Times New Roman" w:cs="Times New Roman"/>
          <w:sz w:val="24"/>
          <w:szCs w:val="24"/>
          <w:lang w:val="ro-RO"/>
        </w:rPr>
        <w:t xml:space="preserve"> să analizeze şi să dispună diminuarea valorii contractului în cazul nerealizării prevederilor prezentului contract;</w:t>
      </w:r>
    </w:p>
    <w:p w14:paraId="6664B96C"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g)</w:t>
      </w:r>
      <w:r w:rsidRPr="005C1E48">
        <w:rPr>
          <w:rFonts w:ascii="Times New Roman" w:hAnsi="Times New Roman" w:cs="Times New Roman"/>
          <w:sz w:val="24"/>
          <w:szCs w:val="24"/>
          <w:lang w:val="ro-RO"/>
        </w:rPr>
        <w:t xml:space="preserve"> în cazul în care beneficiarul nu respectă prevederile prezentului contract, autoritatea finanţatoare are dreptul de a solicita restituirea sumelor acordate, precum şi sistarea virării sau diminuarea sumei repartizate.</w:t>
      </w:r>
    </w:p>
    <w:p w14:paraId="412A444B"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h)</w:t>
      </w:r>
      <w:r w:rsidRPr="005C1E48">
        <w:rPr>
          <w:rFonts w:ascii="Times New Roman" w:hAnsi="Times New Roman" w:cs="Times New Roman"/>
          <w:sz w:val="24"/>
          <w:szCs w:val="24"/>
          <w:lang w:val="ro-RO"/>
        </w:rPr>
        <w:t xml:space="preserve">  să evalueze și să valideze rapoartele de activitate în termen de cel mult 30 de zile de la depunerea de către beneficiar a raportului final.</w:t>
      </w:r>
    </w:p>
    <w:p w14:paraId="51D4D01A" w14:textId="77777777" w:rsidR="00717AB9" w:rsidRDefault="00717AB9" w:rsidP="00A91BB4">
      <w:pPr>
        <w:pStyle w:val="Standard"/>
        <w:spacing w:after="0" w:line="240" w:lineRule="auto"/>
        <w:ind w:firstLine="709"/>
        <w:jc w:val="both"/>
        <w:rPr>
          <w:rFonts w:ascii="Times New Roman" w:hAnsi="Times New Roman" w:cs="Times New Roman"/>
          <w:b/>
          <w:sz w:val="24"/>
          <w:szCs w:val="24"/>
          <w:lang w:val="ro-RO"/>
        </w:rPr>
      </w:pPr>
    </w:p>
    <w:p w14:paraId="0D8AC5D8" w14:textId="0DB77374"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V</w:t>
      </w:r>
    </w:p>
    <w:p w14:paraId="1FD4A5B8"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Răspunderea contractuală</w:t>
      </w:r>
    </w:p>
    <w:p w14:paraId="7CC9572F" w14:textId="77777777" w:rsidR="00717AB9" w:rsidRDefault="00717AB9" w:rsidP="00A91BB4">
      <w:pPr>
        <w:pStyle w:val="Standard"/>
        <w:spacing w:after="0" w:line="240" w:lineRule="auto"/>
        <w:ind w:firstLine="709"/>
        <w:jc w:val="both"/>
        <w:rPr>
          <w:rFonts w:ascii="Times New Roman" w:hAnsi="Times New Roman" w:cs="Times New Roman"/>
          <w:b/>
          <w:sz w:val="24"/>
          <w:szCs w:val="24"/>
          <w:lang w:val="ro-RO"/>
        </w:rPr>
      </w:pPr>
    </w:p>
    <w:p w14:paraId="3BE64ACD" w14:textId="6C4060AA"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 6 </w:t>
      </w:r>
    </w:p>
    <w:p w14:paraId="0CD074D7"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1. Pentru neexecutarea sau executarea necorespunzătoare a obligaţiilor asumate prin prezentul contract, partea în culpă răspunde în condiţiile prezentului contract şi ale dispoziţiilor legale în vigoare.</w:t>
      </w:r>
    </w:p>
    <w:p w14:paraId="341F11D5"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2. Pentru nedepunerea la termenul convenit prin prezentul contract a documentelor prevăzute la art. 4 lit. f, autoritatea finanţatoare va refuza decontarea cheltuielilor efectuate cu ocazia desfăşurării acţiunilor/activităţilor respective. </w:t>
      </w:r>
    </w:p>
    <w:p w14:paraId="26FBD4EC"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7</w:t>
      </w:r>
    </w:p>
    <w:p w14:paraId="26243295"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Forţa majoră exonerează de răspundere partea care o invocă, în condiţiile legii.</w:t>
      </w:r>
    </w:p>
    <w:p w14:paraId="55B55798" w14:textId="77777777" w:rsidR="00A91BB4" w:rsidRDefault="00A91BB4" w:rsidP="00A91BB4">
      <w:pPr>
        <w:pStyle w:val="Standard"/>
        <w:spacing w:after="0" w:line="240" w:lineRule="auto"/>
        <w:jc w:val="both"/>
        <w:rPr>
          <w:rFonts w:ascii="Times New Roman" w:hAnsi="Times New Roman" w:cs="Times New Roman"/>
          <w:sz w:val="24"/>
          <w:szCs w:val="24"/>
          <w:lang w:val="ro-RO"/>
        </w:rPr>
      </w:pPr>
    </w:p>
    <w:p w14:paraId="28EE376A"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55D0A523"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405C226E" w14:textId="77777777" w:rsidR="00A91BB4" w:rsidRPr="005C1E48" w:rsidRDefault="00A91BB4" w:rsidP="00A91BB4">
      <w:pPr>
        <w:pStyle w:val="Standard"/>
        <w:spacing w:after="0" w:line="240" w:lineRule="auto"/>
        <w:ind w:left="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VI</w:t>
      </w:r>
    </w:p>
    <w:p w14:paraId="29A1B353" w14:textId="77777777" w:rsidR="00A91BB4" w:rsidRPr="005C1E48" w:rsidRDefault="00A91BB4" w:rsidP="00A91BB4">
      <w:pPr>
        <w:pStyle w:val="Standard"/>
        <w:spacing w:after="0" w:line="240" w:lineRule="auto"/>
        <w:ind w:left="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Litigii</w:t>
      </w:r>
    </w:p>
    <w:p w14:paraId="635D1C84" w14:textId="77777777" w:rsidR="00AE4D48" w:rsidRDefault="00AE4D48" w:rsidP="00A91BB4">
      <w:pPr>
        <w:pStyle w:val="Standard"/>
        <w:spacing w:after="0" w:line="240" w:lineRule="auto"/>
        <w:ind w:firstLine="709"/>
        <w:jc w:val="both"/>
        <w:rPr>
          <w:rFonts w:ascii="Times New Roman" w:hAnsi="Times New Roman" w:cs="Times New Roman"/>
          <w:b/>
          <w:sz w:val="24"/>
          <w:szCs w:val="24"/>
          <w:lang w:val="ro-RO"/>
        </w:rPr>
      </w:pPr>
    </w:p>
    <w:p w14:paraId="3B693711" w14:textId="76D4F8E3"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8</w:t>
      </w:r>
    </w:p>
    <w:p w14:paraId="4E725EB1"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14:paraId="14A78C23"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7AB7DA67"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CAP. VII</w:t>
      </w:r>
    </w:p>
    <w:p w14:paraId="7A428A64"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Dispoziţii finale</w:t>
      </w:r>
    </w:p>
    <w:p w14:paraId="65C40A99"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9</w:t>
      </w:r>
    </w:p>
    <w:p w14:paraId="2CD77B8E"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Regimul de gestionare a sumelor alocate şi controlul financiar se realizează în condiţiile legii. Angajarea, lichidarea, ordonanţarea şi plata cheltuielilor efectuate în baza prezentului contract se fac potrivit normelor privind finanţele publice.</w:t>
      </w:r>
    </w:p>
    <w:p w14:paraId="61ABC69C"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10</w:t>
      </w:r>
    </w:p>
    <w:p w14:paraId="15EF2837"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Curtea de conturi poate exercita control financiar asupra derulării activităţilor nonprofit finanţate din fonduri publice.</w:t>
      </w:r>
    </w:p>
    <w:p w14:paraId="12E67BC8"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11</w:t>
      </w:r>
    </w:p>
    <w:p w14:paraId="2F276B2B"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Prevederile contractului au putere deplină pentru părţi şi se constituie în norme cu caracter tehnic, financiar şi administrativ.</w:t>
      </w:r>
    </w:p>
    <w:p w14:paraId="16471D5A"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12</w:t>
      </w:r>
    </w:p>
    <w:p w14:paraId="413DB92C"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Modificarea clauzelor prezentului contract se poate face numai cu acordul părţilor şi se consemnează într-un act adiţional.</w:t>
      </w:r>
    </w:p>
    <w:p w14:paraId="77F59EA7"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ART.13. </w:t>
      </w:r>
    </w:p>
    <w:p w14:paraId="24D46C6C"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sz w:val="24"/>
          <w:szCs w:val="24"/>
          <w:lang w:val="ro-RO"/>
        </w:rPr>
        <w:t>Părțile contractante se obligă să aplice prevederile Regulamentului (UE) 679/2016 privind protecția persoanelor fizice în ceea ce privește prelucrarea datelor cu caracter personal și privind libera circulație a acestor date în cadrul activităților/acțiunilor din cadrul proiectului.</w:t>
      </w:r>
    </w:p>
    <w:p w14:paraId="0450398A"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14</w:t>
      </w:r>
    </w:p>
    <w:p w14:paraId="14BC0F7E"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Anexele nr. 1 și 2 fac parte integrantă din prezentul contract.</w:t>
      </w:r>
    </w:p>
    <w:p w14:paraId="0DAB1CA2" w14:textId="77777777" w:rsidR="00A91BB4" w:rsidRPr="005C1E48" w:rsidRDefault="00A91BB4" w:rsidP="00A91BB4">
      <w:pPr>
        <w:pStyle w:val="Standard"/>
        <w:spacing w:after="0" w:line="240" w:lineRule="auto"/>
        <w:ind w:firstLine="709"/>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ART. 15</w:t>
      </w:r>
    </w:p>
    <w:p w14:paraId="78762DBE" w14:textId="77777777" w:rsidR="00A91BB4" w:rsidRPr="005C1E48" w:rsidRDefault="00A91BB4" w:rsidP="00A91BB4">
      <w:pPr>
        <w:pStyle w:val="Standard"/>
        <w:spacing w:after="0" w:line="240" w:lineRule="auto"/>
        <w:ind w:firstLine="709"/>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Prezentul contract se încheie în două exemplare, dintre care un exemplar pentru autoritatea finanțatoare şi un exemplar pentru beneficiarul finanțării.</w:t>
      </w:r>
    </w:p>
    <w:p w14:paraId="68C5C962" w14:textId="77777777" w:rsidR="00A91BB4" w:rsidRPr="005C1E48" w:rsidRDefault="00A91BB4" w:rsidP="00A91BB4">
      <w:pPr>
        <w:pStyle w:val="Standard"/>
        <w:spacing w:after="0" w:line="240" w:lineRule="auto"/>
        <w:jc w:val="both"/>
        <w:rPr>
          <w:rFonts w:ascii="Times New Roman" w:hAnsi="Times New Roman" w:cs="Times New Roman"/>
          <w:sz w:val="24"/>
          <w:szCs w:val="24"/>
          <w:lang w:val="ro-RO"/>
        </w:rPr>
      </w:pPr>
    </w:p>
    <w:p w14:paraId="06CB9C15" w14:textId="77777777" w:rsidR="00A91BB4" w:rsidRPr="005C1E48" w:rsidRDefault="00A91BB4" w:rsidP="00A91BB4">
      <w:pPr>
        <w:pStyle w:val="Standard"/>
        <w:spacing w:after="0" w:line="240" w:lineRule="auto"/>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 </w:t>
      </w:r>
    </w:p>
    <w:p w14:paraId="4C2F7F2F" w14:textId="77777777" w:rsidR="00A91BB4" w:rsidRPr="005C1E48" w:rsidRDefault="00A91BB4" w:rsidP="00A91BB4">
      <w:pPr>
        <w:pStyle w:val="Standard"/>
        <w:spacing w:after="0" w:line="240" w:lineRule="auto"/>
        <w:jc w:val="both"/>
        <w:rPr>
          <w:rFonts w:ascii="Times New Roman" w:hAnsi="Times New Roman" w:cs="Times New Roman"/>
          <w:b/>
          <w:sz w:val="24"/>
          <w:szCs w:val="24"/>
          <w:lang w:val="ro-RO"/>
        </w:rPr>
      </w:pPr>
      <w:r w:rsidRPr="005C1E48">
        <w:rPr>
          <w:rFonts w:ascii="Times New Roman" w:hAnsi="Times New Roman" w:cs="Times New Roman"/>
          <w:b/>
          <w:sz w:val="24"/>
          <w:szCs w:val="24"/>
          <w:lang w:val="ro-RO"/>
        </w:rPr>
        <w:t xml:space="preserve">    Reprezentanți legali</w:t>
      </w:r>
    </w:p>
    <w:p w14:paraId="552F18B2"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AD350B7"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rPr>
        <w:t xml:space="preserve">      Județul Argeș</w:t>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t xml:space="preserve"> </w:t>
      </w:r>
      <w:r w:rsidRPr="005C1E48">
        <w:rPr>
          <w:rFonts w:ascii="Times New Roman" w:eastAsia="Times New Roman" w:hAnsi="Times New Roman" w:cs="Times New Roman"/>
          <w:color w:val="auto"/>
        </w:rPr>
        <w:t>Beneficiar</w:t>
      </w:r>
    </w:p>
    <w:p w14:paraId="67CC2D1B" w14:textId="77777777" w:rsidR="00A91BB4" w:rsidRPr="005C1E48" w:rsidRDefault="00A91BB4" w:rsidP="00A91BB4">
      <w:pPr>
        <w:pStyle w:val="Standard"/>
        <w:spacing w:after="0" w:line="240" w:lineRule="auto"/>
        <w:jc w:val="both"/>
        <w:rPr>
          <w:rFonts w:ascii="Times New Roman" w:hAnsi="Times New Roman" w:cs="Times New Roman"/>
          <w:sz w:val="24"/>
          <w:szCs w:val="24"/>
        </w:rPr>
      </w:pPr>
      <w:r w:rsidRPr="005C1E48">
        <w:rPr>
          <w:rFonts w:ascii="Times New Roman" w:hAnsi="Times New Roman" w:cs="Times New Roman"/>
          <w:sz w:val="24"/>
          <w:szCs w:val="24"/>
          <w:lang w:val="ro-RO"/>
        </w:rPr>
        <w:t>....................................</w:t>
      </w:r>
      <w:r w:rsidRPr="005C1E48">
        <w:rPr>
          <w:rFonts w:ascii="Times New Roman" w:hAnsi="Times New Roman" w:cs="Times New Roman"/>
          <w:sz w:val="24"/>
          <w:szCs w:val="24"/>
          <w:lang w:val="ro-RO"/>
        </w:rPr>
        <w:tab/>
      </w:r>
      <w:r w:rsidRPr="005C1E48">
        <w:rPr>
          <w:rFonts w:ascii="Times New Roman" w:hAnsi="Times New Roman" w:cs="Times New Roman"/>
          <w:sz w:val="24"/>
          <w:szCs w:val="24"/>
          <w:lang w:val="ro-RO"/>
        </w:rPr>
        <w:tab/>
        <w:t xml:space="preserve">                                                   .........................................</w:t>
      </w:r>
    </w:p>
    <w:p w14:paraId="1EEB6098"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46E55D64"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683CABAE"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7A9310B1"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76F45860"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16EF414E"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73A90C7F"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3751690F"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49384748"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F135F0A"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7531B9DA"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FB3DB61"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1F3E365"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467544A"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B195003"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76255A39" w14:textId="77777777" w:rsidR="00AE4D48" w:rsidRDefault="00AE4D48" w:rsidP="00A91BB4">
      <w:pPr>
        <w:ind w:left="7200" w:firstLine="720"/>
        <w:jc w:val="both"/>
        <w:rPr>
          <w:rFonts w:ascii="Times New Roman" w:eastAsia="Times New Roman" w:hAnsi="Times New Roman" w:cs="Times New Roman"/>
          <w:b/>
          <w:color w:val="auto"/>
        </w:rPr>
      </w:pPr>
    </w:p>
    <w:p w14:paraId="307DC8B7" w14:textId="061BDE21" w:rsidR="00A91BB4" w:rsidRPr="005C1E48" w:rsidRDefault="00A91BB4" w:rsidP="00A91BB4">
      <w:pPr>
        <w:ind w:left="7200" w:firstLine="720"/>
        <w:jc w:val="both"/>
        <w:rPr>
          <w:rFonts w:ascii="Times New Roman" w:eastAsia="Times New Roman" w:hAnsi="Times New Roman" w:cs="Times New Roman"/>
          <w:b/>
          <w:color w:val="auto"/>
        </w:rPr>
      </w:pPr>
      <w:r w:rsidRPr="005C1E48">
        <w:rPr>
          <w:rFonts w:ascii="Times New Roman" w:eastAsia="Times New Roman" w:hAnsi="Times New Roman" w:cs="Times New Roman"/>
          <w:b/>
          <w:color w:val="auto"/>
        </w:rPr>
        <w:lastRenderedPageBreak/>
        <w:t>Anexa</w:t>
      </w:r>
      <w:r w:rsidRPr="005C1E48">
        <w:rPr>
          <w:rFonts w:ascii="Times New Roman" w:eastAsia="Times New Roman" w:hAnsi="Times New Roman" w:cs="Times New Roman"/>
          <w:color w:val="auto"/>
        </w:rPr>
        <w:t xml:space="preserve"> </w:t>
      </w:r>
      <w:r w:rsidRPr="005C1E48">
        <w:rPr>
          <w:rFonts w:ascii="Times New Roman" w:eastAsia="Times New Roman" w:hAnsi="Times New Roman" w:cs="Times New Roman"/>
          <w:b/>
          <w:color w:val="auto"/>
        </w:rPr>
        <w:t xml:space="preserve">1 </w:t>
      </w:r>
      <w:r w:rsidRPr="005C1E48">
        <w:rPr>
          <w:rFonts w:ascii="Times New Roman" w:hAnsi="Times New Roman" w:cs="Times New Roman"/>
          <w:color w:val="auto"/>
        </w:rPr>
        <w:t xml:space="preserve">la </w:t>
      </w:r>
    </w:p>
    <w:p w14:paraId="6489F091" w14:textId="77777777" w:rsidR="00A91BB4" w:rsidRPr="005C1E48" w:rsidRDefault="00A91BB4" w:rsidP="00A91BB4">
      <w:pPr>
        <w:jc w:val="right"/>
        <w:rPr>
          <w:rFonts w:ascii="Times New Roman" w:eastAsia="Times New Roman" w:hAnsi="Times New Roman" w:cs="Times New Roman"/>
          <w:color w:val="auto"/>
          <w:u w:val="single"/>
        </w:rPr>
      </w:pPr>
      <w:r w:rsidRPr="005C1E48">
        <w:rPr>
          <w:rFonts w:ascii="Times New Roman" w:hAnsi="Times New Roman" w:cs="Times New Roman"/>
          <w:b/>
          <w:bCs/>
          <w:color w:val="auto"/>
        </w:rPr>
        <w:t>Contractul de finanţare n</w:t>
      </w:r>
      <w:r w:rsidRPr="005C1E48">
        <w:rPr>
          <w:rFonts w:ascii="Times New Roman" w:eastAsia="Times New Roman" w:hAnsi="Times New Roman" w:cs="Times New Roman"/>
          <w:b/>
          <w:color w:val="auto"/>
        </w:rPr>
        <w:t>r.</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rPr>
        <w:t xml:space="preserve"> din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p>
    <w:p w14:paraId="1ADECD95" w14:textId="77777777" w:rsidR="00A91BB4" w:rsidRPr="005C1E48" w:rsidRDefault="00A91BB4" w:rsidP="00A91BB4">
      <w:pPr>
        <w:jc w:val="both"/>
        <w:rPr>
          <w:rFonts w:ascii="Times New Roman" w:hAnsi="Times New Roman" w:cs="Times New Roman"/>
          <w:color w:val="auto"/>
        </w:rPr>
      </w:pPr>
    </w:p>
    <w:p w14:paraId="70819DF9" w14:textId="77777777" w:rsidR="00A91BB4" w:rsidRPr="005C1E48" w:rsidRDefault="00A91BB4" w:rsidP="00A91BB4">
      <w:pPr>
        <w:jc w:val="both"/>
        <w:rPr>
          <w:rFonts w:ascii="Times New Roman" w:hAnsi="Times New Roman" w:cs="Times New Roman"/>
          <w:color w:val="auto"/>
        </w:rPr>
      </w:pPr>
    </w:p>
    <w:p w14:paraId="37965949" w14:textId="77777777" w:rsidR="00A91BB4" w:rsidRPr="005C1E48" w:rsidRDefault="00A91BB4" w:rsidP="00A91BB4">
      <w:pPr>
        <w:jc w:val="both"/>
        <w:rPr>
          <w:rFonts w:ascii="Times New Roman" w:eastAsia="Times New Roman" w:hAnsi="Times New Roman" w:cs="Times New Roman"/>
          <w:color w:val="auto"/>
        </w:rPr>
      </w:pPr>
      <w:r w:rsidRPr="005C1E48">
        <w:rPr>
          <w:rFonts w:ascii="Times New Roman" w:eastAsia="Times New Roman" w:hAnsi="Times New Roman" w:cs="Times New Roman"/>
          <w:color w:val="auto"/>
        </w:rPr>
        <w:t xml:space="preserve">Asociația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p>
    <w:p w14:paraId="1DEC1ADE" w14:textId="77777777" w:rsidR="00A91BB4" w:rsidRPr="005C1E48" w:rsidRDefault="00A91BB4" w:rsidP="00A91BB4">
      <w:pPr>
        <w:jc w:val="both"/>
        <w:rPr>
          <w:rFonts w:ascii="Times New Roman" w:hAnsi="Times New Roman" w:cs="Times New Roman"/>
          <w:color w:val="auto"/>
        </w:rPr>
      </w:pPr>
    </w:p>
    <w:p w14:paraId="05CF65DB" w14:textId="77777777" w:rsidR="00A91BB4" w:rsidRPr="005C1E48" w:rsidRDefault="00A91BB4" w:rsidP="00A91BB4">
      <w:pPr>
        <w:jc w:val="both"/>
        <w:rPr>
          <w:rFonts w:ascii="Times New Roman" w:hAnsi="Times New Roman" w:cs="Times New Roman"/>
          <w:color w:val="auto"/>
        </w:rPr>
      </w:pPr>
    </w:p>
    <w:p w14:paraId="008346AC" w14:textId="77777777" w:rsidR="00A91BB4" w:rsidRPr="005C1E48" w:rsidRDefault="00A91BB4" w:rsidP="00A91BB4">
      <w:pPr>
        <w:jc w:val="both"/>
        <w:rPr>
          <w:rFonts w:ascii="Times New Roman" w:eastAsia="Times New Roman" w:hAnsi="Times New Roman" w:cs="Times New Roman"/>
          <w:b/>
          <w:i/>
          <w:color w:val="auto"/>
        </w:rPr>
      </w:pPr>
      <w:r w:rsidRPr="005C1E48">
        <w:rPr>
          <w:rFonts w:ascii="Times New Roman" w:eastAsia="Times New Roman" w:hAnsi="Times New Roman" w:cs="Times New Roman"/>
          <w:b/>
          <w:i/>
          <w:color w:val="auto"/>
        </w:rPr>
        <w:t>Activităţile/acţiunile din cadrul:</w:t>
      </w:r>
    </w:p>
    <w:p w14:paraId="473AEC3B" w14:textId="77777777" w:rsidR="00A91BB4" w:rsidRPr="005C1E48" w:rsidRDefault="00A91BB4" w:rsidP="00A91BB4">
      <w:pPr>
        <w:jc w:val="both"/>
        <w:rPr>
          <w:rFonts w:ascii="Times New Roman" w:hAnsi="Times New Roman" w:cs="Times New Roman"/>
          <w:color w:val="auto"/>
        </w:rPr>
      </w:pPr>
    </w:p>
    <w:p w14:paraId="3A8572AB" w14:textId="77777777" w:rsidR="00A91BB4" w:rsidRPr="005C1E48" w:rsidRDefault="00A91BB4" w:rsidP="00A91BB4">
      <w:pPr>
        <w:jc w:val="both"/>
        <w:rPr>
          <w:rFonts w:ascii="Times New Roman" w:eastAsia="Times New Roman" w:hAnsi="Times New Roman" w:cs="Times New Roman"/>
          <w:i/>
          <w:iCs/>
          <w:color w:val="auto"/>
          <w:u w:val="single"/>
        </w:rPr>
      </w:pPr>
      <w:r w:rsidRPr="005C1E48">
        <w:rPr>
          <w:rFonts w:ascii="Times New Roman" w:eastAsia="Times New Roman" w:hAnsi="Times New Roman" w:cs="Times New Roman"/>
          <w:color w:val="auto"/>
        </w:rPr>
        <w:t>1 Proiectului:</w:t>
      </w:r>
      <w:r w:rsidRPr="005C1E48">
        <w:rPr>
          <w:rFonts w:ascii="Times New Roman" w:eastAsia="Times New Roman" w:hAnsi="Times New Roman" w:cs="Times New Roman"/>
          <w:color w:val="auto"/>
          <w:u w:val="single"/>
        </w:rPr>
        <w:t xml:space="preserve">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rPr>
        <w:t xml:space="preserve"> </w:t>
      </w:r>
    </w:p>
    <w:p w14:paraId="2C8CEA41" w14:textId="77777777" w:rsidR="00A91BB4" w:rsidRPr="005C1E48" w:rsidRDefault="00A91BB4" w:rsidP="00A91BB4">
      <w:pPr>
        <w:jc w:val="both"/>
        <w:rPr>
          <w:rFonts w:ascii="Times New Roman" w:hAnsi="Times New Roman" w:cs="Times New Roman"/>
          <w:color w:val="auto"/>
        </w:rPr>
      </w:pPr>
    </w:p>
    <w:p w14:paraId="35039B2D" w14:textId="77777777" w:rsidR="00A91BB4" w:rsidRPr="005C1E48" w:rsidRDefault="00A91BB4" w:rsidP="00A91BB4">
      <w:pPr>
        <w:jc w:val="both"/>
        <w:rPr>
          <w:rFonts w:ascii="Times New Roman" w:hAnsi="Times New Roman" w:cs="Times New Roman"/>
          <w:color w:val="auto"/>
        </w:rPr>
      </w:pPr>
    </w:p>
    <w:tbl>
      <w:tblPr>
        <w:tblW w:w="10379" w:type="dxa"/>
        <w:tblInd w:w="69" w:type="dxa"/>
        <w:tblLayout w:type="fixed"/>
        <w:tblLook w:val="0000" w:firstRow="0" w:lastRow="0" w:firstColumn="0" w:lastColumn="0" w:noHBand="0" w:noVBand="0"/>
      </w:tblPr>
      <w:tblGrid>
        <w:gridCol w:w="630"/>
        <w:gridCol w:w="2475"/>
        <w:gridCol w:w="2250"/>
        <w:gridCol w:w="1560"/>
        <w:gridCol w:w="1440"/>
        <w:gridCol w:w="2024"/>
      </w:tblGrid>
      <w:tr w:rsidR="00A91BB4" w:rsidRPr="005C1E48" w14:paraId="24E7C9B3" w14:textId="77777777" w:rsidTr="00164D14">
        <w:tc>
          <w:tcPr>
            <w:tcW w:w="630" w:type="dxa"/>
            <w:tcBorders>
              <w:top w:val="single" w:sz="4" w:space="0" w:color="000000"/>
              <w:left w:val="single" w:sz="4" w:space="0" w:color="000000"/>
              <w:bottom w:val="single" w:sz="4" w:space="0" w:color="000000"/>
            </w:tcBorders>
          </w:tcPr>
          <w:p w14:paraId="6664E5D6"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Nr.</w:t>
            </w:r>
          </w:p>
          <w:p w14:paraId="47D23070"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crt.</w:t>
            </w:r>
          </w:p>
        </w:tc>
        <w:tc>
          <w:tcPr>
            <w:tcW w:w="2475" w:type="dxa"/>
            <w:tcBorders>
              <w:top w:val="single" w:sz="4" w:space="0" w:color="000000"/>
              <w:left w:val="single" w:sz="4" w:space="0" w:color="000000"/>
              <w:bottom w:val="single" w:sz="4" w:space="0" w:color="000000"/>
            </w:tcBorders>
          </w:tcPr>
          <w:p w14:paraId="65990F87"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Denumirea acţiunii/</w:t>
            </w:r>
          </w:p>
          <w:p w14:paraId="3BF59BE3"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activităţii</w:t>
            </w:r>
          </w:p>
        </w:tc>
        <w:tc>
          <w:tcPr>
            <w:tcW w:w="2250" w:type="dxa"/>
            <w:tcBorders>
              <w:top w:val="single" w:sz="4" w:space="0" w:color="000000"/>
              <w:left w:val="single" w:sz="4" w:space="0" w:color="000000"/>
              <w:bottom w:val="single" w:sz="4" w:space="0" w:color="000000"/>
            </w:tcBorders>
          </w:tcPr>
          <w:p w14:paraId="586A383E"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Locul de desfăşurare a acţiunii/</w:t>
            </w:r>
          </w:p>
          <w:p w14:paraId="7DFC881F"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activităţii</w:t>
            </w:r>
          </w:p>
        </w:tc>
        <w:tc>
          <w:tcPr>
            <w:tcW w:w="1560" w:type="dxa"/>
            <w:tcBorders>
              <w:top w:val="single" w:sz="4" w:space="0" w:color="000000"/>
              <w:left w:val="single" w:sz="4" w:space="0" w:color="000000"/>
              <w:bottom w:val="single" w:sz="4" w:space="0" w:color="000000"/>
            </w:tcBorders>
          </w:tcPr>
          <w:p w14:paraId="5BFF1927"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Perioada acţiunii/</w:t>
            </w:r>
          </w:p>
          <w:p w14:paraId="6474CBCD"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activităţii</w:t>
            </w:r>
          </w:p>
        </w:tc>
        <w:tc>
          <w:tcPr>
            <w:tcW w:w="1440" w:type="dxa"/>
            <w:tcBorders>
              <w:top w:val="single" w:sz="4" w:space="0" w:color="000000"/>
              <w:left w:val="single" w:sz="4" w:space="0" w:color="000000"/>
              <w:bottom w:val="single" w:sz="4" w:space="0" w:color="000000"/>
            </w:tcBorders>
          </w:tcPr>
          <w:p w14:paraId="6FBB611E"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Număr de participanţi la acţiune/</w:t>
            </w:r>
          </w:p>
          <w:p w14:paraId="0289C073"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activitate</w:t>
            </w:r>
          </w:p>
        </w:tc>
        <w:tc>
          <w:tcPr>
            <w:tcW w:w="2024" w:type="dxa"/>
            <w:tcBorders>
              <w:top w:val="single" w:sz="4" w:space="0" w:color="000000"/>
              <w:left w:val="single" w:sz="4" w:space="0" w:color="000000"/>
              <w:bottom w:val="single" w:sz="4" w:space="0" w:color="000000"/>
              <w:right w:val="single" w:sz="4" w:space="0" w:color="000000"/>
            </w:tcBorders>
          </w:tcPr>
          <w:p w14:paraId="79A8BBB0"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Costul acţiunii/</w:t>
            </w:r>
          </w:p>
          <w:p w14:paraId="59354CD1"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activităţii</w:t>
            </w:r>
          </w:p>
          <w:p w14:paraId="6CD0E4D6"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 lei -</w:t>
            </w:r>
          </w:p>
        </w:tc>
      </w:tr>
      <w:tr w:rsidR="00A91BB4" w:rsidRPr="005C1E48" w14:paraId="1C487AAB" w14:textId="77777777" w:rsidTr="00164D14">
        <w:tc>
          <w:tcPr>
            <w:tcW w:w="630" w:type="dxa"/>
            <w:tcBorders>
              <w:left w:val="single" w:sz="4" w:space="0" w:color="000000"/>
              <w:bottom w:val="single" w:sz="4" w:space="0" w:color="000000"/>
            </w:tcBorders>
          </w:tcPr>
          <w:p w14:paraId="6B31977D"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1.</w:t>
            </w:r>
          </w:p>
        </w:tc>
        <w:tc>
          <w:tcPr>
            <w:tcW w:w="2475" w:type="dxa"/>
            <w:tcBorders>
              <w:left w:val="single" w:sz="4" w:space="0" w:color="000000"/>
              <w:bottom w:val="single" w:sz="4" w:space="0" w:color="000000"/>
            </w:tcBorders>
          </w:tcPr>
          <w:p w14:paraId="688D90D7"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Activităţi/acţiuni interne</w:t>
            </w:r>
          </w:p>
          <w:p w14:paraId="19FA80D1" w14:textId="77777777" w:rsidR="00A91BB4" w:rsidRPr="005C1E48" w:rsidRDefault="00A91BB4" w:rsidP="00164D14">
            <w:pPr>
              <w:jc w:val="both"/>
              <w:rPr>
                <w:rFonts w:ascii="Times New Roman" w:hAnsi="Times New Roman" w:cs="Times New Roman"/>
                <w:color w:val="auto"/>
              </w:rPr>
            </w:pPr>
          </w:p>
        </w:tc>
        <w:tc>
          <w:tcPr>
            <w:tcW w:w="2250" w:type="dxa"/>
            <w:tcBorders>
              <w:left w:val="single" w:sz="4" w:space="0" w:color="000000"/>
              <w:bottom w:val="single" w:sz="4" w:space="0" w:color="000000"/>
            </w:tcBorders>
          </w:tcPr>
          <w:p w14:paraId="3A2C9D4E" w14:textId="77777777" w:rsidR="00A91BB4" w:rsidRPr="005C1E48" w:rsidRDefault="00A91BB4" w:rsidP="00164D14">
            <w:pPr>
              <w:snapToGrid w:val="0"/>
              <w:jc w:val="both"/>
              <w:rPr>
                <w:rFonts w:ascii="Times New Roman" w:hAnsi="Times New Roman" w:cs="Times New Roman"/>
                <w:color w:val="auto"/>
              </w:rPr>
            </w:pPr>
          </w:p>
        </w:tc>
        <w:tc>
          <w:tcPr>
            <w:tcW w:w="1560" w:type="dxa"/>
            <w:tcBorders>
              <w:left w:val="single" w:sz="4" w:space="0" w:color="000000"/>
              <w:bottom w:val="single" w:sz="4" w:space="0" w:color="000000"/>
            </w:tcBorders>
          </w:tcPr>
          <w:p w14:paraId="5C9B88D5" w14:textId="77777777" w:rsidR="00A91BB4" w:rsidRPr="005C1E48" w:rsidRDefault="00A91BB4" w:rsidP="00164D14">
            <w:pPr>
              <w:snapToGrid w:val="0"/>
              <w:jc w:val="both"/>
              <w:rPr>
                <w:rFonts w:ascii="Times New Roman" w:hAnsi="Times New Roman" w:cs="Times New Roman"/>
                <w:color w:val="auto"/>
              </w:rPr>
            </w:pPr>
          </w:p>
        </w:tc>
        <w:tc>
          <w:tcPr>
            <w:tcW w:w="1440" w:type="dxa"/>
            <w:tcBorders>
              <w:left w:val="single" w:sz="4" w:space="0" w:color="000000"/>
              <w:bottom w:val="single" w:sz="4" w:space="0" w:color="000000"/>
            </w:tcBorders>
          </w:tcPr>
          <w:p w14:paraId="55DD48DE" w14:textId="77777777" w:rsidR="00A91BB4" w:rsidRPr="005C1E48" w:rsidRDefault="00A91BB4" w:rsidP="00164D14">
            <w:pPr>
              <w:snapToGrid w:val="0"/>
              <w:jc w:val="both"/>
              <w:rPr>
                <w:rFonts w:ascii="Times New Roman" w:hAnsi="Times New Roman" w:cs="Times New Roman"/>
                <w:color w:val="auto"/>
              </w:rPr>
            </w:pPr>
          </w:p>
          <w:p w14:paraId="25413F4C" w14:textId="77777777" w:rsidR="00A91BB4" w:rsidRPr="005C1E48" w:rsidRDefault="00A91BB4" w:rsidP="00164D14">
            <w:pPr>
              <w:jc w:val="both"/>
              <w:rPr>
                <w:rFonts w:ascii="Times New Roman" w:hAnsi="Times New Roman" w:cs="Times New Roman"/>
                <w:color w:val="auto"/>
              </w:rPr>
            </w:pPr>
          </w:p>
          <w:p w14:paraId="5326077F" w14:textId="77777777" w:rsidR="00A91BB4" w:rsidRPr="005C1E48" w:rsidRDefault="00A91BB4" w:rsidP="00164D14">
            <w:pPr>
              <w:jc w:val="both"/>
              <w:rPr>
                <w:rFonts w:ascii="Times New Roman" w:hAnsi="Times New Roman" w:cs="Times New Roman"/>
                <w:color w:val="auto"/>
              </w:rPr>
            </w:pPr>
          </w:p>
          <w:p w14:paraId="74FA7883" w14:textId="77777777" w:rsidR="00A91BB4" w:rsidRPr="005C1E48" w:rsidRDefault="00A91BB4" w:rsidP="00164D14">
            <w:pPr>
              <w:jc w:val="both"/>
              <w:rPr>
                <w:rFonts w:ascii="Times New Roman" w:hAnsi="Times New Roman" w:cs="Times New Roman"/>
                <w:color w:val="auto"/>
              </w:rPr>
            </w:pPr>
          </w:p>
          <w:p w14:paraId="47EE3093" w14:textId="77777777" w:rsidR="00A91BB4" w:rsidRPr="005C1E48" w:rsidRDefault="00A91BB4" w:rsidP="00164D14">
            <w:pPr>
              <w:jc w:val="both"/>
              <w:rPr>
                <w:rFonts w:ascii="Times New Roman" w:hAnsi="Times New Roman" w:cs="Times New Roman"/>
                <w:color w:val="auto"/>
              </w:rPr>
            </w:pPr>
          </w:p>
        </w:tc>
        <w:tc>
          <w:tcPr>
            <w:tcW w:w="2024" w:type="dxa"/>
            <w:tcBorders>
              <w:left w:val="single" w:sz="4" w:space="0" w:color="000000"/>
              <w:bottom w:val="single" w:sz="4" w:space="0" w:color="000000"/>
              <w:right w:val="single" w:sz="4" w:space="0" w:color="000000"/>
            </w:tcBorders>
          </w:tcPr>
          <w:p w14:paraId="17CA6254" w14:textId="77777777" w:rsidR="00A91BB4" w:rsidRPr="005C1E48" w:rsidRDefault="00A91BB4" w:rsidP="00164D14">
            <w:pPr>
              <w:snapToGrid w:val="0"/>
              <w:jc w:val="both"/>
              <w:rPr>
                <w:rFonts w:ascii="Times New Roman" w:hAnsi="Times New Roman" w:cs="Times New Roman"/>
                <w:color w:val="auto"/>
              </w:rPr>
            </w:pPr>
          </w:p>
          <w:p w14:paraId="4A2AEBB5" w14:textId="77777777" w:rsidR="00A91BB4" w:rsidRPr="005C1E48" w:rsidRDefault="00A91BB4" w:rsidP="00164D14">
            <w:pPr>
              <w:jc w:val="both"/>
              <w:rPr>
                <w:rFonts w:ascii="Times New Roman" w:hAnsi="Times New Roman" w:cs="Times New Roman"/>
                <w:color w:val="auto"/>
              </w:rPr>
            </w:pPr>
          </w:p>
          <w:p w14:paraId="6BA16B9F" w14:textId="77777777" w:rsidR="00A91BB4" w:rsidRPr="005C1E48" w:rsidRDefault="00A91BB4" w:rsidP="00164D14">
            <w:pPr>
              <w:jc w:val="both"/>
              <w:rPr>
                <w:rFonts w:ascii="Times New Roman" w:hAnsi="Times New Roman" w:cs="Times New Roman"/>
                <w:color w:val="auto"/>
              </w:rPr>
            </w:pPr>
          </w:p>
          <w:p w14:paraId="2AAAB00B" w14:textId="77777777" w:rsidR="00A91BB4" w:rsidRPr="005C1E48" w:rsidRDefault="00A91BB4" w:rsidP="00164D14">
            <w:pPr>
              <w:jc w:val="both"/>
              <w:rPr>
                <w:rFonts w:ascii="Times New Roman" w:hAnsi="Times New Roman" w:cs="Times New Roman"/>
                <w:color w:val="auto"/>
              </w:rPr>
            </w:pPr>
          </w:p>
          <w:p w14:paraId="71306471" w14:textId="77777777" w:rsidR="00A91BB4" w:rsidRPr="005C1E48" w:rsidRDefault="00A91BB4" w:rsidP="00164D14">
            <w:pPr>
              <w:jc w:val="both"/>
              <w:rPr>
                <w:rFonts w:ascii="Times New Roman" w:hAnsi="Times New Roman" w:cs="Times New Roman"/>
                <w:color w:val="auto"/>
              </w:rPr>
            </w:pPr>
          </w:p>
          <w:p w14:paraId="688A4A12" w14:textId="77777777" w:rsidR="00A91BB4" w:rsidRPr="005C1E48" w:rsidRDefault="00A91BB4" w:rsidP="00164D14">
            <w:pPr>
              <w:jc w:val="both"/>
              <w:rPr>
                <w:rFonts w:ascii="Times New Roman" w:hAnsi="Times New Roman" w:cs="Times New Roman"/>
                <w:color w:val="auto"/>
              </w:rPr>
            </w:pPr>
          </w:p>
        </w:tc>
      </w:tr>
      <w:tr w:rsidR="00A91BB4" w:rsidRPr="005C1E48" w14:paraId="1CA98CC0" w14:textId="77777777" w:rsidTr="00164D14">
        <w:trPr>
          <w:trHeight w:val="286"/>
        </w:trPr>
        <w:tc>
          <w:tcPr>
            <w:tcW w:w="8355" w:type="dxa"/>
            <w:gridSpan w:val="5"/>
            <w:tcBorders>
              <w:left w:val="single" w:sz="4" w:space="0" w:color="000000"/>
              <w:bottom w:val="single" w:sz="4" w:space="0" w:color="000000"/>
            </w:tcBorders>
          </w:tcPr>
          <w:p w14:paraId="2396BBB4"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TOTAL:</w:t>
            </w:r>
          </w:p>
        </w:tc>
        <w:tc>
          <w:tcPr>
            <w:tcW w:w="2024" w:type="dxa"/>
            <w:tcBorders>
              <w:left w:val="single" w:sz="4" w:space="0" w:color="000000"/>
              <w:bottom w:val="single" w:sz="4" w:space="0" w:color="000000"/>
              <w:right w:val="single" w:sz="4" w:space="0" w:color="000000"/>
            </w:tcBorders>
          </w:tcPr>
          <w:p w14:paraId="68ABAA1A" w14:textId="77777777" w:rsidR="00A91BB4" w:rsidRPr="005C1E48" w:rsidRDefault="00A91BB4" w:rsidP="00164D14">
            <w:pPr>
              <w:snapToGrid w:val="0"/>
              <w:jc w:val="both"/>
              <w:rPr>
                <w:rFonts w:ascii="Times New Roman" w:hAnsi="Times New Roman" w:cs="Times New Roman"/>
                <w:color w:val="auto"/>
              </w:rPr>
            </w:pPr>
          </w:p>
        </w:tc>
      </w:tr>
      <w:tr w:rsidR="00A91BB4" w:rsidRPr="005C1E48" w14:paraId="4B9F0FAD" w14:textId="77777777" w:rsidTr="00164D14">
        <w:tc>
          <w:tcPr>
            <w:tcW w:w="630" w:type="dxa"/>
            <w:tcBorders>
              <w:left w:val="single" w:sz="4" w:space="0" w:color="000000"/>
              <w:bottom w:val="single" w:sz="4" w:space="0" w:color="000000"/>
            </w:tcBorders>
          </w:tcPr>
          <w:p w14:paraId="2F896B68"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2.</w:t>
            </w:r>
          </w:p>
        </w:tc>
        <w:tc>
          <w:tcPr>
            <w:tcW w:w="2475" w:type="dxa"/>
            <w:tcBorders>
              <w:left w:val="single" w:sz="4" w:space="0" w:color="000000"/>
              <w:bottom w:val="single" w:sz="4" w:space="0" w:color="000000"/>
            </w:tcBorders>
          </w:tcPr>
          <w:p w14:paraId="45EA3D76"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Acţiuni internaţionale</w:t>
            </w:r>
          </w:p>
          <w:p w14:paraId="4644B90D" w14:textId="77777777" w:rsidR="00A91BB4" w:rsidRPr="005C1E48" w:rsidRDefault="00A91BB4" w:rsidP="00164D14">
            <w:pPr>
              <w:jc w:val="both"/>
              <w:rPr>
                <w:rFonts w:ascii="Times New Roman" w:hAnsi="Times New Roman" w:cs="Times New Roman"/>
                <w:color w:val="auto"/>
              </w:rPr>
            </w:pPr>
          </w:p>
        </w:tc>
        <w:tc>
          <w:tcPr>
            <w:tcW w:w="2250" w:type="dxa"/>
            <w:tcBorders>
              <w:left w:val="single" w:sz="4" w:space="0" w:color="000000"/>
              <w:bottom w:val="single" w:sz="4" w:space="0" w:color="000000"/>
            </w:tcBorders>
          </w:tcPr>
          <w:p w14:paraId="557BF1C0" w14:textId="77777777" w:rsidR="00A91BB4" w:rsidRPr="005C1E48" w:rsidRDefault="00A91BB4" w:rsidP="00164D14">
            <w:pPr>
              <w:snapToGrid w:val="0"/>
              <w:jc w:val="both"/>
              <w:rPr>
                <w:rFonts w:ascii="Times New Roman" w:hAnsi="Times New Roman" w:cs="Times New Roman"/>
                <w:color w:val="auto"/>
              </w:rPr>
            </w:pPr>
          </w:p>
        </w:tc>
        <w:tc>
          <w:tcPr>
            <w:tcW w:w="1560" w:type="dxa"/>
            <w:tcBorders>
              <w:left w:val="single" w:sz="4" w:space="0" w:color="000000"/>
              <w:bottom w:val="single" w:sz="4" w:space="0" w:color="000000"/>
            </w:tcBorders>
          </w:tcPr>
          <w:p w14:paraId="0EF63E47" w14:textId="77777777" w:rsidR="00A91BB4" w:rsidRPr="005C1E48" w:rsidRDefault="00A91BB4" w:rsidP="00164D14">
            <w:pPr>
              <w:snapToGrid w:val="0"/>
              <w:jc w:val="both"/>
              <w:rPr>
                <w:rFonts w:ascii="Times New Roman" w:hAnsi="Times New Roman" w:cs="Times New Roman"/>
                <w:color w:val="auto"/>
              </w:rPr>
            </w:pPr>
          </w:p>
        </w:tc>
        <w:tc>
          <w:tcPr>
            <w:tcW w:w="1440" w:type="dxa"/>
            <w:tcBorders>
              <w:left w:val="single" w:sz="4" w:space="0" w:color="000000"/>
              <w:bottom w:val="single" w:sz="4" w:space="0" w:color="000000"/>
            </w:tcBorders>
          </w:tcPr>
          <w:p w14:paraId="17BFD002" w14:textId="77777777" w:rsidR="00A91BB4" w:rsidRPr="005C1E48" w:rsidRDefault="00A91BB4" w:rsidP="00164D14">
            <w:pPr>
              <w:jc w:val="both"/>
              <w:rPr>
                <w:rFonts w:ascii="Times New Roman" w:hAnsi="Times New Roman" w:cs="Times New Roman"/>
                <w:color w:val="auto"/>
              </w:rPr>
            </w:pPr>
          </w:p>
        </w:tc>
        <w:tc>
          <w:tcPr>
            <w:tcW w:w="2024" w:type="dxa"/>
            <w:tcBorders>
              <w:left w:val="single" w:sz="4" w:space="0" w:color="000000"/>
              <w:bottom w:val="single" w:sz="4" w:space="0" w:color="000000"/>
              <w:right w:val="single" w:sz="4" w:space="0" w:color="000000"/>
            </w:tcBorders>
          </w:tcPr>
          <w:p w14:paraId="349BA8A1" w14:textId="77777777" w:rsidR="00A91BB4" w:rsidRPr="005C1E48" w:rsidRDefault="00A91BB4" w:rsidP="00164D14">
            <w:pPr>
              <w:snapToGrid w:val="0"/>
              <w:jc w:val="both"/>
              <w:rPr>
                <w:rFonts w:ascii="Times New Roman" w:hAnsi="Times New Roman" w:cs="Times New Roman"/>
                <w:color w:val="auto"/>
              </w:rPr>
            </w:pPr>
          </w:p>
          <w:p w14:paraId="52A10267" w14:textId="77777777" w:rsidR="00A91BB4" w:rsidRPr="005C1E48" w:rsidRDefault="00A91BB4" w:rsidP="00164D14">
            <w:pPr>
              <w:jc w:val="both"/>
              <w:rPr>
                <w:rFonts w:ascii="Times New Roman" w:hAnsi="Times New Roman" w:cs="Times New Roman"/>
                <w:color w:val="auto"/>
              </w:rPr>
            </w:pPr>
          </w:p>
          <w:p w14:paraId="05E60210" w14:textId="77777777" w:rsidR="00A91BB4" w:rsidRPr="005C1E48" w:rsidRDefault="00A91BB4" w:rsidP="00164D14">
            <w:pPr>
              <w:jc w:val="both"/>
              <w:rPr>
                <w:rFonts w:ascii="Times New Roman" w:hAnsi="Times New Roman" w:cs="Times New Roman"/>
                <w:color w:val="auto"/>
              </w:rPr>
            </w:pPr>
          </w:p>
          <w:p w14:paraId="63E9CEB7" w14:textId="77777777" w:rsidR="00A91BB4" w:rsidRPr="005C1E48" w:rsidRDefault="00A91BB4" w:rsidP="00164D14">
            <w:pPr>
              <w:jc w:val="both"/>
              <w:rPr>
                <w:rFonts w:ascii="Times New Roman" w:hAnsi="Times New Roman" w:cs="Times New Roman"/>
                <w:color w:val="auto"/>
              </w:rPr>
            </w:pPr>
          </w:p>
          <w:p w14:paraId="1BAC3772" w14:textId="77777777" w:rsidR="00A91BB4" w:rsidRPr="005C1E48" w:rsidRDefault="00A91BB4" w:rsidP="00164D14">
            <w:pPr>
              <w:jc w:val="both"/>
              <w:rPr>
                <w:rFonts w:ascii="Times New Roman" w:hAnsi="Times New Roman" w:cs="Times New Roman"/>
                <w:color w:val="auto"/>
              </w:rPr>
            </w:pPr>
          </w:p>
          <w:p w14:paraId="38D7D8A5" w14:textId="77777777" w:rsidR="00A91BB4" w:rsidRPr="005C1E48" w:rsidRDefault="00A91BB4" w:rsidP="00164D14">
            <w:pPr>
              <w:jc w:val="both"/>
              <w:rPr>
                <w:rFonts w:ascii="Times New Roman" w:hAnsi="Times New Roman" w:cs="Times New Roman"/>
                <w:color w:val="auto"/>
              </w:rPr>
            </w:pPr>
          </w:p>
        </w:tc>
      </w:tr>
      <w:tr w:rsidR="00A91BB4" w:rsidRPr="005C1E48" w14:paraId="52D5010D" w14:textId="77777777" w:rsidTr="00164D14">
        <w:tc>
          <w:tcPr>
            <w:tcW w:w="8355" w:type="dxa"/>
            <w:gridSpan w:val="5"/>
            <w:tcBorders>
              <w:left w:val="single" w:sz="4" w:space="0" w:color="000000"/>
              <w:bottom w:val="single" w:sz="4" w:space="0" w:color="000000"/>
            </w:tcBorders>
          </w:tcPr>
          <w:p w14:paraId="3029429B"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 xml:space="preserve">TOTAL: </w:t>
            </w:r>
          </w:p>
        </w:tc>
        <w:tc>
          <w:tcPr>
            <w:tcW w:w="2024" w:type="dxa"/>
            <w:tcBorders>
              <w:left w:val="single" w:sz="4" w:space="0" w:color="000000"/>
              <w:bottom w:val="single" w:sz="4" w:space="0" w:color="000000"/>
              <w:right w:val="single" w:sz="4" w:space="0" w:color="000000"/>
            </w:tcBorders>
          </w:tcPr>
          <w:p w14:paraId="39ECF738" w14:textId="77777777" w:rsidR="00A91BB4" w:rsidRPr="005C1E48" w:rsidRDefault="00A91BB4" w:rsidP="00164D14">
            <w:pPr>
              <w:snapToGrid w:val="0"/>
              <w:jc w:val="both"/>
              <w:rPr>
                <w:rFonts w:ascii="Times New Roman" w:hAnsi="Times New Roman" w:cs="Times New Roman"/>
                <w:color w:val="auto"/>
              </w:rPr>
            </w:pPr>
          </w:p>
        </w:tc>
      </w:tr>
      <w:tr w:rsidR="00A91BB4" w:rsidRPr="005C1E48" w14:paraId="470CB6CF" w14:textId="77777777" w:rsidTr="00164D14">
        <w:tc>
          <w:tcPr>
            <w:tcW w:w="8355" w:type="dxa"/>
            <w:gridSpan w:val="5"/>
            <w:tcBorders>
              <w:left w:val="single" w:sz="4" w:space="0" w:color="000000"/>
              <w:bottom w:val="single" w:sz="4" w:space="0" w:color="000000"/>
            </w:tcBorders>
          </w:tcPr>
          <w:p w14:paraId="5096242B"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TOTAL GENERAL:</w:t>
            </w:r>
          </w:p>
        </w:tc>
        <w:tc>
          <w:tcPr>
            <w:tcW w:w="2024" w:type="dxa"/>
            <w:tcBorders>
              <w:left w:val="single" w:sz="4" w:space="0" w:color="000000"/>
              <w:bottom w:val="single" w:sz="4" w:space="0" w:color="000000"/>
              <w:right w:val="single" w:sz="4" w:space="0" w:color="000000"/>
            </w:tcBorders>
          </w:tcPr>
          <w:p w14:paraId="2AF6544C" w14:textId="77777777" w:rsidR="00A91BB4" w:rsidRPr="005C1E48" w:rsidRDefault="00A91BB4" w:rsidP="00164D14">
            <w:pPr>
              <w:snapToGrid w:val="0"/>
              <w:jc w:val="both"/>
              <w:rPr>
                <w:rFonts w:ascii="Times New Roman" w:hAnsi="Times New Roman" w:cs="Times New Roman"/>
                <w:color w:val="auto"/>
              </w:rPr>
            </w:pPr>
          </w:p>
        </w:tc>
      </w:tr>
    </w:tbl>
    <w:p w14:paraId="4DCDFCD0" w14:textId="77777777" w:rsidR="00A91BB4" w:rsidRPr="005C1E48" w:rsidRDefault="00A91BB4" w:rsidP="00A91BB4">
      <w:pPr>
        <w:jc w:val="both"/>
        <w:rPr>
          <w:rFonts w:ascii="Times New Roman" w:hAnsi="Times New Roman" w:cs="Times New Roman"/>
          <w:color w:val="auto"/>
        </w:rPr>
      </w:pPr>
    </w:p>
    <w:p w14:paraId="72689AB1" w14:textId="77777777" w:rsidR="00A91BB4" w:rsidRPr="005C1E48" w:rsidRDefault="00A91BB4" w:rsidP="00A91BB4">
      <w:pPr>
        <w:jc w:val="both"/>
        <w:rPr>
          <w:rFonts w:ascii="Times New Roman" w:hAnsi="Times New Roman" w:cs="Times New Roman"/>
          <w:color w:val="auto"/>
        </w:rPr>
      </w:pPr>
    </w:p>
    <w:p w14:paraId="32035E0E"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rPr>
        <w:t xml:space="preserve">Reprezentanți legali: </w:t>
      </w:r>
    </w:p>
    <w:p w14:paraId="463C0C56" w14:textId="77777777" w:rsidR="00A91BB4" w:rsidRPr="005C1E48" w:rsidRDefault="00A91BB4" w:rsidP="00A91BB4">
      <w:pPr>
        <w:jc w:val="both"/>
        <w:rPr>
          <w:rFonts w:ascii="Times New Roman" w:hAnsi="Times New Roman" w:cs="Times New Roman"/>
          <w:color w:val="auto"/>
        </w:rPr>
      </w:pPr>
    </w:p>
    <w:p w14:paraId="08B22380"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rPr>
        <w:t>DIRECTOR/PREŞEDINTE,</w:t>
      </w:r>
    </w:p>
    <w:p w14:paraId="35089A53"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rPr>
        <w:tab/>
      </w:r>
    </w:p>
    <w:p w14:paraId="26153E2B" w14:textId="77777777" w:rsidR="00A91BB4" w:rsidRPr="005C1E48" w:rsidRDefault="00A91BB4" w:rsidP="00A91BB4">
      <w:pPr>
        <w:jc w:val="both"/>
        <w:rPr>
          <w:rFonts w:ascii="Times New Roman" w:hAnsi="Times New Roman" w:cs="Times New Roman"/>
          <w:color w:val="auto"/>
        </w:rPr>
      </w:pPr>
    </w:p>
    <w:p w14:paraId="17FEAD33"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20472C23"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6574ED70"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51C5E0C4"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2F4C9B71"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28F40888" w14:textId="77777777" w:rsidR="00A91BB4" w:rsidRDefault="00A91BB4" w:rsidP="00A91BB4">
      <w:pPr>
        <w:pStyle w:val="Standard"/>
        <w:spacing w:after="0" w:line="240" w:lineRule="auto"/>
        <w:jc w:val="both"/>
        <w:rPr>
          <w:rFonts w:ascii="Times New Roman" w:hAnsi="Times New Roman" w:cs="Times New Roman"/>
          <w:sz w:val="24"/>
          <w:szCs w:val="24"/>
        </w:rPr>
      </w:pPr>
    </w:p>
    <w:p w14:paraId="34F81203"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2BD7D74E"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126B997D"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44EC1532"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2FF5EF44"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8E8BDDA"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63C805DF"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0B962643"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1A46A18C" w14:textId="77777777" w:rsidR="00A91BB4" w:rsidRPr="005C1E48" w:rsidRDefault="00A91BB4" w:rsidP="00A91BB4">
      <w:pPr>
        <w:pStyle w:val="Standard"/>
        <w:spacing w:after="0" w:line="240" w:lineRule="auto"/>
        <w:jc w:val="both"/>
        <w:rPr>
          <w:rFonts w:ascii="Times New Roman" w:hAnsi="Times New Roman" w:cs="Times New Roman"/>
          <w:sz w:val="24"/>
          <w:szCs w:val="24"/>
        </w:rPr>
      </w:pPr>
    </w:p>
    <w:p w14:paraId="22B03D18" w14:textId="2E5CD763" w:rsidR="00A91BB4" w:rsidRDefault="00A91BB4" w:rsidP="00A91BB4">
      <w:pPr>
        <w:pStyle w:val="Standard"/>
        <w:spacing w:after="0" w:line="240" w:lineRule="auto"/>
        <w:jc w:val="both"/>
        <w:rPr>
          <w:rFonts w:ascii="Times New Roman" w:hAnsi="Times New Roman" w:cs="Times New Roman"/>
          <w:sz w:val="24"/>
          <w:szCs w:val="24"/>
        </w:rPr>
      </w:pPr>
    </w:p>
    <w:p w14:paraId="3ABFC8C8" w14:textId="77777777" w:rsidR="002B6E89" w:rsidRPr="005C1E48" w:rsidRDefault="002B6E89" w:rsidP="00A91BB4">
      <w:pPr>
        <w:pStyle w:val="Standard"/>
        <w:spacing w:after="0" w:line="240" w:lineRule="auto"/>
        <w:jc w:val="both"/>
        <w:rPr>
          <w:rFonts w:ascii="Times New Roman" w:hAnsi="Times New Roman" w:cs="Times New Roman"/>
          <w:sz w:val="24"/>
          <w:szCs w:val="24"/>
        </w:rPr>
      </w:pPr>
    </w:p>
    <w:p w14:paraId="5E249543" w14:textId="77777777" w:rsidR="00A91BB4" w:rsidRPr="005C1E48" w:rsidRDefault="00A91BB4" w:rsidP="00A91BB4">
      <w:pPr>
        <w:ind w:left="7200" w:firstLine="720"/>
        <w:jc w:val="both"/>
        <w:rPr>
          <w:rFonts w:ascii="Times New Roman" w:eastAsia="Times New Roman" w:hAnsi="Times New Roman" w:cs="Times New Roman"/>
          <w:b/>
          <w:color w:val="auto"/>
        </w:rPr>
      </w:pPr>
      <w:r w:rsidRPr="005C1E48">
        <w:rPr>
          <w:rFonts w:ascii="Times New Roman" w:eastAsia="Times New Roman" w:hAnsi="Times New Roman" w:cs="Times New Roman"/>
          <w:b/>
          <w:color w:val="auto"/>
        </w:rPr>
        <w:lastRenderedPageBreak/>
        <w:t>Anexa</w:t>
      </w:r>
      <w:r w:rsidRPr="005C1E48">
        <w:rPr>
          <w:rFonts w:ascii="Times New Roman" w:eastAsia="Times New Roman" w:hAnsi="Times New Roman" w:cs="Times New Roman"/>
          <w:color w:val="auto"/>
        </w:rPr>
        <w:t xml:space="preserve"> </w:t>
      </w:r>
      <w:r w:rsidRPr="005C1E48">
        <w:rPr>
          <w:rFonts w:ascii="Times New Roman" w:eastAsia="Times New Roman" w:hAnsi="Times New Roman" w:cs="Times New Roman"/>
          <w:b/>
          <w:color w:val="auto"/>
        </w:rPr>
        <w:t xml:space="preserve">2 </w:t>
      </w:r>
      <w:r w:rsidRPr="005C1E48">
        <w:rPr>
          <w:rFonts w:ascii="Times New Roman" w:hAnsi="Times New Roman" w:cs="Times New Roman"/>
          <w:color w:val="auto"/>
        </w:rPr>
        <w:t xml:space="preserve">la </w:t>
      </w:r>
    </w:p>
    <w:p w14:paraId="3C7F197C" w14:textId="77777777" w:rsidR="00A91BB4" w:rsidRPr="005C1E48" w:rsidRDefault="00A91BB4" w:rsidP="00A91BB4">
      <w:pPr>
        <w:jc w:val="right"/>
        <w:rPr>
          <w:rFonts w:ascii="Times New Roman" w:eastAsia="Times New Roman" w:hAnsi="Times New Roman" w:cs="Times New Roman"/>
          <w:color w:val="auto"/>
          <w:u w:val="single"/>
        </w:rPr>
      </w:pPr>
      <w:r w:rsidRPr="005C1E48">
        <w:rPr>
          <w:rFonts w:ascii="Times New Roman" w:hAnsi="Times New Roman" w:cs="Times New Roman"/>
          <w:b/>
          <w:bCs/>
          <w:color w:val="auto"/>
        </w:rPr>
        <w:t xml:space="preserve">Contractul de finanţare nr.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rPr>
        <w:t xml:space="preserve"> din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p>
    <w:p w14:paraId="73018455" w14:textId="77777777" w:rsidR="00A91BB4" w:rsidRPr="005C1E48" w:rsidRDefault="00A91BB4" w:rsidP="00A91BB4">
      <w:pPr>
        <w:jc w:val="right"/>
        <w:rPr>
          <w:rFonts w:ascii="Times New Roman" w:hAnsi="Times New Roman" w:cs="Times New Roman"/>
          <w:color w:val="auto"/>
        </w:rPr>
      </w:pPr>
    </w:p>
    <w:p w14:paraId="1C3EAC5D" w14:textId="77777777" w:rsidR="00A91BB4" w:rsidRPr="005C1E48" w:rsidRDefault="00A91BB4" w:rsidP="00A91BB4">
      <w:pPr>
        <w:jc w:val="both"/>
        <w:rPr>
          <w:rFonts w:ascii="Times New Roman" w:hAnsi="Times New Roman" w:cs="Times New Roman"/>
          <w:color w:val="auto"/>
        </w:rPr>
      </w:pPr>
    </w:p>
    <w:p w14:paraId="2B672C73" w14:textId="77777777" w:rsidR="00A91BB4" w:rsidRPr="005C1E48" w:rsidRDefault="00A91BB4" w:rsidP="00A91BB4">
      <w:pPr>
        <w:jc w:val="both"/>
        <w:rPr>
          <w:rFonts w:ascii="Times New Roman" w:eastAsia="Times New Roman" w:hAnsi="Times New Roman" w:cs="Times New Roman"/>
          <w:color w:val="auto"/>
        </w:rPr>
      </w:pPr>
      <w:r w:rsidRPr="005C1E48">
        <w:rPr>
          <w:rFonts w:ascii="Times New Roman" w:eastAsia="Times New Roman" w:hAnsi="Times New Roman" w:cs="Times New Roman"/>
          <w:color w:val="auto"/>
        </w:rPr>
        <w:t xml:space="preserve">Asociația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p>
    <w:p w14:paraId="30210840" w14:textId="77777777" w:rsidR="00A91BB4" w:rsidRPr="005C1E48" w:rsidRDefault="00A91BB4" w:rsidP="00A91BB4">
      <w:pPr>
        <w:jc w:val="both"/>
        <w:rPr>
          <w:rFonts w:ascii="Times New Roman" w:hAnsi="Times New Roman" w:cs="Times New Roman"/>
          <w:color w:val="auto"/>
        </w:rPr>
      </w:pPr>
    </w:p>
    <w:p w14:paraId="7E465C3C" w14:textId="77777777" w:rsidR="00A91BB4" w:rsidRPr="005C1E48" w:rsidRDefault="00A91BB4" w:rsidP="00A91BB4">
      <w:pPr>
        <w:jc w:val="both"/>
        <w:rPr>
          <w:rFonts w:ascii="Times New Roman" w:hAnsi="Times New Roman" w:cs="Times New Roman"/>
          <w:color w:val="auto"/>
        </w:rPr>
      </w:pPr>
    </w:p>
    <w:p w14:paraId="6C4D5398" w14:textId="77777777" w:rsidR="00A91BB4" w:rsidRPr="005C1E48" w:rsidRDefault="00A91BB4" w:rsidP="00A91BB4">
      <w:pPr>
        <w:jc w:val="both"/>
        <w:rPr>
          <w:rFonts w:ascii="Times New Roman" w:eastAsia="Times New Roman" w:hAnsi="Times New Roman" w:cs="Times New Roman"/>
          <w:b/>
          <w:i/>
          <w:color w:val="auto"/>
        </w:rPr>
      </w:pPr>
      <w:r w:rsidRPr="005C1E48">
        <w:rPr>
          <w:rFonts w:ascii="Times New Roman" w:eastAsia="Times New Roman" w:hAnsi="Times New Roman" w:cs="Times New Roman"/>
          <w:b/>
          <w:i/>
          <w:color w:val="auto"/>
        </w:rPr>
        <w:t>Bugetul acţiunilor/activităţilor din cadrul</w:t>
      </w:r>
    </w:p>
    <w:p w14:paraId="6D8CDA56" w14:textId="77777777" w:rsidR="00A91BB4" w:rsidRPr="005C1E48" w:rsidRDefault="00A91BB4" w:rsidP="00A91BB4">
      <w:pPr>
        <w:jc w:val="both"/>
        <w:rPr>
          <w:rFonts w:ascii="Times New Roman" w:hAnsi="Times New Roman" w:cs="Times New Roman"/>
          <w:color w:val="auto"/>
        </w:rPr>
      </w:pPr>
    </w:p>
    <w:p w14:paraId="4FA119A4" w14:textId="77777777" w:rsidR="00A91BB4" w:rsidRPr="005C1E48" w:rsidRDefault="00A91BB4" w:rsidP="00A91BB4">
      <w:pPr>
        <w:jc w:val="both"/>
        <w:rPr>
          <w:rFonts w:ascii="Times New Roman" w:eastAsia="Times New Roman" w:hAnsi="Times New Roman" w:cs="Times New Roman"/>
          <w:i/>
          <w:iCs/>
          <w:color w:val="auto"/>
          <w:u w:val="single"/>
        </w:rPr>
      </w:pPr>
      <w:r w:rsidRPr="005C1E48">
        <w:rPr>
          <w:rFonts w:ascii="Times New Roman" w:eastAsia="Times New Roman" w:hAnsi="Times New Roman" w:cs="Times New Roman"/>
          <w:color w:val="auto"/>
        </w:rPr>
        <w:t xml:space="preserve">1 Proiectului: </w:t>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p>
    <w:p w14:paraId="726180EA" w14:textId="77777777" w:rsidR="00A91BB4" w:rsidRPr="005C1E48" w:rsidRDefault="00A91BB4" w:rsidP="00A91BB4">
      <w:pPr>
        <w:jc w:val="both"/>
        <w:rPr>
          <w:rFonts w:ascii="Times New Roman" w:hAnsi="Times New Roman" w:cs="Times New Roman"/>
          <w:color w:val="auto"/>
        </w:rPr>
      </w:pPr>
    </w:p>
    <w:p w14:paraId="219B9722"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r>
      <w:r w:rsidRPr="005C1E48">
        <w:rPr>
          <w:rFonts w:ascii="Times New Roman" w:hAnsi="Times New Roman" w:cs="Times New Roman"/>
          <w:color w:val="auto"/>
        </w:rPr>
        <w:tab/>
        <w:t xml:space="preserve">  - lei -</w:t>
      </w:r>
    </w:p>
    <w:tbl>
      <w:tblPr>
        <w:tblW w:w="10311" w:type="dxa"/>
        <w:tblInd w:w="54" w:type="dxa"/>
        <w:tblLayout w:type="fixed"/>
        <w:tblLook w:val="0000" w:firstRow="0" w:lastRow="0" w:firstColumn="0" w:lastColumn="0" w:noHBand="0" w:noVBand="0"/>
      </w:tblPr>
      <w:tblGrid>
        <w:gridCol w:w="621"/>
        <w:gridCol w:w="3969"/>
        <w:gridCol w:w="1545"/>
        <w:gridCol w:w="1874"/>
        <w:gridCol w:w="2302"/>
      </w:tblGrid>
      <w:tr w:rsidR="00A91BB4" w:rsidRPr="005C1E48" w14:paraId="6D331230" w14:textId="77777777" w:rsidTr="00164D14">
        <w:trPr>
          <w:trHeight w:hRule="exact" w:val="338"/>
        </w:trPr>
        <w:tc>
          <w:tcPr>
            <w:tcW w:w="621" w:type="dxa"/>
            <w:vMerge w:val="restart"/>
            <w:tcBorders>
              <w:top w:val="single" w:sz="4" w:space="0" w:color="000000"/>
              <w:left w:val="single" w:sz="4" w:space="0" w:color="000000"/>
              <w:bottom w:val="single" w:sz="4" w:space="0" w:color="000000"/>
            </w:tcBorders>
          </w:tcPr>
          <w:p w14:paraId="6901AC38"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Nr.</w:t>
            </w:r>
          </w:p>
          <w:p w14:paraId="0038DB61"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crt.</w:t>
            </w:r>
          </w:p>
        </w:tc>
        <w:tc>
          <w:tcPr>
            <w:tcW w:w="3969" w:type="dxa"/>
            <w:vMerge w:val="restart"/>
            <w:tcBorders>
              <w:top w:val="single" w:sz="4" w:space="0" w:color="000000"/>
              <w:left w:val="single" w:sz="4" w:space="0" w:color="000000"/>
              <w:bottom w:val="single" w:sz="4" w:space="0" w:color="000000"/>
            </w:tcBorders>
          </w:tcPr>
          <w:p w14:paraId="2044D575"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Categoriile de cheltuieli pentru acţiunea/activitatea</w:t>
            </w:r>
          </w:p>
        </w:tc>
        <w:tc>
          <w:tcPr>
            <w:tcW w:w="1545" w:type="dxa"/>
            <w:vMerge w:val="restart"/>
            <w:tcBorders>
              <w:top w:val="single" w:sz="4" w:space="0" w:color="000000"/>
              <w:left w:val="single" w:sz="4" w:space="0" w:color="000000"/>
              <w:bottom w:val="single" w:sz="4" w:space="0" w:color="000000"/>
            </w:tcBorders>
          </w:tcPr>
          <w:p w14:paraId="0BBDAC58"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 xml:space="preserve">Valoarea </w:t>
            </w:r>
          </w:p>
          <w:p w14:paraId="06896EBC"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totală</w:t>
            </w:r>
          </w:p>
        </w:tc>
        <w:tc>
          <w:tcPr>
            <w:tcW w:w="1874" w:type="dxa"/>
            <w:tcBorders>
              <w:top w:val="single" w:sz="4" w:space="0" w:color="000000"/>
              <w:left w:val="single" w:sz="4" w:space="0" w:color="000000"/>
              <w:bottom w:val="single" w:sz="4" w:space="0" w:color="000000"/>
            </w:tcBorders>
          </w:tcPr>
          <w:p w14:paraId="6169CFB4" w14:textId="77777777" w:rsidR="00A91BB4" w:rsidRPr="005C1E48" w:rsidRDefault="00A91BB4" w:rsidP="00164D14">
            <w:pPr>
              <w:snapToGrid w:val="0"/>
              <w:jc w:val="both"/>
              <w:rPr>
                <w:rFonts w:ascii="Times New Roman" w:eastAsia="Times New Roman" w:hAnsi="Times New Roman" w:cs="Times New Roman"/>
                <w:color w:val="auto"/>
              </w:rPr>
            </w:pPr>
            <w:r w:rsidRPr="005C1E48">
              <w:rPr>
                <w:rFonts w:ascii="Times New Roman" w:eastAsia="Times New Roman" w:hAnsi="Times New Roman" w:cs="Times New Roman"/>
                <w:color w:val="auto"/>
              </w:rPr>
              <w:t>din</w:t>
            </w:r>
          </w:p>
        </w:tc>
        <w:tc>
          <w:tcPr>
            <w:tcW w:w="2302" w:type="dxa"/>
            <w:tcBorders>
              <w:top w:val="single" w:sz="4" w:space="0" w:color="000000"/>
              <w:bottom w:val="single" w:sz="4" w:space="0" w:color="000000"/>
              <w:right w:val="single" w:sz="4" w:space="0" w:color="000000"/>
            </w:tcBorders>
          </w:tcPr>
          <w:p w14:paraId="33520914"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care</w:t>
            </w:r>
          </w:p>
        </w:tc>
      </w:tr>
      <w:tr w:rsidR="00A91BB4" w:rsidRPr="005C1E48" w14:paraId="1B0E4791" w14:textId="77777777" w:rsidTr="00164D14">
        <w:tc>
          <w:tcPr>
            <w:tcW w:w="621" w:type="dxa"/>
            <w:vMerge/>
            <w:tcBorders>
              <w:top w:val="single" w:sz="4" w:space="0" w:color="000000"/>
              <w:left w:val="single" w:sz="4" w:space="0" w:color="000000"/>
              <w:bottom w:val="single" w:sz="4" w:space="0" w:color="000000"/>
            </w:tcBorders>
          </w:tcPr>
          <w:p w14:paraId="5B4DB80B" w14:textId="77777777" w:rsidR="00A91BB4" w:rsidRPr="005C1E48" w:rsidRDefault="00A91BB4" w:rsidP="00164D14">
            <w:pPr>
              <w:snapToGrid w:val="0"/>
              <w:jc w:val="both"/>
              <w:rPr>
                <w:rFonts w:ascii="Times New Roman" w:hAnsi="Times New Roman" w:cs="Times New Roman"/>
                <w:color w:val="auto"/>
              </w:rPr>
            </w:pPr>
          </w:p>
        </w:tc>
        <w:tc>
          <w:tcPr>
            <w:tcW w:w="3969" w:type="dxa"/>
            <w:vMerge/>
            <w:tcBorders>
              <w:top w:val="single" w:sz="4" w:space="0" w:color="000000"/>
              <w:left w:val="single" w:sz="4" w:space="0" w:color="000000"/>
              <w:bottom w:val="single" w:sz="4" w:space="0" w:color="000000"/>
            </w:tcBorders>
          </w:tcPr>
          <w:p w14:paraId="4F9A5A88" w14:textId="77777777" w:rsidR="00A91BB4" w:rsidRPr="005C1E48" w:rsidRDefault="00A91BB4" w:rsidP="00164D14">
            <w:pPr>
              <w:snapToGrid w:val="0"/>
              <w:jc w:val="both"/>
              <w:rPr>
                <w:rFonts w:ascii="Times New Roman" w:hAnsi="Times New Roman" w:cs="Times New Roman"/>
                <w:color w:val="auto"/>
              </w:rPr>
            </w:pPr>
          </w:p>
        </w:tc>
        <w:tc>
          <w:tcPr>
            <w:tcW w:w="1545" w:type="dxa"/>
            <w:vMerge/>
            <w:tcBorders>
              <w:top w:val="single" w:sz="4" w:space="0" w:color="000000"/>
              <w:left w:val="single" w:sz="4" w:space="0" w:color="000000"/>
              <w:bottom w:val="single" w:sz="4" w:space="0" w:color="000000"/>
            </w:tcBorders>
          </w:tcPr>
          <w:p w14:paraId="6F8FF9C1" w14:textId="77777777" w:rsidR="00A91BB4" w:rsidRPr="005C1E48" w:rsidRDefault="00A91BB4" w:rsidP="00164D14">
            <w:pPr>
              <w:snapToGrid w:val="0"/>
              <w:jc w:val="both"/>
              <w:rPr>
                <w:rFonts w:ascii="Times New Roman" w:hAnsi="Times New Roman" w:cs="Times New Roman"/>
                <w:color w:val="auto"/>
              </w:rPr>
            </w:pPr>
          </w:p>
        </w:tc>
        <w:tc>
          <w:tcPr>
            <w:tcW w:w="1874" w:type="dxa"/>
            <w:tcBorders>
              <w:left w:val="single" w:sz="4" w:space="0" w:color="000000"/>
              <w:bottom w:val="single" w:sz="4" w:space="0" w:color="000000"/>
            </w:tcBorders>
          </w:tcPr>
          <w:p w14:paraId="016D65F7"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din fonduri publice</w:t>
            </w:r>
          </w:p>
        </w:tc>
        <w:tc>
          <w:tcPr>
            <w:tcW w:w="2302" w:type="dxa"/>
            <w:tcBorders>
              <w:left w:val="single" w:sz="4" w:space="0" w:color="000000"/>
              <w:bottom w:val="single" w:sz="4" w:space="0" w:color="000000"/>
              <w:right w:val="single" w:sz="4" w:space="0" w:color="000000"/>
            </w:tcBorders>
          </w:tcPr>
          <w:p w14:paraId="5CED6A27"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din venituri proprii</w:t>
            </w:r>
          </w:p>
        </w:tc>
      </w:tr>
      <w:tr w:rsidR="00A91BB4" w:rsidRPr="005C1E48" w14:paraId="3F4328CE" w14:textId="77777777" w:rsidTr="00164D14">
        <w:tc>
          <w:tcPr>
            <w:tcW w:w="621" w:type="dxa"/>
            <w:tcBorders>
              <w:left w:val="single" w:sz="4" w:space="0" w:color="000000"/>
              <w:bottom w:val="single" w:sz="4" w:space="0" w:color="000000"/>
            </w:tcBorders>
          </w:tcPr>
          <w:p w14:paraId="0DDC4C1D"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1.</w:t>
            </w:r>
          </w:p>
        </w:tc>
        <w:tc>
          <w:tcPr>
            <w:tcW w:w="3969" w:type="dxa"/>
            <w:tcBorders>
              <w:left w:val="single" w:sz="4" w:space="0" w:color="000000"/>
              <w:bottom w:val="single" w:sz="4" w:space="0" w:color="000000"/>
            </w:tcBorders>
          </w:tcPr>
          <w:p w14:paraId="57609E1F"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Acţiuni/activităţi:</w:t>
            </w:r>
          </w:p>
          <w:p w14:paraId="309EDDD5"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r>
            <w:r w:rsidRPr="005C1E48">
              <w:rPr>
                <w:rFonts w:ascii="Times New Roman" w:eastAsia="Times New Roman" w:hAnsi="Times New Roman" w:cs="Times New Roman"/>
                <w:color w:val="auto"/>
                <w:u w:val="single"/>
              </w:rPr>
              <w:tab/>
              <w:t xml:space="preserve">                </w:t>
            </w:r>
          </w:p>
          <w:p w14:paraId="59B114A9" w14:textId="77777777" w:rsidR="00A91BB4" w:rsidRPr="005C1E48" w:rsidRDefault="00A91BB4" w:rsidP="00164D14">
            <w:pPr>
              <w:jc w:val="both"/>
              <w:rPr>
                <w:rFonts w:ascii="Times New Roman" w:eastAsia="Times New Roman" w:hAnsi="Times New Roman" w:cs="Times New Roman"/>
                <w:color w:val="auto"/>
              </w:rPr>
            </w:pPr>
            <w:r w:rsidRPr="005C1E48">
              <w:rPr>
                <w:rFonts w:ascii="Times New Roman" w:eastAsia="Times New Roman" w:hAnsi="Times New Roman" w:cs="Times New Roman"/>
                <w:color w:val="auto"/>
              </w:rPr>
              <w:t>Total</w:t>
            </w:r>
            <w:r w:rsidRPr="005C1E48">
              <w:rPr>
                <w:rFonts w:ascii="Times New Roman" w:eastAsia="Times New Roman" w:hAnsi="Times New Roman" w:cs="Times New Roman"/>
                <w:color w:val="auto"/>
                <w:u w:val="single"/>
              </w:rPr>
              <w:t xml:space="preserve"> </w:t>
            </w:r>
            <w:r w:rsidRPr="005C1E48">
              <w:rPr>
                <w:rFonts w:ascii="Times New Roman" w:eastAsia="Times New Roman" w:hAnsi="Times New Roman" w:cs="Times New Roman"/>
                <w:color w:val="auto"/>
              </w:rPr>
              <w:t>_________________ din care:</w:t>
            </w:r>
          </w:p>
          <w:p w14:paraId="797280E4" w14:textId="77777777" w:rsidR="00A91BB4" w:rsidRPr="005C1E48" w:rsidRDefault="00A91BB4" w:rsidP="00164D14">
            <w:pPr>
              <w:jc w:val="both"/>
              <w:rPr>
                <w:rFonts w:ascii="Times New Roman" w:eastAsia="Times New Roman" w:hAnsi="Times New Roman" w:cs="Times New Roman"/>
                <w:color w:val="auto"/>
                <w:u w:val="single"/>
              </w:rPr>
            </w:pPr>
            <w:r w:rsidRPr="005C1E48">
              <w:rPr>
                <w:rFonts w:ascii="Times New Roman" w:eastAsia="Times New Roman" w:hAnsi="Times New Roman" w:cs="Times New Roman"/>
                <w:color w:val="auto"/>
              </w:rPr>
              <w:t xml:space="preserve">a)  </w:t>
            </w:r>
            <w:r w:rsidRPr="005C1E48">
              <w:rPr>
                <w:rFonts w:ascii="Times New Roman" w:eastAsia="Times New Roman" w:hAnsi="Times New Roman" w:cs="Times New Roman"/>
                <w:color w:val="auto"/>
                <w:u w:val="single"/>
              </w:rPr>
              <w:t>acţiuni/activităţi interne:</w:t>
            </w:r>
          </w:p>
          <w:p w14:paraId="38C7A171" w14:textId="77777777" w:rsidR="00A91BB4" w:rsidRPr="005C1E48" w:rsidRDefault="00A91BB4" w:rsidP="00164D14">
            <w:pPr>
              <w:jc w:val="both"/>
              <w:rPr>
                <w:rFonts w:ascii="Times New Roman" w:eastAsia="Times New Roman" w:hAnsi="Times New Roman" w:cs="Times New Roman"/>
                <w:color w:val="auto"/>
                <w:u w:val="single"/>
              </w:rPr>
            </w:pPr>
            <w:r w:rsidRPr="005C1E48">
              <w:rPr>
                <w:rFonts w:ascii="Times New Roman" w:eastAsia="Times New Roman" w:hAnsi="Times New Roman" w:cs="Times New Roman"/>
                <w:color w:val="auto"/>
              </w:rPr>
              <w:t xml:space="preserve">b)  </w:t>
            </w:r>
            <w:r w:rsidRPr="005C1E48">
              <w:rPr>
                <w:rFonts w:ascii="Times New Roman" w:eastAsia="Times New Roman" w:hAnsi="Times New Roman" w:cs="Times New Roman"/>
                <w:color w:val="auto"/>
                <w:u w:val="single"/>
              </w:rPr>
              <w:t>acţiuni internaţionale:</w:t>
            </w:r>
          </w:p>
          <w:p w14:paraId="5D893435" w14:textId="77777777" w:rsidR="00A91BB4" w:rsidRPr="005C1E48" w:rsidRDefault="00A91BB4" w:rsidP="00164D14">
            <w:pPr>
              <w:jc w:val="both"/>
              <w:rPr>
                <w:rFonts w:ascii="Times New Roman" w:hAnsi="Times New Roman" w:cs="Times New Roman"/>
                <w:color w:val="auto"/>
              </w:rPr>
            </w:pPr>
          </w:p>
        </w:tc>
        <w:tc>
          <w:tcPr>
            <w:tcW w:w="1545" w:type="dxa"/>
            <w:tcBorders>
              <w:left w:val="single" w:sz="4" w:space="0" w:color="000000"/>
              <w:bottom w:val="single" w:sz="4" w:space="0" w:color="000000"/>
            </w:tcBorders>
          </w:tcPr>
          <w:p w14:paraId="73A4AC05" w14:textId="77777777" w:rsidR="00A91BB4" w:rsidRPr="005C1E48" w:rsidRDefault="00A91BB4" w:rsidP="00164D14">
            <w:pPr>
              <w:snapToGrid w:val="0"/>
              <w:jc w:val="both"/>
              <w:rPr>
                <w:rFonts w:ascii="Times New Roman" w:hAnsi="Times New Roman" w:cs="Times New Roman"/>
                <w:color w:val="auto"/>
              </w:rPr>
            </w:pPr>
          </w:p>
          <w:p w14:paraId="0F6822B2" w14:textId="77777777" w:rsidR="00A91BB4" w:rsidRPr="005C1E48" w:rsidRDefault="00A91BB4" w:rsidP="00164D14">
            <w:pPr>
              <w:jc w:val="both"/>
              <w:rPr>
                <w:rFonts w:ascii="Times New Roman" w:hAnsi="Times New Roman" w:cs="Times New Roman"/>
                <w:color w:val="auto"/>
              </w:rPr>
            </w:pPr>
          </w:p>
          <w:p w14:paraId="2907C947" w14:textId="77777777" w:rsidR="00A91BB4" w:rsidRPr="005C1E48" w:rsidRDefault="00A91BB4" w:rsidP="00164D14">
            <w:pPr>
              <w:jc w:val="both"/>
              <w:rPr>
                <w:rFonts w:ascii="Times New Roman" w:hAnsi="Times New Roman" w:cs="Times New Roman"/>
                <w:color w:val="auto"/>
              </w:rPr>
            </w:pPr>
          </w:p>
          <w:p w14:paraId="2AC16EA1"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w:t>
            </w:r>
          </w:p>
          <w:p w14:paraId="59BDD50D"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w:t>
            </w:r>
          </w:p>
          <w:p w14:paraId="62A34743" w14:textId="77777777" w:rsidR="00A91BB4" w:rsidRPr="005C1E48" w:rsidRDefault="00A91BB4" w:rsidP="00164D14">
            <w:pPr>
              <w:jc w:val="both"/>
              <w:rPr>
                <w:rFonts w:ascii="Times New Roman" w:hAnsi="Times New Roman" w:cs="Times New Roman"/>
                <w:color w:val="auto"/>
              </w:rPr>
            </w:pPr>
          </w:p>
        </w:tc>
        <w:tc>
          <w:tcPr>
            <w:tcW w:w="1874" w:type="dxa"/>
            <w:tcBorders>
              <w:left w:val="single" w:sz="4" w:space="0" w:color="000000"/>
              <w:bottom w:val="single" w:sz="4" w:space="0" w:color="000000"/>
            </w:tcBorders>
          </w:tcPr>
          <w:p w14:paraId="2CF1B2A1" w14:textId="77777777" w:rsidR="00A91BB4" w:rsidRPr="005C1E48" w:rsidRDefault="00A91BB4" w:rsidP="00164D14">
            <w:pPr>
              <w:snapToGrid w:val="0"/>
              <w:jc w:val="both"/>
              <w:rPr>
                <w:rFonts w:ascii="Times New Roman" w:hAnsi="Times New Roman" w:cs="Times New Roman"/>
                <w:color w:val="auto"/>
              </w:rPr>
            </w:pPr>
          </w:p>
          <w:p w14:paraId="4F5E836F" w14:textId="77777777" w:rsidR="00A91BB4" w:rsidRPr="005C1E48" w:rsidRDefault="00A91BB4" w:rsidP="00164D14">
            <w:pPr>
              <w:jc w:val="both"/>
              <w:rPr>
                <w:rFonts w:ascii="Times New Roman" w:hAnsi="Times New Roman" w:cs="Times New Roman"/>
                <w:color w:val="auto"/>
              </w:rPr>
            </w:pPr>
          </w:p>
          <w:p w14:paraId="77E514F5" w14:textId="77777777" w:rsidR="00A91BB4" w:rsidRPr="005C1E48" w:rsidRDefault="00A91BB4" w:rsidP="00164D14">
            <w:pPr>
              <w:jc w:val="both"/>
              <w:rPr>
                <w:rFonts w:ascii="Times New Roman" w:hAnsi="Times New Roman" w:cs="Times New Roman"/>
                <w:color w:val="auto"/>
              </w:rPr>
            </w:pPr>
          </w:p>
          <w:p w14:paraId="2A6200D4"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w:t>
            </w:r>
          </w:p>
          <w:p w14:paraId="0CC68861"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w:t>
            </w:r>
          </w:p>
          <w:p w14:paraId="376AB007" w14:textId="77777777" w:rsidR="00A91BB4" w:rsidRPr="005C1E48" w:rsidRDefault="00A91BB4" w:rsidP="00164D14">
            <w:pPr>
              <w:jc w:val="both"/>
              <w:rPr>
                <w:rFonts w:ascii="Times New Roman" w:hAnsi="Times New Roman" w:cs="Times New Roman"/>
                <w:color w:val="auto"/>
              </w:rPr>
            </w:pPr>
          </w:p>
        </w:tc>
        <w:tc>
          <w:tcPr>
            <w:tcW w:w="2302" w:type="dxa"/>
            <w:tcBorders>
              <w:left w:val="single" w:sz="4" w:space="0" w:color="000000"/>
              <w:bottom w:val="single" w:sz="4" w:space="0" w:color="000000"/>
              <w:right w:val="single" w:sz="4" w:space="0" w:color="000000"/>
            </w:tcBorders>
          </w:tcPr>
          <w:p w14:paraId="12EFDEA1" w14:textId="77777777" w:rsidR="00A91BB4" w:rsidRPr="005C1E48" w:rsidRDefault="00A91BB4" w:rsidP="00164D14">
            <w:pPr>
              <w:snapToGrid w:val="0"/>
              <w:jc w:val="both"/>
              <w:rPr>
                <w:rFonts w:ascii="Times New Roman" w:hAnsi="Times New Roman" w:cs="Times New Roman"/>
                <w:color w:val="auto"/>
              </w:rPr>
            </w:pPr>
          </w:p>
          <w:p w14:paraId="173C710D" w14:textId="77777777" w:rsidR="00A91BB4" w:rsidRPr="005C1E48" w:rsidRDefault="00A91BB4" w:rsidP="00164D14">
            <w:pPr>
              <w:jc w:val="both"/>
              <w:rPr>
                <w:rFonts w:ascii="Times New Roman" w:hAnsi="Times New Roman" w:cs="Times New Roman"/>
                <w:color w:val="auto"/>
              </w:rPr>
            </w:pPr>
          </w:p>
          <w:p w14:paraId="04C9B9CC" w14:textId="77777777" w:rsidR="00A91BB4" w:rsidRPr="005C1E48" w:rsidRDefault="00A91BB4" w:rsidP="00164D14">
            <w:pPr>
              <w:jc w:val="both"/>
              <w:rPr>
                <w:rFonts w:ascii="Times New Roman" w:hAnsi="Times New Roman" w:cs="Times New Roman"/>
                <w:color w:val="auto"/>
              </w:rPr>
            </w:pPr>
          </w:p>
          <w:p w14:paraId="49E971D1"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_______________</w:t>
            </w:r>
          </w:p>
          <w:p w14:paraId="1BC04D4C"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_______________</w:t>
            </w:r>
          </w:p>
          <w:p w14:paraId="3B622571" w14:textId="77777777" w:rsidR="00A91BB4" w:rsidRPr="005C1E48" w:rsidRDefault="00A91BB4" w:rsidP="00164D14">
            <w:pPr>
              <w:jc w:val="both"/>
              <w:rPr>
                <w:rFonts w:ascii="Times New Roman" w:hAnsi="Times New Roman" w:cs="Times New Roman"/>
                <w:color w:val="auto"/>
              </w:rPr>
            </w:pPr>
          </w:p>
        </w:tc>
      </w:tr>
      <w:tr w:rsidR="00A91BB4" w:rsidRPr="005C1E48" w14:paraId="1C3BAD8E" w14:textId="77777777" w:rsidTr="00164D14">
        <w:tc>
          <w:tcPr>
            <w:tcW w:w="621" w:type="dxa"/>
            <w:tcBorders>
              <w:left w:val="single" w:sz="4" w:space="0" w:color="000000"/>
              <w:bottom w:val="single" w:sz="4" w:space="0" w:color="000000"/>
            </w:tcBorders>
          </w:tcPr>
          <w:p w14:paraId="0E814EFD" w14:textId="77777777" w:rsidR="00A91BB4" w:rsidRPr="005C1E48" w:rsidRDefault="00A91BB4" w:rsidP="00164D14">
            <w:pPr>
              <w:snapToGrid w:val="0"/>
              <w:jc w:val="both"/>
              <w:rPr>
                <w:rFonts w:ascii="Times New Roman" w:hAnsi="Times New Roman" w:cs="Times New Roman"/>
                <w:color w:val="auto"/>
              </w:rPr>
            </w:pPr>
            <w:r w:rsidRPr="005C1E48">
              <w:rPr>
                <w:rFonts w:ascii="Times New Roman" w:hAnsi="Times New Roman" w:cs="Times New Roman"/>
                <w:color w:val="auto"/>
              </w:rPr>
              <w:t>2.</w:t>
            </w:r>
          </w:p>
        </w:tc>
        <w:tc>
          <w:tcPr>
            <w:tcW w:w="3969" w:type="dxa"/>
            <w:tcBorders>
              <w:left w:val="single" w:sz="4" w:space="0" w:color="000000"/>
              <w:bottom w:val="single" w:sz="4" w:space="0" w:color="000000"/>
            </w:tcBorders>
          </w:tcPr>
          <w:p w14:paraId="11C005D2"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Acţiunea/activitatea:</w:t>
            </w:r>
          </w:p>
          <w:p w14:paraId="0EAC0ED3"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______________________________</w:t>
            </w:r>
          </w:p>
          <w:p w14:paraId="79C17DB4"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______________________________</w:t>
            </w:r>
          </w:p>
          <w:p w14:paraId="0F00666B"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Total___________________ din care:</w:t>
            </w:r>
          </w:p>
          <w:p w14:paraId="1D65CC72" w14:textId="77777777" w:rsidR="00A91BB4" w:rsidRPr="005C1E48" w:rsidRDefault="00A91BB4" w:rsidP="00164D14">
            <w:pPr>
              <w:jc w:val="both"/>
              <w:rPr>
                <w:rFonts w:ascii="Times New Roman" w:eastAsia="Times New Roman" w:hAnsi="Times New Roman" w:cs="Times New Roman"/>
                <w:color w:val="auto"/>
                <w:u w:val="single"/>
              </w:rPr>
            </w:pPr>
            <w:r w:rsidRPr="005C1E48">
              <w:rPr>
                <w:rFonts w:ascii="Times New Roman" w:eastAsia="Times New Roman" w:hAnsi="Times New Roman" w:cs="Times New Roman"/>
                <w:color w:val="auto"/>
              </w:rPr>
              <w:t xml:space="preserve">a)  </w:t>
            </w:r>
            <w:r w:rsidRPr="005C1E48">
              <w:rPr>
                <w:rFonts w:ascii="Times New Roman" w:eastAsia="Times New Roman" w:hAnsi="Times New Roman" w:cs="Times New Roman"/>
                <w:color w:val="auto"/>
                <w:u w:val="single"/>
              </w:rPr>
              <w:t>acţiuni/activităţi interne:</w:t>
            </w:r>
          </w:p>
          <w:p w14:paraId="65610661" w14:textId="77777777" w:rsidR="00A91BB4" w:rsidRPr="005C1E48" w:rsidRDefault="00A91BB4" w:rsidP="00164D14">
            <w:pPr>
              <w:jc w:val="both"/>
              <w:rPr>
                <w:rFonts w:ascii="Times New Roman" w:eastAsia="Times New Roman" w:hAnsi="Times New Roman" w:cs="Times New Roman"/>
                <w:color w:val="auto"/>
                <w:u w:val="single"/>
              </w:rPr>
            </w:pPr>
            <w:r w:rsidRPr="005C1E48">
              <w:rPr>
                <w:rFonts w:ascii="Times New Roman" w:eastAsia="Times New Roman" w:hAnsi="Times New Roman" w:cs="Times New Roman"/>
                <w:color w:val="auto"/>
              </w:rPr>
              <w:t xml:space="preserve">b)  </w:t>
            </w:r>
            <w:r w:rsidRPr="005C1E48">
              <w:rPr>
                <w:rFonts w:ascii="Times New Roman" w:eastAsia="Times New Roman" w:hAnsi="Times New Roman" w:cs="Times New Roman"/>
                <w:color w:val="auto"/>
                <w:u w:val="single"/>
              </w:rPr>
              <w:t>acţiuni  internaţionale:</w:t>
            </w:r>
          </w:p>
          <w:p w14:paraId="563EB6B1" w14:textId="77777777" w:rsidR="00A91BB4" w:rsidRPr="005C1E48" w:rsidRDefault="00A91BB4" w:rsidP="00164D14">
            <w:pPr>
              <w:jc w:val="both"/>
              <w:rPr>
                <w:rFonts w:ascii="Times New Roman" w:hAnsi="Times New Roman" w:cs="Times New Roman"/>
                <w:color w:val="auto"/>
              </w:rPr>
            </w:pPr>
          </w:p>
        </w:tc>
        <w:tc>
          <w:tcPr>
            <w:tcW w:w="1545" w:type="dxa"/>
            <w:tcBorders>
              <w:left w:val="single" w:sz="4" w:space="0" w:color="000000"/>
              <w:bottom w:val="single" w:sz="4" w:space="0" w:color="000000"/>
            </w:tcBorders>
          </w:tcPr>
          <w:p w14:paraId="3EF37D04" w14:textId="77777777" w:rsidR="00A91BB4" w:rsidRPr="005C1E48" w:rsidRDefault="00A91BB4" w:rsidP="00164D14">
            <w:pPr>
              <w:snapToGrid w:val="0"/>
              <w:jc w:val="both"/>
              <w:rPr>
                <w:rFonts w:ascii="Times New Roman" w:hAnsi="Times New Roman" w:cs="Times New Roman"/>
                <w:color w:val="auto"/>
              </w:rPr>
            </w:pPr>
          </w:p>
          <w:p w14:paraId="1E0FDEB1" w14:textId="77777777" w:rsidR="00A91BB4" w:rsidRPr="005C1E48" w:rsidRDefault="00A91BB4" w:rsidP="00164D14">
            <w:pPr>
              <w:jc w:val="both"/>
              <w:rPr>
                <w:rFonts w:ascii="Times New Roman" w:hAnsi="Times New Roman" w:cs="Times New Roman"/>
                <w:color w:val="auto"/>
              </w:rPr>
            </w:pPr>
          </w:p>
          <w:p w14:paraId="61DEF6C7" w14:textId="77777777" w:rsidR="00A91BB4" w:rsidRPr="005C1E48" w:rsidRDefault="00A91BB4" w:rsidP="00164D14">
            <w:pPr>
              <w:jc w:val="both"/>
              <w:rPr>
                <w:rFonts w:ascii="Times New Roman" w:hAnsi="Times New Roman" w:cs="Times New Roman"/>
                <w:color w:val="auto"/>
              </w:rPr>
            </w:pPr>
          </w:p>
          <w:p w14:paraId="41AE1F43" w14:textId="77777777" w:rsidR="00A91BB4" w:rsidRPr="005C1E48" w:rsidRDefault="00A91BB4" w:rsidP="00164D14">
            <w:pPr>
              <w:jc w:val="both"/>
              <w:rPr>
                <w:rFonts w:ascii="Times New Roman" w:hAnsi="Times New Roman" w:cs="Times New Roman"/>
                <w:color w:val="auto"/>
              </w:rPr>
            </w:pPr>
          </w:p>
          <w:p w14:paraId="4FF2278E" w14:textId="77777777" w:rsidR="00A91BB4" w:rsidRPr="005C1E48" w:rsidRDefault="00A91BB4" w:rsidP="00164D14">
            <w:pPr>
              <w:jc w:val="both"/>
              <w:rPr>
                <w:rFonts w:ascii="Times New Roman" w:hAnsi="Times New Roman" w:cs="Times New Roman"/>
                <w:color w:val="auto"/>
              </w:rPr>
            </w:pPr>
          </w:p>
          <w:p w14:paraId="17E440BD" w14:textId="77777777" w:rsidR="00A91BB4" w:rsidRPr="005C1E48" w:rsidRDefault="00A91BB4" w:rsidP="00164D14">
            <w:pPr>
              <w:jc w:val="both"/>
              <w:rPr>
                <w:rFonts w:ascii="Times New Roman" w:hAnsi="Times New Roman" w:cs="Times New Roman"/>
                <w:color w:val="auto"/>
              </w:rPr>
            </w:pPr>
          </w:p>
          <w:p w14:paraId="2A945772"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w:t>
            </w:r>
          </w:p>
          <w:p w14:paraId="17EB8084"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w:t>
            </w:r>
          </w:p>
          <w:p w14:paraId="40AE0219" w14:textId="77777777" w:rsidR="00A91BB4" w:rsidRPr="005C1E48" w:rsidRDefault="00A91BB4" w:rsidP="00164D14">
            <w:pPr>
              <w:jc w:val="both"/>
              <w:rPr>
                <w:rFonts w:ascii="Times New Roman" w:hAnsi="Times New Roman" w:cs="Times New Roman"/>
                <w:color w:val="auto"/>
              </w:rPr>
            </w:pPr>
          </w:p>
        </w:tc>
        <w:tc>
          <w:tcPr>
            <w:tcW w:w="1874" w:type="dxa"/>
            <w:tcBorders>
              <w:left w:val="single" w:sz="4" w:space="0" w:color="000000"/>
              <w:bottom w:val="single" w:sz="4" w:space="0" w:color="000000"/>
            </w:tcBorders>
          </w:tcPr>
          <w:p w14:paraId="6E93511F" w14:textId="77777777" w:rsidR="00A91BB4" w:rsidRPr="005C1E48" w:rsidRDefault="00A91BB4" w:rsidP="00164D14">
            <w:pPr>
              <w:snapToGrid w:val="0"/>
              <w:jc w:val="both"/>
              <w:rPr>
                <w:rFonts w:ascii="Times New Roman" w:hAnsi="Times New Roman" w:cs="Times New Roman"/>
                <w:color w:val="auto"/>
              </w:rPr>
            </w:pPr>
          </w:p>
          <w:p w14:paraId="249BFC83" w14:textId="77777777" w:rsidR="00A91BB4" w:rsidRPr="005C1E48" w:rsidRDefault="00A91BB4" w:rsidP="00164D14">
            <w:pPr>
              <w:jc w:val="both"/>
              <w:rPr>
                <w:rFonts w:ascii="Times New Roman" w:hAnsi="Times New Roman" w:cs="Times New Roman"/>
                <w:color w:val="auto"/>
              </w:rPr>
            </w:pPr>
          </w:p>
          <w:p w14:paraId="0F32F6F3" w14:textId="77777777" w:rsidR="00A91BB4" w:rsidRPr="005C1E48" w:rsidRDefault="00A91BB4" w:rsidP="00164D14">
            <w:pPr>
              <w:jc w:val="both"/>
              <w:rPr>
                <w:rFonts w:ascii="Times New Roman" w:hAnsi="Times New Roman" w:cs="Times New Roman"/>
                <w:color w:val="auto"/>
              </w:rPr>
            </w:pPr>
          </w:p>
          <w:p w14:paraId="31387516" w14:textId="77777777" w:rsidR="00A91BB4" w:rsidRPr="005C1E48" w:rsidRDefault="00A91BB4" w:rsidP="00164D14">
            <w:pPr>
              <w:jc w:val="both"/>
              <w:rPr>
                <w:rFonts w:ascii="Times New Roman" w:hAnsi="Times New Roman" w:cs="Times New Roman"/>
                <w:color w:val="auto"/>
              </w:rPr>
            </w:pPr>
          </w:p>
          <w:p w14:paraId="5DF0984B" w14:textId="77777777" w:rsidR="00A91BB4" w:rsidRPr="005C1E48" w:rsidRDefault="00A91BB4" w:rsidP="00164D14">
            <w:pPr>
              <w:jc w:val="both"/>
              <w:rPr>
                <w:rFonts w:ascii="Times New Roman" w:hAnsi="Times New Roman" w:cs="Times New Roman"/>
                <w:color w:val="auto"/>
              </w:rPr>
            </w:pPr>
          </w:p>
          <w:p w14:paraId="720F6423" w14:textId="77777777" w:rsidR="00A91BB4" w:rsidRPr="005C1E48" w:rsidRDefault="00A91BB4" w:rsidP="00164D14">
            <w:pPr>
              <w:jc w:val="both"/>
              <w:rPr>
                <w:rFonts w:ascii="Times New Roman" w:hAnsi="Times New Roman" w:cs="Times New Roman"/>
                <w:color w:val="auto"/>
              </w:rPr>
            </w:pPr>
          </w:p>
          <w:p w14:paraId="53818C53"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w:t>
            </w:r>
          </w:p>
          <w:p w14:paraId="2BF11E80"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w:t>
            </w:r>
          </w:p>
          <w:p w14:paraId="5C2BDFE0" w14:textId="77777777" w:rsidR="00A91BB4" w:rsidRPr="005C1E48" w:rsidRDefault="00A91BB4" w:rsidP="00164D14">
            <w:pPr>
              <w:jc w:val="both"/>
              <w:rPr>
                <w:rFonts w:ascii="Times New Roman" w:hAnsi="Times New Roman" w:cs="Times New Roman"/>
                <w:color w:val="auto"/>
              </w:rPr>
            </w:pPr>
          </w:p>
        </w:tc>
        <w:tc>
          <w:tcPr>
            <w:tcW w:w="2302" w:type="dxa"/>
            <w:tcBorders>
              <w:left w:val="single" w:sz="4" w:space="0" w:color="000000"/>
              <w:bottom w:val="single" w:sz="4" w:space="0" w:color="000000"/>
              <w:right w:val="single" w:sz="4" w:space="0" w:color="000000"/>
            </w:tcBorders>
          </w:tcPr>
          <w:p w14:paraId="1A388A3D" w14:textId="77777777" w:rsidR="00A91BB4" w:rsidRPr="005C1E48" w:rsidRDefault="00A91BB4" w:rsidP="00164D14">
            <w:pPr>
              <w:snapToGrid w:val="0"/>
              <w:jc w:val="both"/>
              <w:rPr>
                <w:rFonts w:ascii="Times New Roman" w:hAnsi="Times New Roman" w:cs="Times New Roman"/>
                <w:color w:val="auto"/>
              </w:rPr>
            </w:pPr>
          </w:p>
          <w:p w14:paraId="061C154A" w14:textId="77777777" w:rsidR="00A91BB4" w:rsidRPr="005C1E48" w:rsidRDefault="00A91BB4" w:rsidP="00164D14">
            <w:pPr>
              <w:jc w:val="both"/>
              <w:rPr>
                <w:rFonts w:ascii="Times New Roman" w:hAnsi="Times New Roman" w:cs="Times New Roman"/>
                <w:color w:val="auto"/>
              </w:rPr>
            </w:pPr>
          </w:p>
          <w:p w14:paraId="7E696429" w14:textId="77777777" w:rsidR="00A91BB4" w:rsidRPr="005C1E48" w:rsidRDefault="00A91BB4" w:rsidP="00164D14">
            <w:pPr>
              <w:jc w:val="both"/>
              <w:rPr>
                <w:rFonts w:ascii="Times New Roman" w:hAnsi="Times New Roman" w:cs="Times New Roman"/>
                <w:color w:val="auto"/>
              </w:rPr>
            </w:pPr>
          </w:p>
          <w:p w14:paraId="2C348683" w14:textId="77777777" w:rsidR="00A91BB4" w:rsidRPr="005C1E48" w:rsidRDefault="00A91BB4" w:rsidP="00164D14">
            <w:pPr>
              <w:jc w:val="both"/>
              <w:rPr>
                <w:rFonts w:ascii="Times New Roman" w:hAnsi="Times New Roman" w:cs="Times New Roman"/>
                <w:color w:val="auto"/>
              </w:rPr>
            </w:pPr>
          </w:p>
          <w:p w14:paraId="76190EC0" w14:textId="77777777" w:rsidR="00A91BB4" w:rsidRPr="005C1E48" w:rsidRDefault="00A91BB4" w:rsidP="00164D14">
            <w:pPr>
              <w:jc w:val="both"/>
              <w:rPr>
                <w:rFonts w:ascii="Times New Roman" w:hAnsi="Times New Roman" w:cs="Times New Roman"/>
                <w:color w:val="auto"/>
              </w:rPr>
            </w:pPr>
          </w:p>
          <w:p w14:paraId="3A57E0AC" w14:textId="77777777" w:rsidR="00A91BB4" w:rsidRPr="005C1E48" w:rsidRDefault="00A91BB4" w:rsidP="00164D14">
            <w:pPr>
              <w:jc w:val="both"/>
              <w:rPr>
                <w:rFonts w:ascii="Times New Roman" w:hAnsi="Times New Roman" w:cs="Times New Roman"/>
                <w:color w:val="auto"/>
              </w:rPr>
            </w:pPr>
          </w:p>
          <w:p w14:paraId="58530950"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_______________</w:t>
            </w:r>
          </w:p>
          <w:p w14:paraId="0499324F" w14:textId="77777777" w:rsidR="00A91BB4" w:rsidRPr="005C1E48" w:rsidRDefault="00A91BB4" w:rsidP="00164D14">
            <w:pPr>
              <w:jc w:val="both"/>
              <w:rPr>
                <w:rFonts w:ascii="Times New Roman" w:hAnsi="Times New Roman" w:cs="Times New Roman"/>
                <w:color w:val="auto"/>
              </w:rPr>
            </w:pPr>
            <w:r w:rsidRPr="005C1E48">
              <w:rPr>
                <w:rFonts w:ascii="Times New Roman" w:hAnsi="Times New Roman" w:cs="Times New Roman"/>
                <w:color w:val="auto"/>
              </w:rPr>
              <w:t>_______________</w:t>
            </w:r>
          </w:p>
          <w:p w14:paraId="042BB7ED" w14:textId="77777777" w:rsidR="00A91BB4" w:rsidRPr="005C1E48" w:rsidRDefault="00A91BB4" w:rsidP="00164D14">
            <w:pPr>
              <w:jc w:val="both"/>
              <w:rPr>
                <w:rFonts w:ascii="Times New Roman" w:hAnsi="Times New Roman" w:cs="Times New Roman"/>
                <w:color w:val="auto"/>
              </w:rPr>
            </w:pPr>
          </w:p>
        </w:tc>
      </w:tr>
    </w:tbl>
    <w:p w14:paraId="387DEBBD" w14:textId="77777777" w:rsidR="00A91BB4" w:rsidRPr="005C1E48" w:rsidRDefault="00A91BB4" w:rsidP="00A91BB4">
      <w:pPr>
        <w:jc w:val="both"/>
        <w:rPr>
          <w:rFonts w:ascii="Times New Roman" w:hAnsi="Times New Roman" w:cs="Times New Roman"/>
          <w:color w:val="auto"/>
        </w:rPr>
      </w:pPr>
    </w:p>
    <w:p w14:paraId="51C9929E" w14:textId="77777777" w:rsidR="00A91BB4" w:rsidRPr="005C1E48" w:rsidRDefault="00A91BB4" w:rsidP="00A91BB4">
      <w:pPr>
        <w:jc w:val="both"/>
        <w:rPr>
          <w:rFonts w:ascii="Times New Roman" w:hAnsi="Times New Roman" w:cs="Times New Roman"/>
          <w:color w:val="auto"/>
        </w:rPr>
      </w:pPr>
    </w:p>
    <w:p w14:paraId="3D0A92E3" w14:textId="77777777" w:rsidR="00A91BB4" w:rsidRPr="005C1E48" w:rsidRDefault="00A91BB4" w:rsidP="00A91BB4">
      <w:pPr>
        <w:jc w:val="both"/>
        <w:rPr>
          <w:rFonts w:ascii="Times New Roman" w:hAnsi="Times New Roman" w:cs="Times New Roman"/>
          <w:color w:val="auto"/>
        </w:rPr>
      </w:pPr>
    </w:p>
    <w:p w14:paraId="59B1DFFC"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rPr>
        <w:t>Reprezentanți legali</w:t>
      </w:r>
    </w:p>
    <w:p w14:paraId="17EAB85E" w14:textId="77777777" w:rsidR="00A91BB4" w:rsidRPr="005C1E48" w:rsidRDefault="00A91BB4" w:rsidP="00A91BB4">
      <w:pPr>
        <w:jc w:val="both"/>
        <w:rPr>
          <w:rFonts w:ascii="Times New Roman" w:hAnsi="Times New Roman" w:cs="Times New Roman"/>
          <w:color w:val="auto"/>
        </w:rPr>
      </w:pPr>
    </w:p>
    <w:p w14:paraId="22AF9E41" w14:textId="77777777" w:rsidR="00A91BB4" w:rsidRPr="005C1E48" w:rsidRDefault="00A91BB4" w:rsidP="00A91BB4">
      <w:pPr>
        <w:jc w:val="both"/>
        <w:rPr>
          <w:rFonts w:ascii="Times New Roman" w:hAnsi="Times New Roman" w:cs="Times New Roman"/>
          <w:color w:val="auto"/>
        </w:rPr>
      </w:pPr>
    </w:p>
    <w:p w14:paraId="4656EE9E"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rPr>
        <w:t>Director/Preşedinte,</w:t>
      </w:r>
    </w:p>
    <w:p w14:paraId="100CF66C" w14:textId="77777777" w:rsidR="00A91BB4" w:rsidRPr="005C1E48" w:rsidRDefault="00A91BB4" w:rsidP="00A91BB4">
      <w:pPr>
        <w:jc w:val="both"/>
        <w:rPr>
          <w:rFonts w:ascii="Times New Roman" w:hAnsi="Times New Roman" w:cs="Times New Roman"/>
          <w:color w:val="auto"/>
        </w:rPr>
      </w:pP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u w:val="single"/>
        </w:rPr>
        <w:tab/>
      </w:r>
      <w:r w:rsidRPr="005C1E48">
        <w:rPr>
          <w:rFonts w:ascii="Times New Roman" w:hAnsi="Times New Roman" w:cs="Times New Roman"/>
          <w:color w:val="auto"/>
        </w:rPr>
        <w:tab/>
      </w:r>
    </w:p>
    <w:p w14:paraId="5C564A99" w14:textId="77777777" w:rsidR="00A91BB4" w:rsidRPr="005C1E48" w:rsidRDefault="00A91BB4" w:rsidP="00A91BB4">
      <w:pPr>
        <w:pStyle w:val="Heading40"/>
        <w:keepNext/>
        <w:keepLines/>
        <w:shd w:val="clear" w:color="auto" w:fill="auto"/>
        <w:spacing w:after="653" w:line="240" w:lineRule="auto"/>
        <w:ind w:left="1960"/>
        <w:rPr>
          <w:sz w:val="24"/>
          <w:szCs w:val="24"/>
          <w:lang w:val="ro-RO" w:eastAsia="ro-RO"/>
        </w:rPr>
      </w:pPr>
    </w:p>
    <w:p w14:paraId="7578C6B7" w14:textId="77777777" w:rsidR="00A91BB4" w:rsidRPr="005C1E48" w:rsidRDefault="00A91BB4" w:rsidP="00A91BB4">
      <w:pPr>
        <w:pStyle w:val="Heading40"/>
        <w:keepNext/>
        <w:keepLines/>
        <w:shd w:val="clear" w:color="auto" w:fill="auto"/>
        <w:spacing w:after="653" w:line="240" w:lineRule="auto"/>
        <w:ind w:left="1960"/>
        <w:rPr>
          <w:sz w:val="24"/>
          <w:szCs w:val="24"/>
          <w:lang w:val="ro-RO" w:eastAsia="ro-RO"/>
        </w:rPr>
      </w:pPr>
    </w:p>
    <w:p w14:paraId="356C5357" w14:textId="77777777" w:rsidR="00A91BB4" w:rsidRPr="005C1E48" w:rsidRDefault="00A91BB4" w:rsidP="00A91BB4">
      <w:pPr>
        <w:pStyle w:val="Heading40"/>
        <w:keepNext/>
        <w:keepLines/>
        <w:shd w:val="clear" w:color="auto" w:fill="auto"/>
        <w:spacing w:after="653" w:line="240" w:lineRule="auto"/>
        <w:ind w:left="1960"/>
        <w:rPr>
          <w:sz w:val="24"/>
          <w:szCs w:val="24"/>
          <w:lang w:eastAsia="ro-RO"/>
        </w:rPr>
      </w:pPr>
    </w:p>
    <w:p w14:paraId="17C609FF" w14:textId="77777777" w:rsidR="00A91BB4" w:rsidRPr="005C1E48" w:rsidRDefault="00A91BB4" w:rsidP="00A91BB4">
      <w:pPr>
        <w:pStyle w:val="Heading40"/>
        <w:keepNext/>
        <w:keepLines/>
        <w:shd w:val="clear" w:color="auto" w:fill="auto"/>
        <w:spacing w:after="653" w:line="240" w:lineRule="auto"/>
        <w:ind w:left="1960"/>
        <w:rPr>
          <w:sz w:val="24"/>
          <w:szCs w:val="24"/>
          <w:lang w:eastAsia="ro-RO"/>
        </w:rPr>
      </w:pPr>
    </w:p>
    <w:p w14:paraId="73E08B7E" w14:textId="77777777" w:rsidR="002155DE" w:rsidRDefault="002155DE"/>
    <w:sectPr w:rsidR="002155DE" w:rsidSect="00066A9A">
      <w:pgSz w:w="11907" w:h="16839" w:code="9"/>
      <w:pgMar w:top="720" w:right="720" w:bottom="720" w:left="72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F3"/>
    <w:rsid w:val="002155DE"/>
    <w:rsid w:val="002B6E89"/>
    <w:rsid w:val="005425F3"/>
    <w:rsid w:val="00590CB4"/>
    <w:rsid w:val="00717AB9"/>
    <w:rsid w:val="00A91BB4"/>
    <w:rsid w:val="00AE4D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AF89"/>
  <w15:chartTrackingRefBased/>
  <w15:docId w15:val="{3BF0FCE2-73F9-417E-AD52-F336D36C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B4"/>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uiPriority w:val="99"/>
    <w:locked/>
    <w:rsid w:val="00A91BB4"/>
    <w:rPr>
      <w:rFonts w:ascii="Times New Roman" w:hAnsi="Times New Roman" w:cs="Times New Roman"/>
      <w:b/>
      <w:bCs/>
      <w:sz w:val="27"/>
      <w:szCs w:val="27"/>
      <w:shd w:val="clear" w:color="auto" w:fill="FFFFFF"/>
    </w:rPr>
  </w:style>
  <w:style w:type="paragraph" w:customStyle="1" w:styleId="Heading40">
    <w:name w:val="Heading #4"/>
    <w:basedOn w:val="Normal"/>
    <w:link w:val="Heading4"/>
    <w:uiPriority w:val="99"/>
    <w:rsid w:val="00A91BB4"/>
    <w:pPr>
      <w:shd w:val="clear" w:color="auto" w:fill="FFFFFF"/>
      <w:spacing w:after="780" w:line="240" w:lineRule="atLeast"/>
      <w:jc w:val="both"/>
      <w:outlineLvl w:val="3"/>
    </w:pPr>
    <w:rPr>
      <w:rFonts w:ascii="Times New Roman" w:eastAsiaTheme="minorHAnsi" w:hAnsi="Times New Roman" w:cs="Times New Roman"/>
      <w:b/>
      <w:bCs/>
      <w:color w:val="auto"/>
      <w:sz w:val="27"/>
      <w:szCs w:val="27"/>
      <w:lang w:val="de-DE" w:eastAsia="en-US"/>
    </w:rPr>
  </w:style>
  <w:style w:type="paragraph" w:customStyle="1" w:styleId="Standard">
    <w:name w:val="Standard"/>
    <w:rsid w:val="00A91BB4"/>
    <w:pPr>
      <w:suppressAutoHyphens/>
      <w:autoSpaceDN w:val="0"/>
      <w:spacing w:after="200" w:line="276" w:lineRule="auto"/>
      <w:textAlignment w:val="baseline"/>
    </w:pPr>
    <w:rPr>
      <w:rFonts w:ascii="Calibri" w:eastAsia="Times New Roman" w:hAnsi="Calibri" w:cs="Calibri"/>
      <w:kern w:val="3"/>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1351</Words>
  <Characters>8513</Characters>
  <Application>Microsoft Office Word</Application>
  <DocSecurity>0</DocSecurity>
  <Lines>70</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6</cp:revision>
  <dcterms:created xsi:type="dcterms:W3CDTF">2022-04-04T14:18:00Z</dcterms:created>
  <dcterms:modified xsi:type="dcterms:W3CDTF">2022-04-04T14:46:00Z</dcterms:modified>
</cp:coreProperties>
</file>