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25" w:type="dxa"/>
        <w:tblInd w:w="93" w:type="dxa"/>
        <w:tblLook w:val="04A0"/>
      </w:tblPr>
      <w:tblGrid>
        <w:gridCol w:w="5625"/>
      </w:tblGrid>
      <w:tr w:rsidR="00ED3123" w:rsidRPr="00ED3123" w:rsidTr="00DF78F6">
        <w:trPr>
          <w:trHeight w:val="255"/>
        </w:trPr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4920" w:type="dxa"/>
              <w:tblInd w:w="93" w:type="dxa"/>
              <w:tblLook w:val="04A0"/>
            </w:tblPr>
            <w:tblGrid>
              <w:gridCol w:w="5316"/>
            </w:tblGrid>
            <w:tr w:rsidR="00ED3123" w:rsidRPr="00ED3123" w:rsidTr="00DF78F6">
              <w:trPr>
                <w:trHeight w:val="255"/>
              </w:trPr>
              <w:tc>
                <w:tcPr>
                  <w:tcW w:w="4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5000" w:type="dxa"/>
                    <w:tblLook w:val="04A0"/>
                  </w:tblPr>
                  <w:tblGrid>
                    <w:gridCol w:w="4878"/>
                    <w:gridCol w:w="222"/>
                  </w:tblGrid>
                  <w:tr w:rsidR="00ED3123" w:rsidRPr="00ED3123" w:rsidTr="00DF78F6">
                    <w:trPr>
                      <w:trHeight w:val="285"/>
                    </w:trPr>
                    <w:tc>
                      <w:tcPr>
                        <w:tcW w:w="500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D3123" w:rsidRPr="00ED3123" w:rsidRDefault="00ED3123" w:rsidP="00EE110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ED3123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 xml:space="preserve">Spitalul Orasenesc ,,Regele Carol I”     </w:t>
                        </w:r>
                      </w:p>
                    </w:tc>
                  </w:tr>
                  <w:tr w:rsidR="00ED3123" w:rsidRPr="00ED3123" w:rsidTr="00DF78F6">
                    <w:trPr>
                      <w:trHeight w:val="285"/>
                    </w:trPr>
                    <w:tc>
                      <w:tcPr>
                        <w:tcW w:w="48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D3123" w:rsidRPr="00ED3123" w:rsidRDefault="00ED3123" w:rsidP="00EE110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ED3123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Costesti</w:t>
                        </w:r>
                      </w:p>
                    </w:tc>
                    <w:tc>
                      <w:tcPr>
                        <w:tcW w:w="1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D3123" w:rsidRPr="00ED3123" w:rsidRDefault="00ED3123" w:rsidP="00EE1109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D3123" w:rsidRPr="00ED3123" w:rsidRDefault="00ED3123" w:rsidP="00EE1109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D3123" w:rsidRPr="00ED3123" w:rsidRDefault="00ED3123" w:rsidP="00EE11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A0DD4" w:rsidRDefault="00ED3123" w:rsidP="000A0DD4">
      <w:pPr>
        <w:pStyle w:val="Header"/>
        <w:spacing w:line="276" w:lineRule="auto"/>
        <w:jc w:val="right"/>
        <w:rPr>
          <w:b/>
          <w:sz w:val="24"/>
          <w:szCs w:val="24"/>
          <w:lang w:val="pt-BR"/>
        </w:rPr>
      </w:pPr>
      <w:r w:rsidRPr="00ED3123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</w:t>
      </w:r>
      <w:r w:rsidR="00062CA4">
        <w:rPr>
          <w:rFonts w:ascii="Times New Roman" w:hAnsi="Times New Roman"/>
          <w:b/>
          <w:color w:val="000000"/>
          <w:sz w:val="24"/>
          <w:szCs w:val="24"/>
        </w:rPr>
        <w:t xml:space="preserve">                      </w:t>
      </w:r>
      <w:proofErr w:type="spellStart"/>
      <w:r w:rsidR="00062CA4">
        <w:rPr>
          <w:rFonts w:ascii="Times New Roman" w:hAnsi="Times New Roman"/>
          <w:b/>
          <w:color w:val="000000"/>
          <w:sz w:val="24"/>
          <w:szCs w:val="24"/>
        </w:rPr>
        <w:t>Anexa</w:t>
      </w:r>
      <w:proofErr w:type="spellEnd"/>
      <w:r w:rsidR="00062CA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A0DD4">
        <w:rPr>
          <w:b/>
          <w:sz w:val="24"/>
          <w:szCs w:val="24"/>
          <w:lang w:val="pt-BR"/>
        </w:rPr>
        <w:t>la H.C.J. Arge</w:t>
      </w:r>
      <w:proofErr w:type="gramStart"/>
      <w:r w:rsidR="000A0DD4">
        <w:rPr>
          <w:b/>
          <w:sz w:val="24"/>
          <w:szCs w:val="24"/>
          <w:lang w:val="pt-BR"/>
        </w:rPr>
        <w:t>ș  nr</w:t>
      </w:r>
      <w:proofErr w:type="gramEnd"/>
      <w:r w:rsidR="000A0DD4">
        <w:rPr>
          <w:b/>
          <w:sz w:val="24"/>
          <w:szCs w:val="24"/>
          <w:lang w:val="pt-BR"/>
        </w:rPr>
        <w:t xml:space="preserve">. </w:t>
      </w:r>
      <w:r w:rsidR="000A0DD4">
        <w:rPr>
          <w:sz w:val="24"/>
          <w:szCs w:val="24"/>
        </w:rPr>
        <w:t>______/___________</w:t>
      </w:r>
    </w:p>
    <w:p w:rsidR="00ED3123" w:rsidRPr="00ED3123" w:rsidRDefault="00ED3123" w:rsidP="00062CA4">
      <w:pPr>
        <w:spacing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ED3123" w:rsidRPr="00ED3123" w:rsidRDefault="00ED3123" w:rsidP="00ED3123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ED3123" w:rsidRPr="00ED3123" w:rsidRDefault="00ED3123" w:rsidP="00ED3123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D3123">
        <w:rPr>
          <w:rFonts w:ascii="Times New Roman" w:hAnsi="Times New Roman"/>
          <w:b/>
          <w:bCs/>
          <w:color w:val="000000"/>
          <w:sz w:val="24"/>
          <w:szCs w:val="24"/>
        </w:rPr>
        <w:t xml:space="preserve">  TARIFELE  PENTRU ANUL  2022</w:t>
      </w:r>
    </w:p>
    <w:p w:rsidR="00ED3123" w:rsidRPr="00ED3123" w:rsidRDefault="00ED3123" w:rsidP="00ED3123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ED3123">
        <w:rPr>
          <w:rFonts w:ascii="Times New Roman" w:hAnsi="Times New Roman"/>
          <w:b/>
          <w:color w:val="000000"/>
          <w:sz w:val="24"/>
          <w:szCs w:val="24"/>
          <w:lang w:val="en-US"/>
        </w:rPr>
        <w:t>PENTRU SERVICIILE PRESTATE</w:t>
      </w:r>
    </w:p>
    <w:p w:rsidR="00ED3123" w:rsidRPr="00ED3123" w:rsidRDefault="00ED3123" w:rsidP="00ED3123">
      <w:pPr>
        <w:spacing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ED3123">
        <w:rPr>
          <w:rFonts w:ascii="Times New Roman" w:hAnsi="Times New Roman"/>
          <w:color w:val="000000"/>
          <w:sz w:val="24"/>
          <w:szCs w:val="24"/>
          <w:lang w:val="it-IT"/>
        </w:rPr>
        <w:t xml:space="preserve">                                  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                         </w:t>
      </w:r>
    </w:p>
    <w:p w:rsidR="00ED3123" w:rsidRPr="00ED3123" w:rsidRDefault="00ED3123" w:rsidP="00ED3123">
      <w:pPr>
        <w:spacing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ED3123">
        <w:rPr>
          <w:rFonts w:ascii="Times New Roman" w:hAnsi="Times New Roman"/>
          <w:color w:val="000000"/>
          <w:sz w:val="24"/>
          <w:szCs w:val="24"/>
          <w:lang w:val="it-IT"/>
        </w:rPr>
        <w:t xml:space="preserve">                                                                                                                                - lei -</w:t>
      </w:r>
    </w:p>
    <w:tbl>
      <w:tblPr>
        <w:tblW w:w="9229" w:type="dxa"/>
        <w:tblInd w:w="93" w:type="dxa"/>
        <w:tblLook w:val="04A0"/>
      </w:tblPr>
      <w:tblGrid>
        <w:gridCol w:w="843"/>
        <w:gridCol w:w="3439"/>
        <w:gridCol w:w="1060"/>
        <w:gridCol w:w="1039"/>
        <w:gridCol w:w="1243"/>
        <w:gridCol w:w="1743"/>
      </w:tblGrid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Nr.crt.</w:t>
            </w:r>
          </w:p>
        </w:tc>
        <w:tc>
          <w:tcPr>
            <w:tcW w:w="34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Denumire serviciu prestat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Nivelul tarifului aplicat in anul 2021</w:t>
            </w:r>
          </w:p>
        </w:tc>
        <w:tc>
          <w:tcPr>
            <w:tcW w:w="10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Nivelul tarifului propus pentru anul 2022</w:t>
            </w:r>
          </w:p>
        </w:tc>
        <w:tc>
          <w:tcPr>
            <w:tcW w:w="11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2022/2021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93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Observatii</w:t>
            </w: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Injectie intravenoasa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Injectie intramusculara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Pansament o zona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Masurat tensiunea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Repunere aparat gipsat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Repunere dessault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Repunere aparat gipsat antebrat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Intrerupere sarcina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Suprimare fire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Perfuzie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Consultatie medic primar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Consultatie medic specialist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 insotitor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Sondaj vezical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45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Psa- antigen prostata metoda calitativ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45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PSA- ANTIGEN PROSTATA cantitativ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45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Grup AOB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45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Determinare RH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Hiv metoda calitativa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Test imunologic  sarcina metoda calitativa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Secretie  vaginala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INR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Pachet servicii Certificat prenuptial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Vdrl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Confirmare TPHA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Glicemie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Exudat  faringian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Urocultura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Tgo-transaminaze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Tgp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Hemeolucograma  completa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Coproparazitologic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Coprocultura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Vsh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Uree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Creatinina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Examen  nazal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Cultura col uterin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Examen  sputa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Secretie  auriculara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Secretie  conjuctivala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Secretie   purulenta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Rotavirus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Adenovirus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Ag.h.pylori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Ac  H PYLORI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Vt1  + vt2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Ionograma 2 parametri (K Na)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Ionograma 3 parametri(K, Na, Cl)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Calciu ionic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Lipide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Ldh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Examen complet urina sumar si sedim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Aptt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Timp de coagulare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Timp de sangerare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Ag. Giardia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Clostridium  toxina  a+b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Acid  uric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Triglyceride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Proteine  totale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Magneziu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Irone ferrozine -fier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G -GT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Colesterol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Chol  hdl  direct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Colesterol LDL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Calcium  MTB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Bilirubin  direct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Bilirubin   total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Amylase  direct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ALP  -AMP  Fosfataza  alcalina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Aslo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Proteina C-reactiva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Factor  reumatoid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Hg hbs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Ac  HCV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Fibrinogen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Cortizol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Prolactina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Progesteron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Tsh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Alfa  fetoproteina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Antigen  carcino-embrionar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 cranian  standard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 cranian sinusuri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parti schelet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Radiografie  de bazin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Radiografie  membre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centura scapulara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articulatii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coloana dorsala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Ex.Radiologic coloana lombara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Ex.Radiologic coloana vertebrala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coloana cervicala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torace anasamblu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  torace    osos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 Radiologic vizualizare gen.ab.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Ex.Radiologic  esofag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Ex.radiologic  tract digestiv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Ecografie generala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Ecografie abdomen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Ecografie  pelvis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Ecografie transvaginala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Ecografie de vase (vene)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Ecografie  de   vase(artere)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Ecografie  endocrina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Ecografie  de organ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Colonoscopie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15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Endoscopie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RPR  carbon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Examen  citologic al frotiului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Bilirubina  indirecta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Ac anti  HAV Igm calitativ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Ig E    calitativ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Proteina C-reactiva cantitativ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nou, instituit prin HCJ Arges nr.102/26.04.21</w:t>
            </w:r>
          </w:p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Feritina serica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nou, instituit prin HCJ Arges nr.102/26.04.21</w:t>
            </w:r>
          </w:p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Numaratoare reticulocite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Electroforeza proteinelor serice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Fosfor (fosfat seric 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Creatinkinaza CK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Dozare proteine urinare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Microalbuminuria (albumina urinara 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Parathormonul seric (PTH)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Hormonul foliculinostimulant FSH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Hormonul luteinizant (LH)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Cortizol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Testeron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Estradiol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Progesteron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Complement seric C3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Complement seric C4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IgGseric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IgA seric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IgM seric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PSA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Dozare glucoza urinara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Creatinina urinara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Antibiograma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Antifungigrama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ATPO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Examen fungic exudat faringian -examen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microscopic nativ si colarat ,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cultura si identificare fungica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Examen micologic materii fecale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microscopic, nativ si colorat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cultura si identificare fungica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Depistare hemoragii oculte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Examen din secretie vaginala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microscopic, nativ si colorat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cultura si identificare fungica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Examen din secretie uretrale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microscopic, nativ si colorat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29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cultura si identificare bacteriana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Examen din secretie uretrale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microscopic, nativ si colorat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cultura si identificare fungica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Examen fungic din secretie otica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microscopic, nativ si colorat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cultura si identificare fungica /bacteriana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Examen fungic din secretie nazala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microscopic, nativ si colorat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cultura si identificare fungica /bacteriana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Examen fungic din secretie conjunctivala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microscopic, nativ si colorat/bacteriana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cultura si identificare fungica /bacteriana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Examen fungic din secretie purulenta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microscopic, nativ si colorat/bacteriana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cultura si identificare fungica /bacteriana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Anticorpi specifici anti RH la gravida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00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analiza subcontractata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123" w:rsidRPr="00ED3123" w:rsidTr="00DF78F6">
        <w:tblPrEx>
          <w:tblCellMar>
            <w:top w:w="15" w:type="dxa"/>
            <w:bottom w:w="15" w:type="dxa"/>
          </w:tblCellMar>
        </w:tblPrEx>
        <w:trPr>
          <w:trHeight w:val="315"/>
        </w:trPr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Test rapid Covid-19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D3123" w:rsidRPr="00ED3123" w:rsidRDefault="00ED3123" w:rsidP="00ED31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D3123" w:rsidRPr="00ED3123" w:rsidRDefault="00ED3123" w:rsidP="00ED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23">
              <w:rPr>
                <w:rFonts w:ascii="Times New Roman" w:hAnsi="Times New Roman"/>
                <w:color w:val="000000"/>
                <w:sz w:val="24"/>
                <w:szCs w:val="24"/>
              </w:rPr>
              <w:t>tarif nou</w:t>
            </w:r>
          </w:p>
        </w:tc>
      </w:tr>
    </w:tbl>
    <w:p w:rsidR="00ED3123" w:rsidRPr="00ED3123" w:rsidRDefault="00ED3123" w:rsidP="00ED3123">
      <w:pPr>
        <w:spacing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ED3123" w:rsidRPr="00ED3123" w:rsidRDefault="00ED3123" w:rsidP="00ED3123">
      <w:pPr>
        <w:spacing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ED3123" w:rsidRPr="00ED3123" w:rsidRDefault="00ED3123" w:rsidP="00ED3123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ED3123" w:rsidRPr="00ED3123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61AA6"/>
    <w:multiLevelType w:val="hybridMultilevel"/>
    <w:tmpl w:val="3E5A9260"/>
    <w:lvl w:ilvl="0" w:tplc="0409000B">
      <w:start w:val="1"/>
      <w:numFmt w:val="bullet"/>
      <w:lvlText w:val="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537C1"/>
    <w:multiLevelType w:val="hybridMultilevel"/>
    <w:tmpl w:val="6BE6D9F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12788"/>
    <w:multiLevelType w:val="hybridMultilevel"/>
    <w:tmpl w:val="99BAFE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ED3123"/>
    <w:rsid w:val="000172B1"/>
    <w:rsid w:val="00045D3F"/>
    <w:rsid w:val="00062CA4"/>
    <w:rsid w:val="00092A3D"/>
    <w:rsid w:val="00093789"/>
    <w:rsid w:val="000A0DD4"/>
    <w:rsid w:val="00157FE7"/>
    <w:rsid w:val="00191897"/>
    <w:rsid w:val="0019257E"/>
    <w:rsid w:val="00193F99"/>
    <w:rsid w:val="001D1400"/>
    <w:rsid w:val="001D4309"/>
    <w:rsid w:val="00253C08"/>
    <w:rsid w:val="003759EF"/>
    <w:rsid w:val="003A051A"/>
    <w:rsid w:val="003E40EB"/>
    <w:rsid w:val="0050190C"/>
    <w:rsid w:val="00522650"/>
    <w:rsid w:val="005319BA"/>
    <w:rsid w:val="00543E96"/>
    <w:rsid w:val="005F6212"/>
    <w:rsid w:val="0062723E"/>
    <w:rsid w:val="00627B7B"/>
    <w:rsid w:val="006D6351"/>
    <w:rsid w:val="007B7A34"/>
    <w:rsid w:val="008777AF"/>
    <w:rsid w:val="00877948"/>
    <w:rsid w:val="008B5268"/>
    <w:rsid w:val="008F0CCF"/>
    <w:rsid w:val="009750BC"/>
    <w:rsid w:val="00A84E98"/>
    <w:rsid w:val="00AB6AAA"/>
    <w:rsid w:val="00B62704"/>
    <w:rsid w:val="00BA4270"/>
    <w:rsid w:val="00C63643"/>
    <w:rsid w:val="00DF78F6"/>
    <w:rsid w:val="00E21889"/>
    <w:rsid w:val="00EA7A8B"/>
    <w:rsid w:val="00ED3123"/>
    <w:rsid w:val="00EE1109"/>
    <w:rsid w:val="00F236D7"/>
    <w:rsid w:val="00F27E0C"/>
    <w:rsid w:val="00F62CDF"/>
    <w:rsid w:val="00FA652A"/>
    <w:rsid w:val="00FD0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123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ED3123"/>
    <w:pPr>
      <w:keepNext/>
      <w:suppressAutoHyphens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3123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ED3123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nhideWhenUsed/>
    <w:rsid w:val="00ED3123"/>
    <w:pPr>
      <w:suppressAutoHyphens/>
      <w:autoSpaceDN w:val="0"/>
      <w:spacing w:after="0" w:line="240" w:lineRule="auto"/>
    </w:pPr>
    <w:rPr>
      <w:rFonts w:ascii="Tahoma" w:eastAsia="Times New Roman" w:hAnsi="Tahoma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ED3123"/>
    <w:rPr>
      <w:rFonts w:ascii="Tahoma" w:eastAsia="Times New Roman" w:hAnsi="Tahoma" w:cs="Times New Roman"/>
      <w:b/>
      <w:sz w:val="28"/>
      <w:szCs w:val="20"/>
      <w:lang w:val="ro-RO"/>
    </w:rPr>
  </w:style>
  <w:style w:type="character" w:customStyle="1" w:styleId="HeaderChar">
    <w:name w:val="Header Char"/>
    <w:basedOn w:val="DefaultParagraphFont"/>
    <w:link w:val="Header"/>
    <w:rsid w:val="00ED3123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nhideWhenUsed/>
    <w:rsid w:val="00ED312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ED3123"/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123"/>
    <w:rPr>
      <w:rFonts w:ascii="Tahoma" w:eastAsia="Calibri" w:hAnsi="Tahoma" w:cs="Tahoma"/>
      <w:sz w:val="16"/>
      <w:szCs w:val="16"/>
      <w:lang w:val="ro-RO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52265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5226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D4550-4D87-4C98-A2A9-060169C9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loredanat</dc:creator>
  <cp:lastModifiedBy>loredanat</cp:lastModifiedBy>
  <cp:revision>3</cp:revision>
  <cp:lastPrinted>2022-01-03T09:07:00Z</cp:lastPrinted>
  <dcterms:created xsi:type="dcterms:W3CDTF">2022-02-16T09:01:00Z</dcterms:created>
  <dcterms:modified xsi:type="dcterms:W3CDTF">2022-02-24T08:22:00Z</dcterms:modified>
</cp:coreProperties>
</file>