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0EB" w:rsidRDefault="00247DB8" w:rsidP="00712F1B">
      <w:pPr>
        <w:pStyle w:val="Header"/>
        <w:spacing w:line="276" w:lineRule="auto"/>
        <w:rPr>
          <w:b/>
          <w:sz w:val="24"/>
          <w:szCs w:val="24"/>
          <w:lang w:val="pt-BR"/>
        </w:rPr>
      </w:pPr>
      <w:r w:rsidRPr="006C6793">
        <w:rPr>
          <w:sz w:val="24"/>
          <w:szCs w:val="24"/>
          <w:lang w:val="ro-RO"/>
        </w:rPr>
        <w:t xml:space="preserve"> </w:t>
      </w:r>
      <w:r w:rsidR="00C660EB" w:rsidRPr="006C6793">
        <w:rPr>
          <w:b/>
          <w:sz w:val="24"/>
          <w:szCs w:val="24"/>
          <w:lang w:val="pt-BR"/>
        </w:rPr>
        <w:tab/>
        <w:t xml:space="preserve">                                                                                                                                   ANEXA</w:t>
      </w:r>
    </w:p>
    <w:p w:rsidR="00880132" w:rsidRPr="00B13715" w:rsidRDefault="00B00816" w:rsidP="00B13715">
      <w:pPr>
        <w:pStyle w:val="Header"/>
        <w:spacing w:line="276" w:lineRule="auto"/>
        <w:jc w:val="right"/>
        <w:rPr>
          <w:b/>
          <w:sz w:val="24"/>
          <w:szCs w:val="24"/>
          <w:lang w:val="pt-BR"/>
        </w:rPr>
      </w:pPr>
      <w:r>
        <w:rPr>
          <w:b/>
          <w:sz w:val="24"/>
          <w:szCs w:val="24"/>
          <w:lang w:val="pt-BR"/>
        </w:rPr>
        <w:t xml:space="preserve">la H.C.J. Argeș </w:t>
      </w:r>
      <w:r w:rsidR="00880132" w:rsidRPr="00B13715">
        <w:rPr>
          <w:b/>
          <w:sz w:val="24"/>
          <w:szCs w:val="24"/>
          <w:lang w:val="pt-BR"/>
        </w:rPr>
        <w:t xml:space="preserve"> nr. </w:t>
      </w:r>
      <w:r>
        <w:rPr>
          <w:sz w:val="24"/>
          <w:szCs w:val="24"/>
        </w:rPr>
        <w:t>______/___________</w:t>
      </w:r>
    </w:p>
    <w:p w:rsidR="005F79B3" w:rsidRDefault="005F79B3" w:rsidP="00712F1B">
      <w:pPr>
        <w:shd w:val="clear" w:color="auto" w:fill="FFFFFF"/>
        <w:spacing w:line="276" w:lineRule="auto"/>
        <w:jc w:val="center"/>
        <w:outlineLvl w:val="3"/>
        <w:rPr>
          <w:b/>
          <w:bCs/>
          <w:i/>
          <w:sz w:val="24"/>
          <w:szCs w:val="24"/>
          <w:lang w:val="fr-FR"/>
        </w:rPr>
      </w:pPr>
    </w:p>
    <w:p w:rsidR="005F79B3" w:rsidRDefault="005F79B3" w:rsidP="00712F1B">
      <w:pPr>
        <w:shd w:val="clear" w:color="auto" w:fill="FFFFFF"/>
        <w:spacing w:line="276" w:lineRule="auto"/>
        <w:jc w:val="center"/>
        <w:outlineLvl w:val="3"/>
        <w:rPr>
          <w:b/>
          <w:bCs/>
          <w:i/>
          <w:sz w:val="24"/>
          <w:szCs w:val="24"/>
          <w:lang w:val="fr-FR"/>
        </w:rPr>
      </w:pPr>
    </w:p>
    <w:p w:rsidR="00C660EB" w:rsidRPr="005F79B3" w:rsidRDefault="005F79B3" w:rsidP="00712F1B">
      <w:pPr>
        <w:shd w:val="clear" w:color="auto" w:fill="FFFFFF"/>
        <w:spacing w:line="276" w:lineRule="auto"/>
        <w:jc w:val="center"/>
        <w:outlineLvl w:val="3"/>
        <w:rPr>
          <w:b/>
          <w:bCs/>
          <w:i/>
          <w:szCs w:val="28"/>
          <w:lang w:val="fr-FR"/>
        </w:rPr>
      </w:pPr>
      <w:r w:rsidRPr="005F79B3">
        <w:rPr>
          <w:b/>
          <w:bCs/>
          <w:i/>
          <w:szCs w:val="28"/>
          <w:lang w:val="fr-FR"/>
        </w:rPr>
        <w:t xml:space="preserve">PLANUL ANUAL </w:t>
      </w:r>
      <w:proofErr w:type="gramStart"/>
      <w:r w:rsidRPr="005F79B3">
        <w:rPr>
          <w:b/>
          <w:bCs/>
          <w:i/>
          <w:szCs w:val="28"/>
          <w:lang w:val="fr-FR"/>
        </w:rPr>
        <w:t>DE AC</w:t>
      </w:r>
      <w:r w:rsidRPr="005F79B3">
        <w:rPr>
          <w:rFonts w:ascii="Calibri" w:hAnsi="Calibri"/>
          <w:b/>
          <w:bCs/>
          <w:i/>
          <w:szCs w:val="28"/>
          <w:lang w:val="fr-FR"/>
        </w:rPr>
        <w:t>Ț</w:t>
      </w:r>
      <w:r w:rsidRPr="005F79B3">
        <w:rPr>
          <w:b/>
          <w:bCs/>
          <w:i/>
          <w:szCs w:val="28"/>
          <w:lang w:val="fr-FR"/>
        </w:rPr>
        <w:t>IUNE</w:t>
      </w:r>
      <w:proofErr w:type="gramEnd"/>
      <w:r w:rsidRPr="005F79B3">
        <w:rPr>
          <w:b/>
          <w:bCs/>
          <w:i/>
          <w:szCs w:val="28"/>
          <w:lang w:val="fr-FR"/>
        </w:rPr>
        <w:t xml:space="preserve"> PRIVIND SERVICIILE SOCIALE ADMINISTRATE </w:t>
      </w:r>
      <w:r w:rsidRPr="005F79B3">
        <w:rPr>
          <w:rFonts w:ascii="Calibri" w:hAnsi="Calibri"/>
          <w:b/>
          <w:bCs/>
          <w:i/>
          <w:szCs w:val="28"/>
          <w:lang w:val="fr-FR"/>
        </w:rPr>
        <w:t>Ș</w:t>
      </w:r>
      <w:r w:rsidRPr="005F79B3">
        <w:rPr>
          <w:b/>
          <w:bCs/>
          <w:i/>
          <w:szCs w:val="28"/>
          <w:lang w:val="fr-FR"/>
        </w:rPr>
        <w:t>I FINAN</w:t>
      </w:r>
      <w:r w:rsidRPr="005F79B3">
        <w:rPr>
          <w:rFonts w:ascii="Calibri" w:hAnsi="Calibri"/>
          <w:b/>
          <w:bCs/>
          <w:i/>
          <w:szCs w:val="28"/>
          <w:lang w:val="fr-FR"/>
        </w:rPr>
        <w:t>Ț</w:t>
      </w:r>
      <w:r w:rsidRPr="005F79B3">
        <w:rPr>
          <w:b/>
          <w:bCs/>
          <w:i/>
          <w:szCs w:val="28"/>
          <w:lang w:val="fr-FR"/>
        </w:rPr>
        <w:t>ATE DIN BUGETUL CONSILIULUI JUDE</w:t>
      </w:r>
      <w:r w:rsidRPr="005F79B3">
        <w:rPr>
          <w:rFonts w:ascii="Calibri" w:hAnsi="Calibri"/>
          <w:b/>
          <w:bCs/>
          <w:i/>
          <w:szCs w:val="28"/>
          <w:lang w:val="fr-FR"/>
        </w:rPr>
        <w:t>Ț</w:t>
      </w:r>
      <w:r w:rsidRPr="005F79B3">
        <w:rPr>
          <w:b/>
          <w:bCs/>
          <w:i/>
          <w:szCs w:val="28"/>
          <w:lang w:val="fr-FR"/>
        </w:rPr>
        <w:t xml:space="preserve">EAN ARGES </w:t>
      </w:r>
    </w:p>
    <w:p w:rsidR="00C660EB" w:rsidRPr="006C6793" w:rsidRDefault="00C660EB" w:rsidP="00712F1B">
      <w:pPr>
        <w:shd w:val="clear" w:color="auto" w:fill="FFFFFF"/>
        <w:spacing w:line="276" w:lineRule="auto"/>
        <w:jc w:val="center"/>
        <w:outlineLvl w:val="3"/>
        <w:rPr>
          <w:b/>
          <w:i/>
          <w:sz w:val="24"/>
          <w:szCs w:val="24"/>
          <w:lang w:val="it-IT"/>
        </w:rPr>
      </w:pPr>
      <w:r w:rsidRPr="005F79B3">
        <w:rPr>
          <w:bCs/>
          <w:i/>
          <w:szCs w:val="28"/>
          <w:lang w:val="fr-FR"/>
        </w:rPr>
        <w:t xml:space="preserve">-Anul </w:t>
      </w:r>
      <w:r w:rsidR="0018692E" w:rsidRPr="005F79B3">
        <w:rPr>
          <w:bCs/>
          <w:i/>
          <w:szCs w:val="28"/>
          <w:lang w:val="es-AR"/>
        </w:rPr>
        <w:t>2022</w:t>
      </w:r>
      <w:r w:rsidRPr="005F79B3">
        <w:rPr>
          <w:bCs/>
          <w:i/>
          <w:szCs w:val="28"/>
          <w:lang w:val="es-AR"/>
        </w:rPr>
        <w:t xml:space="preserve">- </w:t>
      </w:r>
      <w:r w:rsidRPr="005F79B3">
        <w:rPr>
          <w:bCs/>
          <w:i/>
          <w:szCs w:val="28"/>
          <w:lang w:val="es-AR"/>
        </w:rPr>
        <w:br/>
      </w:r>
      <w:r w:rsidRPr="006C6793">
        <w:rPr>
          <w:b/>
          <w:i/>
          <w:sz w:val="24"/>
          <w:szCs w:val="24"/>
          <w:lang w:val="es-AR"/>
        </w:rPr>
        <w:t xml:space="preserve">                                                                                                         </w:t>
      </w:r>
    </w:p>
    <w:p w:rsidR="00C660EB" w:rsidRPr="006C6793" w:rsidRDefault="00C660EB" w:rsidP="00712F1B">
      <w:pPr>
        <w:shd w:val="clear" w:color="auto" w:fill="FFFFFF"/>
        <w:spacing w:line="276" w:lineRule="auto"/>
        <w:jc w:val="both"/>
        <w:rPr>
          <w:b/>
          <w:i/>
          <w:sz w:val="24"/>
          <w:szCs w:val="24"/>
          <w:lang w:val="it-IT"/>
        </w:rPr>
      </w:pPr>
    </w:p>
    <w:p w:rsidR="00C660EB" w:rsidRPr="006C6793" w:rsidRDefault="00C660EB" w:rsidP="00712F1B">
      <w:pPr>
        <w:shd w:val="clear" w:color="auto" w:fill="FFFFFF"/>
        <w:spacing w:line="276" w:lineRule="auto"/>
        <w:jc w:val="both"/>
        <w:rPr>
          <w:b/>
          <w:i/>
          <w:sz w:val="24"/>
          <w:szCs w:val="24"/>
          <w:lang w:val="it-IT"/>
        </w:rPr>
      </w:pPr>
    </w:p>
    <w:p w:rsidR="005F79B3" w:rsidRDefault="005F79B3" w:rsidP="00712F1B">
      <w:pPr>
        <w:shd w:val="clear" w:color="auto" w:fill="FFFFFF"/>
        <w:spacing w:line="276" w:lineRule="auto"/>
        <w:ind w:firstLine="720"/>
        <w:jc w:val="both"/>
        <w:rPr>
          <w:b/>
          <w:i/>
          <w:lang w:val="it-IT"/>
        </w:rPr>
      </w:pPr>
      <w:r w:rsidRPr="00702922">
        <w:rPr>
          <w:b/>
          <w:i/>
          <w:lang w:val="it-IT"/>
        </w:rPr>
        <w:t>Având în vedere:</w:t>
      </w:r>
    </w:p>
    <w:p w:rsidR="005F79B3" w:rsidRDefault="005F79B3" w:rsidP="00712F1B">
      <w:pPr>
        <w:numPr>
          <w:ilvl w:val="0"/>
          <w:numId w:val="2"/>
        </w:numPr>
        <w:tabs>
          <w:tab w:val="clear" w:pos="720"/>
          <w:tab w:val="num" w:pos="0"/>
        </w:tabs>
        <w:autoSpaceDE w:val="0"/>
        <w:autoSpaceDN w:val="0"/>
        <w:adjustRightInd w:val="0"/>
        <w:spacing w:after="160" w:line="276" w:lineRule="auto"/>
        <w:ind w:left="0" w:firstLine="360"/>
        <w:jc w:val="both"/>
        <w:rPr>
          <w:b/>
          <w:i/>
        </w:rPr>
      </w:pPr>
      <w:r w:rsidRPr="003D023B">
        <w:rPr>
          <w:b/>
          <w:i/>
        </w:rPr>
        <w:t>Strategia jude</w:t>
      </w:r>
      <w:r w:rsidRPr="003D023B">
        <w:rPr>
          <w:b/>
          <w:i/>
          <w:lang w:val="ro-RO"/>
        </w:rPr>
        <w:t>ţ</w:t>
      </w:r>
      <w:r w:rsidRPr="003D023B">
        <w:rPr>
          <w:b/>
          <w:i/>
        </w:rPr>
        <w:t>eană de dezvoltare a serviciilor sociale</w:t>
      </w:r>
    </w:p>
    <w:p w:rsidR="005F79B3" w:rsidRPr="00577A99" w:rsidRDefault="005F79B3" w:rsidP="00712F1B">
      <w:pPr>
        <w:tabs>
          <w:tab w:val="num" w:pos="0"/>
        </w:tabs>
        <w:autoSpaceDE w:val="0"/>
        <w:autoSpaceDN w:val="0"/>
        <w:adjustRightInd w:val="0"/>
        <w:spacing w:line="276" w:lineRule="auto"/>
        <w:ind w:firstLine="360"/>
        <w:jc w:val="both"/>
        <w:rPr>
          <w:b/>
          <w:color w:val="FF0000"/>
        </w:rPr>
      </w:pPr>
      <w:r w:rsidRPr="00577A99">
        <w:rPr>
          <w:b/>
        </w:rPr>
        <w:t>“Strategia de dezvoltare a serviciilor sociale la nivelul Judetului Arges, pentru perioada 2014-2020”, aprobată prin Hotărârea Consiliului Judeţean nr</w:t>
      </w:r>
      <w:r w:rsidR="00B02BB6">
        <w:rPr>
          <w:b/>
          <w:color w:val="000000"/>
          <w:shd w:val="clear" w:color="auto" w:fill="EEEEEE"/>
        </w:rPr>
        <w:t>.</w:t>
      </w:r>
      <w:r w:rsidRPr="00577A99">
        <w:rPr>
          <w:b/>
        </w:rPr>
        <w:t>256 din 19.12.2013, cu următoarele obiective operaţionale:</w:t>
      </w:r>
    </w:p>
    <w:p w:rsidR="005F79B3" w:rsidRPr="003005B8" w:rsidRDefault="005F79B3" w:rsidP="00712F1B">
      <w:pPr>
        <w:numPr>
          <w:ilvl w:val="0"/>
          <w:numId w:val="1"/>
        </w:numPr>
        <w:tabs>
          <w:tab w:val="clear" w:pos="720"/>
          <w:tab w:val="num" w:pos="0"/>
        </w:tabs>
        <w:autoSpaceDE w:val="0"/>
        <w:autoSpaceDN w:val="0"/>
        <w:adjustRightInd w:val="0"/>
        <w:spacing w:before="120" w:line="276" w:lineRule="auto"/>
        <w:ind w:left="0" w:firstLine="360"/>
        <w:jc w:val="both"/>
      </w:pPr>
      <w:r w:rsidRPr="003005B8">
        <w:t>Consolidarea capacităţii sistemului de servicii sociale a judeţului Argeş până în anul 2020, prin perfec</w:t>
      </w:r>
      <w:r>
        <w:t>ţ</w:t>
      </w:r>
      <w:r w:rsidRPr="003005B8">
        <w:t>ionarea procedurilor şi mecanismelor de cooperare interinstituţională existente, ce vizeaz</w:t>
      </w:r>
      <w:r>
        <w:t>ă</w:t>
      </w:r>
      <w:r w:rsidRPr="003005B8">
        <w:t xml:space="preserve"> pr</w:t>
      </w:r>
      <w:r>
        <w:t>incipalii actori implicaţi (DGA</w:t>
      </w:r>
      <w:r w:rsidRPr="003005B8">
        <w:t>S</w:t>
      </w:r>
      <w:r>
        <w:t>P</w:t>
      </w:r>
      <w:r w:rsidRPr="003005B8">
        <w:t>C</w:t>
      </w:r>
      <w:r w:rsidRPr="00F51D08">
        <w:t xml:space="preserve">, </w:t>
      </w:r>
      <w:r w:rsidRPr="003D2D90">
        <w:t>Autorităţi publice locale, Organisme Private Acreditate, Servicii Deconcentrate</w:t>
      </w:r>
      <w:r w:rsidRPr="003005B8">
        <w:t xml:space="preserve"> etc), astfel încât acest sistem să ofere servicii sociale la un standard ridicat </w:t>
      </w:r>
      <w:r>
        <w:t>ş</w:t>
      </w:r>
      <w:r w:rsidRPr="003005B8">
        <w:t>i s</w:t>
      </w:r>
      <w:r>
        <w:t>ă</w:t>
      </w:r>
      <w:r w:rsidRPr="003005B8">
        <w:t xml:space="preserve"> </w:t>
      </w:r>
      <w:r>
        <w:t>acopere î</w:t>
      </w:r>
      <w:r w:rsidRPr="003005B8">
        <w:t>n mod c</w:t>
      </w:r>
      <w:r>
        <w:t>â</w:t>
      </w:r>
      <w:r w:rsidRPr="003005B8">
        <w:t>t mai eficient necesit</w:t>
      </w:r>
      <w:r>
        <w:t>ăţile grupului ţ</w:t>
      </w:r>
      <w:r w:rsidRPr="003005B8">
        <w:t>in</w:t>
      </w:r>
      <w:r>
        <w:t>tă</w:t>
      </w:r>
      <w:r w:rsidRPr="003005B8">
        <w:t xml:space="preserve"> vizat;</w:t>
      </w:r>
    </w:p>
    <w:p w:rsidR="005F79B3" w:rsidRPr="00237BBE" w:rsidRDefault="005F79B3" w:rsidP="00712F1B">
      <w:pPr>
        <w:numPr>
          <w:ilvl w:val="0"/>
          <w:numId w:val="1"/>
        </w:numPr>
        <w:tabs>
          <w:tab w:val="clear" w:pos="720"/>
          <w:tab w:val="num" w:pos="0"/>
        </w:tabs>
        <w:autoSpaceDE w:val="0"/>
        <w:autoSpaceDN w:val="0"/>
        <w:adjustRightInd w:val="0"/>
        <w:spacing w:before="120" w:line="276" w:lineRule="auto"/>
        <w:ind w:left="0" w:firstLine="360"/>
        <w:jc w:val="both"/>
      </w:pPr>
      <w:r w:rsidRPr="00237BBE">
        <w:t>Dezvoltarea şi diversificarea serviciilor sociale comunitare adresate grupurilor vulnerabile existente la nivelul judeţului Argeş, astfel încât, până în anul 2020</w:t>
      </w:r>
      <w:r>
        <w:t>,</w:t>
      </w:r>
      <w:r w:rsidRPr="00237BBE">
        <w:t xml:space="preserve"> gradul de acoperire cu servicii destinate nevoilor potenţialilor beneficiari să fie de 95%;</w:t>
      </w:r>
    </w:p>
    <w:p w:rsidR="005F79B3" w:rsidRDefault="005F79B3" w:rsidP="00712F1B">
      <w:pPr>
        <w:numPr>
          <w:ilvl w:val="0"/>
          <w:numId w:val="1"/>
        </w:numPr>
        <w:tabs>
          <w:tab w:val="clear" w:pos="720"/>
          <w:tab w:val="num" w:pos="0"/>
        </w:tabs>
        <w:autoSpaceDE w:val="0"/>
        <w:autoSpaceDN w:val="0"/>
        <w:adjustRightInd w:val="0"/>
        <w:spacing w:before="120" w:line="276" w:lineRule="auto"/>
        <w:ind w:left="0" w:firstLine="360"/>
        <w:jc w:val="both"/>
      </w:pPr>
      <w:r w:rsidRPr="00237BBE">
        <w:t>Promovarea unui model de dezvoltare socio-economică la nivelul judeţului Argeş, care să stimuleze economia socială care să faciliteze incluziunea socială şi profesională a grupurilor defavorizate/marginalizate, astfel încât</w:t>
      </w:r>
      <w:r>
        <w:t>,</w:t>
      </w:r>
      <w:r w:rsidRPr="00237BBE">
        <w:t xml:space="preserve"> până în anul 2020</w:t>
      </w:r>
      <w:r>
        <w:t>,</w:t>
      </w:r>
      <w:r w:rsidRPr="00237BBE">
        <w:t xml:space="preserve"> să se reducă numărul persoanelor vulnerabile cu 40%.</w:t>
      </w:r>
    </w:p>
    <w:p w:rsidR="005F79B3" w:rsidRDefault="005F79B3" w:rsidP="00712F1B">
      <w:pPr>
        <w:autoSpaceDE w:val="0"/>
        <w:autoSpaceDN w:val="0"/>
        <w:adjustRightInd w:val="0"/>
        <w:spacing w:before="120" w:line="276" w:lineRule="auto"/>
        <w:jc w:val="both"/>
      </w:pPr>
    </w:p>
    <w:p w:rsidR="005F79B3" w:rsidRDefault="005F79B3" w:rsidP="00712F1B">
      <w:pPr>
        <w:shd w:val="clear" w:color="auto" w:fill="FFFFFF"/>
        <w:spacing w:after="160" w:line="276" w:lineRule="auto"/>
        <w:ind w:firstLine="360"/>
        <w:jc w:val="both"/>
        <w:rPr>
          <w:b/>
          <w:i/>
          <w:lang w:val="it-IT"/>
        </w:rPr>
      </w:pPr>
      <w:r w:rsidRPr="003D023B">
        <w:rPr>
          <w:b/>
          <w:bCs/>
          <w:i/>
          <w:lang w:val="it-IT"/>
        </w:rPr>
        <w:t>2.</w:t>
      </w:r>
      <w:r w:rsidRPr="003D023B">
        <w:rPr>
          <w:b/>
          <w:i/>
          <w:lang w:val="it-IT"/>
        </w:rPr>
        <w:t> Strategii</w:t>
      </w:r>
      <w:r>
        <w:rPr>
          <w:b/>
          <w:i/>
          <w:lang w:val="it-IT"/>
        </w:rPr>
        <w:t>le</w:t>
      </w:r>
      <w:r w:rsidRPr="003D023B">
        <w:rPr>
          <w:b/>
          <w:i/>
          <w:lang w:val="it-IT"/>
        </w:rPr>
        <w:t xml:space="preserve"> naţionale</w:t>
      </w:r>
    </w:p>
    <w:p w:rsidR="005F79B3" w:rsidRPr="009818D7" w:rsidRDefault="005F79B3" w:rsidP="00712F1B">
      <w:pPr>
        <w:shd w:val="clear" w:color="auto" w:fill="FFFFFF"/>
        <w:spacing w:before="120" w:line="276" w:lineRule="auto"/>
        <w:ind w:firstLine="360"/>
        <w:jc w:val="both"/>
        <w:rPr>
          <w:i/>
          <w:color w:val="FF0000"/>
          <w:lang w:val="it-IT"/>
        </w:rPr>
      </w:pPr>
      <w:r>
        <w:rPr>
          <w:b/>
          <w:lang w:val="it-IT"/>
        </w:rPr>
        <w:t xml:space="preserve">A. </w:t>
      </w:r>
      <w:r w:rsidRPr="00577A99">
        <w:rPr>
          <w:b/>
          <w:lang w:val="it-IT"/>
        </w:rPr>
        <w:t>Strategia Naţională pentru Protecţia şi Promovarea Drepturilor Copilului  2014-2020, aprobată prin Hotărârea Guvernului nr. 1.113 / 2014, cu următoarele  obiective operaţionale</w:t>
      </w:r>
      <w:r w:rsidRPr="009818D7">
        <w:rPr>
          <w:i/>
          <w:lang w:val="it-IT"/>
        </w:rPr>
        <w:t>:</w:t>
      </w:r>
    </w:p>
    <w:p w:rsidR="005F79B3" w:rsidRDefault="005F79B3" w:rsidP="00712F1B">
      <w:pPr>
        <w:numPr>
          <w:ilvl w:val="0"/>
          <w:numId w:val="3"/>
        </w:numPr>
        <w:shd w:val="clear" w:color="auto" w:fill="FFFFFF"/>
        <w:tabs>
          <w:tab w:val="clear" w:pos="720"/>
          <w:tab w:val="num" w:pos="360"/>
        </w:tabs>
        <w:spacing w:before="120" w:line="276" w:lineRule="auto"/>
        <w:ind w:left="360"/>
        <w:jc w:val="both"/>
        <w:rPr>
          <w:lang w:val="it-IT"/>
        </w:rPr>
      </w:pPr>
      <w:r w:rsidRPr="00F75A79">
        <w:rPr>
          <w:lang w:val="it-IT"/>
        </w:rPr>
        <w:t>Creşterea gradului de acoperire a serviciilor la nivel local</w:t>
      </w:r>
      <w:r>
        <w:rPr>
          <w:lang w:val="it-IT"/>
        </w:rPr>
        <w:t>;</w:t>
      </w:r>
      <w:r w:rsidRPr="00F75A79">
        <w:rPr>
          <w:lang w:val="it-IT"/>
        </w:rPr>
        <w:t xml:space="preserve"> </w:t>
      </w:r>
    </w:p>
    <w:p w:rsidR="005F79B3" w:rsidRDefault="005F79B3" w:rsidP="00712F1B">
      <w:pPr>
        <w:numPr>
          <w:ilvl w:val="0"/>
          <w:numId w:val="3"/>
        </w:numPr>
        <w:shd w:val="clear" w:color="auto" w:fill="FFFFFF"/>
        <w:tabs>
          <w:tab w:val="clear" w:pos="720"/>
          <w:tab w:val="num" w:pos="360"/>
        </w:tabs>
        <w:spacing w:before="120" w:line="276" w:lineRule="auto"/>
        <w:ind w:left="360"/>
        <w:jc w:val="both"/>
        <w:rPr>
          <w:lang w:val="it-IT"/>
        </w:rPr>
      </w:pPr>
      <w:r w:rsidRPr="00F75A79">
        <w:rPr>
          <w:lang w:val="it-IT"/>
        </w:rPr>
        <w:t>Creşterea calităţii tuturor serviciilor furnizate copiilor</w:t>
      </w:r>
      <w:r>
        <w:rPr>
          <w:lang w:val="it-IT"/>
        </w:rPr>
        <w:t>;</w:t>
      </w:r>
      <w:r w:rsidRPr="00F75A79">
        <w:rPr>
          <w:lang w:val="it-IT"/>
        </w:rPr>
        <w:t xml:space="preserve"> </w:t>
      </w:r>
    </w:p>
    <w:p w:rsidR="005F79B3" w:rsidRDefault="005F79B3" w:rsidP="00712F1B">
      <w:pPr>
        <w:numPr>
          <w:ilvl w:val="0"/>
          <w:numId w:val="3"/>
        </w:numPr>
        <w:shd w:val="clear" w:color="auto" w:fill="FFFFFF"/>
        <w:tabs>
          <w:tab w:val="clear" w:pos="720"/>
          <w:tab w:val="num" w:pos="360"/>
        </w:tabs>
        <w:spacing w:before="120" w:line="276" w:lineRule="auto"/>
        <w:ind w:left="360"/>
        <w:jc w:val="both"/>
        <w:rPr>
          <w:lang w:val="it-IT"/>
        </w:rPr>
      </w:pPr>
      <w:r w:rsidRPr="00F75A79">
        <w:rPr>
          <w:lang w:val="it-IT"/>
        </w:rPr>
        <w:lastRenderedPageBreak/>
        <w:t>Cre</w:t>
      </w:r>
      <w:r>
        <w:rPr>
          <w:lang w:val="it-IT"/>
        </w:rPr>
        <w:t>şterea capacităţ</w:t>
      </w:r>
      <w:r w:rsidRPr="00F75A79">
        <w:rPr>
          <w:lang w:val="it-IT"/>
        </w:rPr>
        <w:t xml:space="preserve">ii beneficiarilor de a accesa şi utiliza </w:t>
      </w:r>
      <w:r w:rsidRPr="00A664B9">
        <w:rPr>
          <w:lang w:val="it-IT"/>
        </w:rPr>
        <w:t>serviciile destinate copilului şi familiei</w:t>
      </w:r>
      <w:r>
        <w:rPr>
          <w:lang w:val="it-IT"/>
        </w:rPr>
        <w:t>;</w:t>
      </w:r>
    </w:p>
    <w:p w:rsidR="005F79B3" w:rsidRDefault="005F79B3" w:rsidP="00712F1B">
      <w:pPr>
        <w:numPr>
          <w:ilvl w:val="0"/>
          <w:numId w:val="3"/>
        </w:numPr>
        <w:shd w:val="clear" w:color="auto" w:fill="FFFFFF"/>
        <w:tabs>
          <w:tab w:val="clear" w:pos="720"/>
          <w:tab w:val="num" w:pos="360"/>
        </w:tabs>
        <w:spacing w:before="120" w:line="276" w:lineRule="auto"/>
        <w:ind w:left="360"/>
        <w:jc w:val="both"/>
        <w:rPr>
          <w:lang w:val="it-IT"/>
        </w:rPr>
      </w:pPr>
      <w:r w:rsidRPr="00F75A79">
        <w:rPr>
          <w:lang w:val="it-IT"/>
        </w:rPr>
        <w:t xml:space="preserve">Întărirea capacităţii de evaluare </w:t>
      </w:r>
      <w:r>
        <w:rPr>
          <w:lang w:val="it-IT"/>
        </w:rPr>
        <w:t>ş</w:t>
      </w:r>
      <w:r w:rsidRPr="00F75A79">
        <w:rPr>
          <w:lang w:val="it-IT"/>
        </w:rPr>
        <w:t xml:space="preserve">i monitorizare a drepturilor copilului </w:t>
      </w:r>
      <w:r>
        <w:rPr>
          <w:lang w:val="it-IT"/>
        </w:rPr>
        <w:t>ş</w:t>
      </w:r>
      <w:r w:rsidRPr="00F75A79">
        <w:rPr>
          <w:lang w:val="it-IT"/>
        </w:rPr>
        <w:t>i a situa</w:t>
      </w:r>
      <w:r w:rsidRPr="00F75A79">
        <w:rPr>
          <w:rFonts w:ascii="Tahoma" w:hAnsi="Tahoma" w:cs="Tahoma"/>
          <w:lang w:val="it-IT"/>
        </w:rPr>
        <w:t>ț</w:t>
      </w:r>
      <w:r>
        <w:rPr>
          <w:lang w:val="it-IT"/>
        </w:rPr>
        <w:t>iei sociale;</w:t>
      </w:r>
    </w:p>
    <w:p w:rsidR="005F79B3" w:rsidRDefault="005F79B3" w:rsidP="00712F1B">
      <w:pPr>
        <w:numPr>
          <w:ilvl w:val="0"/>
          <w:numId w:val="3"/>
        </w:numPr>
        <w:shd w:val="clear" w:color="auto" w:fill="FFFFFF"/>
        <w:tabs>
          <w:tab w:val="clear" w:pos="720"/>
          <w:tab w:val="num" w:pos="360"/>
        </w:tabs>
        <w:spacing w:before="120" w:line="276" w:lineRule="auto"/>
        <w:ind w:left="360"/>
        <w:jc w:val="both"/>
        <w:rPr>
          <w:lang w:val="it-IT"/>
        </w:rPr>
      </w:pPr>
      <w:r w:rsidRPr="00F75A79">
        <w:rPr>
          <w:lang w:val="it-IT"/>
        </w:rPr>
        <w:t>Respectarea drepturilor şi promovarea incluziunii sociale a copiilor aflaţi în situaţii vulnerabile</w:t>
      </w:r>
      <w:r>
        <w:rPr>
          <w:lang w:val="it-IT"/>
        </w:rPr>
        <w:t>;</w:t>
      </w:r>
      <w:r w:rsidRPr="00F75A79">
        <w:rPr>
          <w:lang w:val="it-IT"/>
        </w:rPr>
        <w:t xml:space="preserve"> </w:t>
      </w:r>
    </w:p>
    <w:p w:rsidR="005F79B3" w:rsidRPr="00A55B0C" w:rsidRDefault="005F79B3" w:rsidP="00712F1B">
      <w:pPr>
        <w:numPr>
          <w:ilvl w:val="0"/>
          <w:numId w:val="3"/>
        </w:numPr>
        <w:shd w:val="clear" w:color="auto" w:fill="FFFFFF"/>
        <w:tabs>
          <w:tab w:val="clear" w:pos="720"/>
          <w:tab w:val="num" w:pos="360"/>
        </w:tabs>
        <w:spacing w:before="120" w:line="276" w:lineRule="auto"/>
        <w:ind w:left="360"/>
        <w:jc w:val="both"/>
        <w:rPr>
          <w:lang w:val="it-IT"/>
        </w:rPr>
      </w:pPr>
      <w:r w:rsidRPr="00A55B0C">
        <w:rPr>
          <w:lang w:val="it-IT"/>
        </w:rPr>
        <w:t xml:space="preserve">Asigurarea unui minim de resurse pentru toţi copiii, în cadrul unui program naţional antisărăcie, cu atenţie specială pe copii; </w:t>
      </w:r>
    </w:p>
    <w:p w:rsidR="005F79B3" w:rsidRDefault="005F79B3" w:rsidP="00712F1B">
      <w:pPr>
        <w:numPr>
          <w:ilvl w:val="0"/>
          <w:numId w:val="3"/>
        </w:numPr>
        <w:shd w:val="clear" w:color="auto" w:fill="FFFFFF"/>
        <w:tabs>
          <w:tab w:val="clear" w:pos="720"/>
          <w:tab w:val="num" w:pos="360"/>
        </w:tabs>
        <w:spacing w:before="120" w:line="276" w:lineRule="auto"/>
        <w:ind w:left="360"/>
        <w:jc w:val="both"/>
        <w:rPr>
          <w:lang w:val="it-IT"/>
        </w:rPr>
      </w:pPr>
      <w:r w:rsidRPr="00F75A79">
        <w:rPr>
          <w:lang w:val="it-IT"/>
        </w:rPr>
        <w:t>Reducerea decalajelor existente între copiii din mediul rural şi copiii din mediul urban</w:t>
      </w:r>
      <w:r>
        <w:rPr>
          <w:lang w:val="it-IT"/>
        </w:rPr>
        <w:t>;</w:t>
      </w:r>
      <w:r w:rsidRPr="00F75A79">
        <w:rPr>
          <w:lang w:val="it-IT"/>
        </w:rPr>
        <w:t xml:space="preserve"> </w:t>
      </w:r>
    </w:p>
    <w:p w:rsidR="005F79B3" w:rsidRPr="00A55B0C" w:rsidRDefault="005F79B3" w:rsidP="00712F1B">
      <w:pPr>
        <w:numPr>
          <w:ilvl w:val="0"/>
          <w:numId w:val="3"/>
        </w:numPr>
        <w:shd w:val="clear" w:color="auto" w:fill="FFFFFF"/>
        <w:tabs>
          <w:tab w:val="clear" w:pos="720"/>
          <w:tab w:val="num" w:pos="360"/>
        </w:tabs>
        <w:spacing w:before="120" w:line="276" w:lineRule="auto"/>
        <w:ind w:left="360"/>
        <w:jc w:val="both"/>
        <w:rPr>
          <w:lang w:val="it-IT"/>
        </w:rPr>
      </w:pPr>
      <w:r w:rsidRPr="00A55B0C">
        <w:rPr>
          <w:lang w:val="it-IT"/>
        </w:rPr>
        <w:t xml:space="preserve">Eliminarea barierelor de atitudine şi mediu în vederea reabilitării şi reintegrării sociale a copiilor cu dizabilităţi; </w:t>
      </w:r>
    </w:p>
    <w:p w:rsidR="005F79B3" w:rsidRDefault="005F79B3" w:rsidP="00712F1B">
      <w:pPr>
        <w:numPr>
          <w:ilvl w:val="0"/>
          <w:numId w:val="3"/>
        </w:numPr>
        <w:shd w:val="clear" w:color="auto" w:fill="FFFFFF"/>
        <w:tabs>
          <w:tab w:val="clear" w:pos="720"/>
          <w:tab w:val="num" w:pos="360"/>
        </w:tabs>
        <w:spacing w:before="120" w:line="276" w:lineRule="auto"/>
        <w:ind w:left="360"/>
        <w:jc w:val="both"/>
        <w:rPr>
          <w:lang w:val="it-IT"/>
        </w:rPr>
      </w:pPr>
      <w:r w:rsidRPr="006E6888">
        <w:rPr>
          <w:lang w:val="it-IT"/>
        </w:rPr>
        <w:t>Reducerea decalajului de oportunită</w:t>
      </w:r>
      <w:r>
        <w:rPr>
          <w:lang w:val="it-IT"/>
        </w:rPr>
        <w:t xml:space="preserve">ţi </w:t>
      </w:r>
      <w:r w:rsidRPr="006E6888">
        <w:rPr>
          <w:lang w:val="it-IT"/>
        </w:rPr>
        <w:t xml:space="preserve"> dintre copiii romi </w:t>
      </w:r>
      <w:r>
        <w:rPr>
          <w:lang w:val="it-IT"/>
        </w:rPr>
        <w:t>ş</w:t>
      </w:r>
      <w:r w:rsidRPr="00F75A79">
        <w:rPr>
          <w:lang w:val="it-IT"/>
        </w:rPr>
        <w:t>i</w:t>
      </w:r>
      <w:r w:rsidRPr="006E6888">
        <w:rPr>
          <w:lang w:val="it-IT"/>
        </w:rPr>
        <w:t xml:space="preserve"> ne-romi</w:t>
      </w:r>
      <w:r>
        <w:rPr>
          <w:lang w:val="it-IT"/>
        </w:rPr>
        <w:t>;</w:t>
      </w:r>
      <w:r w:rsidRPr="006E6888">
        <w:rPr>
          <w:lang w:val="it-IT"/>
        </w:rPr>
        <w:t xml:space="preserve"> </w:t>
      </w:r>
    </w:p>
    <w:p w:rsidR="005F79B3" w:rsidRDefault="005F79B3" w:rsidP="00712F1B">
      <w:pPr>
        <w:numPr>
          <w:ilvl w:val="0"/>
          <w:numId w:val="3"/>
        </w:numPr>
        <w:shd w:val="clear" w:color="auto" w:fill="FFFFFF"/>
        <w:tabs>
          <w:tab w:val="clear" w:pos="720"/>
          <w:tab w:val="num" w:pos="360"/>
        </w:tabs>
        <w:spacing w:before="120" w:line="276" w:lineRule="auto"/>
        <w:ind w:left="360"/>
        <w:jc w:val="both"/>
        <w:rPr>
          <w:lang w:val="it-IT"/>
        </w:rPr>
      </w:pPr>
      <w:r w:rsidRPr="006E6888">
        <w:rPr>
          <w:lang w:val="it-IT"/>
        </w:rPr>
        <w:t>Continuarea tranziţiei de la îngrijirea instituţională a copiilor la îngrijire</w:t>
      </w:r>
      <w:r>
        <w:rPr>
          <w:lang w:val="it-IT"/>
        </w:rPr>
        <w:t>a</w:t>
      </w:r>
      <w:r w:rsidRPr="006E6888">
        <w:rPr>
          <w:lang w:val="it-IT"/>
        </w:rPr>
        <w:t xml:space="preserve"> comunitară</w:t>
      </w:r>
      <w:r>
        <w:rPr>
          <w:lang w:val="it-IT"/>
        </w:rPr>
        <w:t>;</w:t>
      </w:r>
      <w:r w:rsidRPr="006E6888">
        <w:rPr>
          <w:lang w:val="it-IT"/>
        </w:rPr>
        <w:t xml:space="preserve"> </w:t>
      </w:r>
    </w:p>
    <w:p w:rsidR="005F79B3" w:rsidRDefault="005F79B3" w:rsidP="00712F1B">
      <w:pPr>
        <w:numPr>
          <w:ilvl w:val="0"/>
          <w:numId w:val="3"/>
        </w:numPr>
        <w:shd w:val="clear" w:color="auto" w:fill="FFFFFF"/>
        <w:tabs>
          <w:tab w:val="clear" w:pos="720"/>
          <w:tab w:val="num" w:pos="360"/>
        </w:tabs>
        <w:spacing w:before="120" w:line="276" w:lineRule="auto"/>
        <w:ind w:left="360"/>
        <w:jc w:val="both"/>
        <w:rPr>
          <w:lang w:val="it-IT"/>
        </w:rPr>
      </w:pPr>
      <w:r w:rsidRPr="00505ECE">
        <w:rPr>
          <w:lang w:val="it-IT"/>
        </w:rPr>
        <w:t>Încurajarea reintegrării sociale şi familiale a copiilor în conflict cu legea şi prevenirea recidivelor</w:t>
      </w:r>
      <w:r>
        <w:rPr>
          <w:lang w:val="it-IT"/>
        </w:rPr>
        <w:t>;</w:t>
      </w:r>
    </w:p>
    <w:p w:rsidR="005F79B3" w:rsidRPr="00CC5BE4" w:rsidRDefault="005F79B3" w:rsidP="00712F1B">
      <w:pPr>
        <w:numPr>
          <w:ilvl w:val="0"/>
          <w:numId w:val="3"/>
        </w:numPr>
        <w:shd w:val="clear" w:color="auto" w:fill="FFFFFF"/>
        <w:tabs>
          <w:tab w:val="clear" w:pos="720"/>
          <w:tab w:val="num" w:pos="360"/>
        </w:tabs>
        <w:spacing w:before="120" w:line="276" w:lineRule="auto"/>
        <w:ind w:left="360"/>
        <w:jc w:val="both"/>
        <w:rPr>
          <w:lang w:val="it-IT"/>
        </w:rPr>
      </w:pPr>
      <w:r w:rsidRPr="00CC5BE4">
        <w:rPr>
          <w:lang w:val="it-IT"/>
        </w:rPr>
        <w:t>Oferirea de sprijin adecvat copiilor cu părin</w:t>
      </w:r>
      <w:r>
        <w:rPr>
          <w:lang w:val="it-IT"/>
        </w:rPr>
        <w:t>ţ</w:t>
      </w:r>
      <w:r w:rsidRPr="00CC5BE4">
        <w:rPr>
          <w:lang w:val="it-IT"/>
        </w:rPr>
        <w:t>i plecaţi la muncă în străinătate</w:t>
      </w:r>
      <w:r>
        <w:rPr>
          <w:lang w:val="it-IT"/>
        </w:rPr>
        <w:t>,</w:t>
      </w:r>
      <w:r w:rsidRPr="00CC5BE4">
        <w:rPr>
          <w:lang w:val="it-IT"/>
        </w:rPr>
        <w:t xml:space="preserve"> precum </w:t>
      </w:r>
      <w:r>
        <w:rPr>
          <w:lang w:val="it-IT"/>
        </w:rPr>
        <w:t>ş</w:t>
      </w:r>
      <w:r w:rsidRPr="00F75A79">
        <w:rPr>
          <w:lang w:val="it-IT"/>
        </w:rPr>
        <w:t>i</w:t>
      </w:r>
      <w:r w:rsidRPr="00CC5BE4">
        <w:rPr>
          <w:lang w:val="it-IT"/>
        </w:rPr>
        <w:t xml:space="preserve"> persoanelor care îi îngrijesc</w:t>
      </w:r>
      <w:r>
        <w:rPr>
          <w:lang w:val="it-IT"/>
        </w:rPr>
        <w:t>;</w:t>
      </w:r>
      <w:r w:rsidRPr="00CC5BE4">
        <w:rPr>
          <w:lang w:val="it-IT"/>
        </w:rPr>
        <w:t xml:space="preserve"> </w:t>
      </w:r>
    </w:p>
    <w:p w:rsidR="005F79B3" w:rsidRPr="00CC5BE4" w:rsidRDefault="005F79B3" w:rsidP="00712F1B">
      <w:pPr>
        <w:numPr>
          <w:ilvl w:val="0"/>
          <w:numId w:val="3"/>
        </w:numPr>
        <w:shd w:val="clear" w:color="auto" w:fill="FFFFFF"/>
        <w:tabs>
          <w:tab w:val="clear" w:pos="720"/>
          <w:tab w:val="num" w:pos="360"/>
        </w:tabs>
        <w:spacing w:before="120" w:line="276" w:lineRule="auto"/>
        <w:ind w:left="360"/>
        <w:jc w:val="both"/>
        <w:rPr>
          <w:lang w:val="it-IT"/>
        </w:rPr>
      </w:pPr>
      <w:r w:rsidRPr="00CC5BE4">
        <w:rPr>
          <w:lang w:val="it-IT"/>
        </w:rPr>
        <w:t>Prevenirea sarcinilor nedorite în rândul adolescentelor</w:t>
      </w:r>
      <w:r>
        <w:rPr>
          <w:lang w:val="it-IT"/>
        </w:rPr>
        <w:t>;</w:t>
      </w:r>
      <w:r w:rsidRPr="00CC5BE4">
        <w:rPr>
          <w:lang w:val="it-IT"/>
        </w:rPr>
        <w:t xml:space="preserve"> </w:t>
      </w:r>
    </w:p>
    <w:p w:rsidR="005F79B3" w:rsidRPr="00CC5BE4" w:rsidRDefault="005F79B3" w:rsidP="00712F1B">
      <w:pPr>
        <w:numPr>
          <w:ilvl w:val="0"/>
          <w:numId w:val="3"/>
        </w:numPr>
        <w:shd w:val="clear" w:color="auto" w:fill="FFFFFF"/>
        <w:tabs>
          <w:tab w:val="clear" w:pos="720"/>
          <w:tab w:val="num" w:pos="360"/>
        </w:tabs>
        <w:spacing w:before="120" w:line="276" w:lineRule="auto"/>
        <w:ind w:left="360"/>
        <w:jc w:val="both"/>
        <w:rPr>
          <w:lang w:val="it-IT"/>
        </w:rPr>
      </w:pPr>
      <w:r w:rsidRPr="00CC5BE4">
        <w:rPr>
          <w:lang w:val="it-IT"/>
        </w:rPr>
        <w:t>Promovarea valorilor nonviolen</w:t>
      </w:r>
      <w:r>
        <w:rPr>
          <w:lang w:val="ro-RO"/>
        </w:rPr>
        <w:t>ţ</w:t>
      </w:r>
      <w:r w:rsidRPr="00CC5BE4">
        <w:rPr>
          <w:lang w:val="it-IT"/>
        </w:rPr>
        <w:t xml:space="preserve">ei </w:t>
      </w:r>
      <w:r>
        <w:rPr>
          <w:lang w:val="it-IT"/>
        </w:rPr>
        <w:t>ş</w:t>
      </w:r>
      <w:r w:rsidRPr="00CC5BE4">
        <w:rPr>
          <w:lang w:val="it-IT"/>
        </w:rPr>
        <w:t>i implementarea unor ac</w:t>
      </w:r>
      <w:r>
        <w:rPr>
          <w:lang w:val="it-IT"/>
        </w:rPr>
        <w:t>ţ</w:t>
      </w:r>
      <w:r w:rsidRPr="00CC5BE4">
        <w:rPr>
          <w:lang w:val="it-IT"/>
        </w:rPr>
        <w:t>iuni de sensibilizare</w:t>
      </w:r>
      <w:r>
        <w:rPr>
          <w:lang w:val="it-IT"/>
        </w:rPr>
        <w:t>;</w:t>
      </w:r>
    </w:p>
    <w:p w:rsidR="005F79B3" w:rsidRDefault="005F79B3" w:rsidP="00712F1B">
      <w:pPr>
        <w:numPr>
          <w:ilvl w:val="0"/>
          <w:numId w:val="3"/>
        </w:numPr>
        <w:shd w:val="clear" w:color="auto" w:fill="FFFFFF"/>
        <w:tabs>
          <w:tab w:val="clear" w:pos="720"/>
          <w:tab w:val="num" w:pos="360"/>
        </w:tabs>
        <w:spacing w:before="120" w:line="276" w:lineRule="auto"/>
        <w:ind w:left="360"/>
        <w:jc w:val="both"/>
        <w:rPr>
          <w:lang w:val="it-IT"/>
        </w:rPr>
      </w:pPr>
      <w:r w:rsidRPr="006E6888">
        <w:rPr>
          <w:lang w:val="it-IT"/>
        </w:rPr>
        <w:t>Reducerea fenomenului violenţei în rândul copiilor</w:t>
      </w:r>
      <w:r>
        <w:rPr>
          <w:lang w:val="it-IT"/>
        </w:rPr>
        <w:t>;</w:t>
      </w:r>
      <w:r w:rsidRPr="006E6888">
        <w:rPr>
          <w:lang w:val="it-IT"/>
        </w:rPr>
        <w:t xml:space="preserve"> </w:t>
      </w:r>
    </w:p>
    <w:p w:rsidR="005F79B3" w:rsidRDefault="005F79B3" w:rsidP="00712F1B">
      <w:pPr>
        <w:numPr>
          <w:ilvl w:val="0"/>
          <w:numId w:val="3"/>
        </w:numPr>
        <w:shd w:val="clear" w:color="auto" w:fill="FFFFFF"/>
        <w:tabs>
          <w:tab w:val="clear" w:pos="720"/>
          <w:tab w:val="num" w:pos="360"/>
        </w:tabs>
        <w:spacing w:before="120" w:line="276" w:lineRule="auto"/>
        <w:ind w:left="360"/>
        <w:jc w:val="both"/>
        <w:rPr>
          <w:lang w:val="it-IT"/>
        </w:rPr>
      </w:pPr>
      <w:r w:rsidRPr="007B2CB3">
        <w:rPr>
          <w:lang w:val="it-IT"/>
        </w:rPr>
        <w:t>Dezvoltarea mecanismelor care să asigure participarea copiilor</w:t>
      </w:r>
      <w:r>
        <w:rPr>
          <w:lang w:val="it-IT"/>
        </w:rPr>
        <w:t>.</w:t>
      </w:r>
      <w:r w:rsidRPr="007B2CB3">
        <w:rPr>
          <w:lang w:val="it-IT"/>
        </w:rPr>
        <w:t xml:space="preserve"> </w:t>
      </w:r>
    </w:p>
    <w:p w:rsidR="005F79B3" w:rsidRPr="00EF6D18" w:rsidRDefault="005F79B3" w:rsidP="00712F1B">
      <w:pPr>
        <w:shd w:val="clear" w:color="auto" w:fill="FFFFFF"/>
        <w:spacing w:before="240" w:after="160" w:line="276" w:lineRule="auto"/>
        <w:ind w:firstLine="720"/>
        <w:jc w:val="both"/>
        <w:rPr>
          <w:iCs/>
          <w:sz w:val="22"/>
          <w:szCs w:val="22"/>
          <w:lang w:val="it-IT"/>
        </w:rPr>
      </w:pPr>
      <w:r w:rsidRPr="00EF6D18">
        <w:rPr>
          <w:sz w:val="22"/>
          <w:szCs w:val="22"/>
          <w:lang w:val="pt-BR"/>
        </w:rPr>
        <w:t xml:space="preserve">Notă: </w:t>
      </w:r>
      <w:r w:rsidRPr="00EF6D18">
        <w:rPr>
          <w:sz w:val="22"/>
          <w:szCs w:val="22"/>
          <w:lang w:val="it-IT"/>
        </w:rPr>
        <w:t xml:space="preserve">Strategia naţională pentru protecţia şi promovarea drepturilor copilului  </w:t>
      </w:r>
      <w:r w:rsidRPr="00EF6D18">
        <w:rPr>
          <w:sz w:val="22"/>
          <w:szCs w:val="22"/>
          <w:lang w:val="pt-BR"/>
        </w:rPr>
        <w:t xml:space="preserve">pentru perioada următoare nu este aprobată prin HG, motiv pentru care obiectivele operaționale avute în vedere la întocmirea prezentului document sunt cele prevazute în </w:t>
      </w:r>
      <w:r w:rsidRPr="00EF6D18">
        <w:rPr>
          <w:sz w:val="22"/>
          <w:szCs w:val="22"/>
          <w:lang w:val="it-IT"/>
        </w:rPr>
        <w:t>Strategia Naţională pentru Protecţia şi Promovarea Drepturilor Copilului  2014-2020, aprobată prin Hotărârea Guvernului nr. 1.113 / 2014</w:t>
      </w:r>
      <w:r>
        <w:rPr>
          <w:sz w:val="22"/>
          <w:szCs w:val="22"/>
          <w:lang w:val="it-IT"/>
        </w:rPr>
        <w:t xml:space="preserve">. </w:t>
      </w:r>
    </w:p>
    <w:p w:rsidR="005F79B3" w:rsidRPr="00257CAC" w:rsidRDefault="005F79B3" w:rsidP="00712F1B">
      <w:pPr>
        <w:shd w:val="clear" w:color="auto" w:fill="FFFFFF"/>
        <w:spacing w:before="120" w:after="160" w:line="276" w:lineRule="auto"/>
        <w:ind w:firstLine="360"/>
        <w:jc w:val="both"/>
        <w:rPr>
          <w:b/>
          <w:lang w:val="ro-RO"/>
        </w:rPr>
      </w:pPr>
      <w:r>
        <w:rPr>
          <w:b/>
          <w:lang w:val="it-IT"/>
        </w:rPr>
        <w:t xml:space="preserve">B. </w:t>
      </w:r>
      <w:r w:rsidRPr="00577A99">
        <w:rPr>
          <w:b/>
          <w:lang w:val="it-IT"/>
        </w:rPr>
        <w:t>Strategia naţională "O societate fără bariere pentru persoanele cu dizabilităţi"</w:t>
      </w:r>
      <w:r>
        <w:rPr>
          <w:b/>
          <w:lang w:val="it-IT"/>
        </w:rPr>
        <w:t>,</w:t>
      </w:r>
      <w:r w:rsidRPr="00577A99">
        <w:rPr>
          <w:b/>
          <w:lang w:val="it-IT"/>
        </w:rPr>
        <w:t xml:space="preserve"> 201</w:t>
      </w:r>
      <w:r>
        <w:rPr>
          <w:b/>
          <w:lang w:val="it-IT"/>
        </w:rPr>
        <w:t>6</w:t>
      </w:r>
      <w:r w:rsidRPr="00577A99">
        <w:rPr>
          <w:b/>
          <w:lang w:val="it-IT"/>
        </w:rPr>
        <w:t>-2020</w:t>
      </w:r>
      <w:r w:rsidRPr="00577A99">
        <w:rPr>
          <w:b/>
          <w:i/>
          <w:lang w:val="it-IT"/>
        </w:rPr>
        <w:t>, aprobată prin Hotărârea Guvernului nr. 655/ 2016</w:t>
      </w:r>
      <w:r w:rsidRPr="00577A99">
        <w:rPr>
          <w:b/>
          <w:lang w:val="it-IT"/>
        </w:rPr>
        <w:t>,</w:t>
      </w:r>
      <w:r w:rsidRPr="00577A99">
        <w:rPr>
          <w:b/>
          <w:i/>
          <w:lang w:val="it-IT"/>
        </w:rPr>
        <w:t xml:space="preserve"> cu următoarele  obiective operaţionale</w:t>
      </w:r>
      <w:r>
        <w:rPr>
          <w:b/>
          <w:i/>
          <w:lang w:val="it-IT"/>
        </w:rPr>
        <w:t>:</w:t>
      </w:r>
    </w:p>
    <w:p w:rsidR="005F79B3" w:rsidRDefault="005F79B3" w:rsidP="00712F1B">
      <w:pPr>
        <w:numPr>
          <w:ilvl w:val="0"/>
          <w:numId w:val="10"/>
        </w:numPr>
        <w:shd w:val="clear" w:color="auto" w:fill="FFFFFF"/>
        <w:spacing w:before="120" w:line="276" w:lineRule="auto"/>
        <w:jc w:val="both"/>
        <w:rPr>
          <w:lang w:val="it-IT"/>
        </w:rPr>
      </w:pPr>
      <w:r w:rsidRPr="00EC5A70">
        <w:rPr>
          <w:lang w:val="it-IT"/>
        </w:rPr>
        <w:t>Asigurarea accesului persoanelor cu dizabilităţi, în condiţii de egalitate cu ceilalţi, la mediul fizic - clădiri civile şi spaţiul urban</w:t>
      </w:r>
      <w:r>
        <w:rPr>
          <w:lang w:val="it-IT"/>
        </w:rPr>
        <w:t>;</w:t>
      </w:r>
    </w:p>
    <w:p w:rsidR="005F79B3" w:rsidRDefault="005F79B3" w:rsidP="00712F1B">
      <w:pPr>
        <w:numPr>
          <w:ilvl w:val="0"/>
          <w:numId w:val="10"/>
        </w:numPr>
        <w:shd w:val="clear" w:color="auto" w:fill="FFFFFF"/>
        <w:spacing w:before="120" w:line="276" w:lineRule="auto"/>
        <w:jc w:val="both"/>
        <w:rPr>
          <w:lang w:val="it-IT"/>
        </w:rPr>
      </w:pPr>
      <w:r w:rsidRPr="00EC5A70">
        <w:rPr>
          <w:lang w:val="it-IT"/>
        </w:rPr>
        <w:lastRenderedPageBreak/>
        <w:t>Asigurarea accesului persoanelor cu dizabilităţi, în condiţii de egalitate cu ceilalţi, la sistemul de transport public – mijloace de transport şi infrastructură tehnicoedilitară aferentă</w:t>
      </w:r>
      <w:r>
        <w:rPr>
          <w:lang w:val="it-IT"/>
        </w:rPr>
        <w:t>;</w:t>
      </w:r>
      <w:r w:rsidRPr="00EC5A70">
        <w:rPr>
          <w:lang w:val="it-IT"/>
        </w:rPr>
        <w:t xml:space="preserve"> </w:t>
      </w:r>
    </w:p>
    <w:p w:rsidR="005F79B3" w:rsidRDefault="005F79B3" w:rsidP="00712F1B">
      <w:pPr>
        <w:numPr>
          <w:ilvl w:val="0"/>
          <w:numId w:val="10"/>
        </w:numPr>
        <w:shd w:val="clear" w:color="auto" w:fill="FFFFFF"/>
        <w:spacing w:before="120" w:line="276" w:lineRule="auto"/>
        <w:jc w:val="both"/>
        <w:rPr>
          <w:lang w:val="it-IT"/>
        </w:rPr>
      </w:pPr>
      <w:r w:rsidRPr="00EC5A70">
        <w:rPr>
          <w:lang w:val="it-IT"/>
        </w:rPr>
        <w:t>Asigurarea accesului persoanelor cu dizabilităţi, în condiţii de egalitate cu ceilalţi, la informaţie şi mijloace de comunicare, inclusiv la tehnologii şi sisteme informatice şi de comunicaţii</w:t>
      </w:r>
      <w:r>
        <w:rPr>
          <w:lang w:val="it-IT"/>
        </w:rPr>
        <w:t>;</w:t>
      </w:r>
    </w:p>
    <w:p w:rsidR="005F79B3" w:rsidRPr="00EC5A70" w:rsidRDefault="005F79B3" w:rsidP="00712F1B">
      <w:pPr>
        <w:numPr>
          <w:ilvl w:val="0"/>
          <w:numId w:val="10"/>
        </w:numPr>
        <w:shd w:val="clear" w:color="auto" w:fill="FFFFFF"/>
        <w:spacing w:before="120" w:line="276" w:lineRule="auto"/>
        <w:jc w:val="both"/>
        <w:rPr>
          <w:lang w:val="it-IT"/>
        </w:rPr>
      </w:pPr>
      <w:r w:rsidRPr="00EC5A70">
        <w:rPr>
          <w:lang w:val="it-IT"/>
        </w:rPr>
        <w:t>Coordonarea şi monitorizarea la nivel naţional a procesului de promovare şi implementare a accesibilităţii în toate domeniile vieţii, în concordanţă cu principiile „designului universal”</w:t>
      </w:r>
      <w:r>
        <w:rPr>
          <w:lang w:val="it-IT"/>
        </w:rPr>
        <w:t>;</w:t>
      </w:r>
    </w:p>
    <w:p w:rsidR="005F79B3" w:rsidRPr="009E5525" w:rsidRDefault="005F79B3" w:rsidP="00712F1B">
      <w:pPr>
        <w:numPr>
          <w:ilvl w:val="0"/>
          <w:numId w:val="10"/>
        </w:numPr>
        <w:shd w:val="clear" w:color="auto" w:fill="FFFFFF"/>
        <w:tabs>
          <w:tab w:val="left" w:pos="0"/>
        </w:tabs>
        <w:spacing w:before="120" w:line="276" w:lineRule="auto"/>
        <w:jc w:val="both"/>
        <w:rPr>
          <w:lang w:val="it-IT"/>
        </w:rPr>
      </w:pPr>
      <w:r w:rsidRPr="009E5525">
        <w:rPr>
          <w:lang w:val="it-IT"/>
        </w:rPr>
        <w:t xml:space="preserve">Promovarea participării efective şi depline a persoanelor cu dizabilități la procesele de luare a deciziilor publice; </w:t>
      </w:r>
    </w:p>
    <w:p w:rsidR="005F79B3" w:rsidRPr="009E5525" w:rsidRDefault="005F79B3" w:rsidP="00712F1B">
      <w:pPr>
        <w:numPr>
          <w:ilvl w:val="0"/>
          <w:numId w:val="10"/>
        </w:numPr>
        <w:shd w:val="clear" w:color="auto" w:fill="FFFFFF"/>
        <w:spacing w:before="120" w:line="276" w:lineRule="auto"/>
        <w:jc w:val="both"/>
        <w:rPr>
          <w:lang w:val="pt-BR"/>
        </w:rPr>
      </w:pPr>
      <w:r w:rsidRPr="009E5525">
        <w:rPr>
          <w:lang w:val="pt-BR"/>
        </w:rPr>
        <w:t xml:space="preserve">Asigurarea de sprijin pentru exercitarea de către persoanele cu dizabilităţi a capacităţii juridice; </w:t>
      </w:r>
    </w:p>
    <w:p w:rsidR="005F79B3" w:rsidRPr="009E5525" w:rsidRDefault="005F79B3" w:rsidP="00712F1B">
      <w:pPr>
        <w:numPr>
          <w:ilvl w:val="0"/>
          <w:numId w:val="10"/>
        </w:numPr>
        <w:shd w:val="clear" w:color="auto" w:fill="FFFFFF"/>
        <w:spacing w:before="120" w:line="276" w:lineRule="auto"/>
        <w:jc w:val="both"/>
        <w:rPr>
          <w:lang w:val="pt-BR"/>
        </w:rPr>
      </w:pPr>
      <w:r w:rsidRPr="009E5525">
        <w:rPr>
          <w:lang w:val="pt-BR"/>
        </w:rPr>
        <w:t xml:space="preserve">Asigurarea de sprijin pentru accesul efectiv al persoanelor cu dizabilităţi la actul de justiţie; </w:t>
      </w:r>
    </w:p>
    <w:p w:rsidR="005F79B3" w:rsidRPr="009E5525" w:rsidRDefault="005F79B3" w:rsidP="00712F1B">
      <w:pPr>
        <w:numPr>
          <w:ilvl w:val="0"/>
          <w:numId w:val="10"/>
        </w:numPr>
        <w:shd w:val="clear" w:color="auto" w:fill="FFFFFF"/>
        <w:spacing w:before="120" w:line="276" w:lineRule="auto"/>
        <w:jc w:val="both"/>
        <w:rPr>
          <w:lang w:val="pt-BR"/>
        </w:rPr>
      </w:pPr>
      <w:r w:rsidRPr="009E5525">
        <w:rPr>
          <w:lang w:val="pt-BR"/>
        </w:rPr>
        <w:t xml:space="preserve">Asigurarea de sprijin pentru exercitarea de către persoanele cu dizabilităţi a dreptului la vot; </w:t>
      </w:r>
    </w:p>
    <w:p w:rsidR="005F79B3" w:rsidRPr="009E5525" w:rsidRDefault="005F79B3" w:rsidP="00712F1B">
      <w:pPr>
        <w:numPr>
          <w:ilvl w:val="0"/>
          <w:numId w:val="10"/>
        </w:numPr>
        <w:shd w:val="clear" w:color="auto" w:fill="FFFFFF"/>
        <w:spacing w:before="120" w:line="276" w:lineRule="auto"/>
        <w:jc w:val="both"/>
        <w:rPr>
          <w:lang w:val="pt-BR"/>
        </w:rPr>
      </w:pPr>
      <w:r w:rsidRPr="009E5525">
        <w:rPr>
          <w:lang w:val="pt-BR"/>
        </w:rPr>
        <w:t xml:space="preserve">Îmbunătățirea cadrului de furnizare a informaţiilor destinate publicului larg în formate accesibile și cu tehnologii adecvate diverselor tipuri de handicap; </w:t>
      </w:r>
    </w:p>
    <w:p w:rsidR="005F79B3" w:rsidRPr="009E5525" w:rsidRDefault="005F79B3" w:rsidP="00712F1B">
      <w:pPr>
        <w:numPr>
          <w:ilvl w:val="0"/>
          <w:numId w:val="10"/>
        </w:numPr>
        <w:shd w:val="clear" w:color="auto" w:fill="FFFFFF"/>
        <w:spacing w:before="120" w:line="276" w:lineRule="auto"/>
        <w:jc w:val="both"/>
        <w:rPr>
          <w:lang w:val="pt-BR"/>
        </w:rPr>
      </w:pPr>
      <w:r w:rsidRPr="009E5525">
        <w:rPr>
          <w:lang w:val="pt-BR"/>
        </w:rPr>
        <w:t xml:space="preserve">Asigurarea de sprijin şi asistenţă adecvată pentru exercitarea deplină şi efectivă de către persoanele cu dizabilităţi a dreptului la alegere, libertate individuală, control al vieţii personale şi pentru îndeplinirea responsabilităţilor ce le revin în creşterea copiilor lor; </w:t>
      </w:r>
    </w:p>
    <w:p w:rsidR="005F79B3" w:rsidRPr="009E5525" w:rsidRDefault="005F79B3" w:rsidP="00712F1B">
      <w:pPr>
        <w:numPr>
          <w:ilvl w:val="0"/>
          <w:numId w:val="10"/>
        </w:numPr>
        <w:shd w:val="clear" w:color="auto" w:fill="FFFFFF"/>
        <w:spacing w:before="120" w:line="276" w:lineRule="auto"/>
        <w:jc w:val="both"/>
        <w:rPr>
          <w:lang w:val="pt-BR"/>
        </w:rPr>
      </w:pPr>
      <w:r w:rsidRPr="009E5525">
        <w:rPr>
          <w:lang w:val="pt-BR"/>
        </w:rPr>
        <w:t xml:space="preserve">Asigurarea de servicii de sprijin diversificate, accesibile, pentru facilitarea incluziunii sociale a persoanelor cu dizabilităţi, furnizate în comunitate, atât în mediul urban cât şi în mediul rural; </w:t>
      </w:r>
    </w:p>
    <w:p w:rsidR="005F79B3" w:rsidRPr="009E5525" w:rsidRDefault="005F79B3" w:rsidP="00712F1B">
      <w:pPr>
        <w:numPr>
          <w:ilvl w:val="0"/>
          <w:numId w:val="10"/>
        </w:numPr>
        <w:shd w:val="clear" w:color="auto" w:fill="FFFFFF"/>
        <w:spacing w:before="120" w:line="276" w:lineRule="auto"/>
        <w:jc w:val="both"/>
        <w:rPr>
          <w:lang w:val="pt-BR"/>
        </w:rPr>
      </w:pPr>
      <w:r w:rsidRPr="009E5525">
        <w:rPr>
          <w:lang w:val="pt-BR"/>
        </w:rPr>
        <w:t xml:space="preserve">Dezinstituţionalizarea şi prevenirea instituţionalizării persoanelor cu dizabilităţi, concomitent cu dezvoltarea serviciilor alternative de sprijin pentru viaţă independentă şi integrare în comunitate; </w:t>
      </w:r>
    </w:p>
    <w:p w:rsidR="005F79B3" w:rsidRPr="009E5525" w:rsidRDefault="005F79B3" w:rsidP="00712F1B">
      <w:pPr>
        <w:numPr>
          <w:ilvl w:val="0"/>
          <w:numId w:val="10"/>
        </w:numPr>
        <w:shd w:val="clear" w:color="auto" w:fill="FFFFFF"/>
        <w:spacing w:before="120" w:line="276" w:lineRule="auto"/>
        <w:jc w:val="both"/>
        <w:rPr>
          <w:lang w:val="pt-BR"/>
        </w:rPr>
      </w:pPr>
      <w:r w:rsidRPr="009E5525">
        <w:rPr>
          <w:lang w:val="pt-BR"/>
        </w:rPr>
        <w:t xml:space="preserve">Asigurarea accesului şi participării persoanelor cu dizabilităţi la programe şi contexte de educaţie nonformală, activităţi culturale, sportive, de timp liber şi recreative, adecvate intereselor şi cerinţelor specifice; </w:t>
      </w:r>
    </w:p>
    <w:p w:rsidR="005F79B3" w:rsidRPr="009E5525" w:rsidRDefault="005F79B3" w:rsidP="00712F1B">
      <w:pPr>
        <w:numPr>
          <w:ilvl w:val="0"/>
          <w:numId w:val="10"/>
        </w:numPr>
        <w:shd w:val="clear" w:color="auto" w:fill="FFFFFF"/>
        <w:spacing w:before="120" w:line="276" w:lineRule="auto"/>
        <w:jc w:val="both"/>
        <w:rPr>
          <w:lang w:val="pt-BR"/>
        </w:rPr>
      </w:pPr>
      <w:r w:rsidRPr="009E5525">
        <w:rPr>
          <w:lang w:val="pt-BR"/>
        </w:rPr>
        <w:t>Asigurarea mobilităţii personale astfel încât persoanele cu dizabilităţi să aibă posibilitatea să trăiască independent şi să participe pe deplin la toate aspectele vieţii;</w:t>
      </w:r>
    </w:p>
    <w:p w:rsidR="005F79B3" w:rsidRPr="009E5525" w:rsidRDefault="005F79B3" w:rsidP="00712F1B">
      <w:pPr>
        <w:numPr>
          <w:ilvl w:val="0"/>
          <w:numId w:val="10"/>
        </w:numPr>
        <w:shd w:val="clear" w:color="auto" w:fill="FFFFFF"/>
        <w:spacing w:before="120" w:line="276" w:lineRule="auto"/>
        <w:jc w:val="both"/>
        <w:rPr>
          <w:lang w:val="it-IT"/>
        </w:rPr>
      </w:pPr>
      <w:r w:rsidRPr="009E5525">
        <w:rPr>
          <w:lang w:val="it-IT"/>
        </w:rPr>
        <w:lastRenderedPageBreak/>
        <w:t xml:space="preserve">Eliminarea discriminării pe criterii de dizabilitate; </w:t>
      </w:r>
    </w:p>
    <w:p w:rsidR="005F79B3" w:rsidRPr="009E5525" w:rsidRDefault="005F79B3" w:rsidP="00712F1B">
      <w:pPr>
        <w:numPr>
          <w:ilvl w:val="0"/>
          <w:numId w:val="10"/>
        </w:numPr>
        <w:shd w:val="clear" w:color="auto" w:fill="FFFFFF"/>
        <w:spacing w:before="120" w:line="276" w:lineRule="auto"/>
        <w:jc w:val="both"/>
        <w:rPr>
          <w:lang w:val="pt-BR"/>
        </w:rPr>
      </w:pPr>
      <w:r w:rsidRPr="009E5525">
        <w:rPr>
          <w:lang w:val="pt-BR"/>
        </w:rPr>
        <w:t>Asigurarea exercitării drepturilor civile şi politice de către toate persoanele cu dizabilităţi, inclusiv de cele care au nevoie de mai mult sprijin;</w:t>
      </w:r>
    </w:p>
    <w:p w:rsidR="005F79B3" w:rsidRPr="009E5525" w:rsidRDefault="005F79B3" w:rsidP="00712F1B">
      <w:pPr>
        <w:numPr>
          <w:ilvl w:val="0"/>
          <w:numId w:val="10"/>
        </w:numPr>
        <w:shd w:val="clear" w:color="auto" w:fill="FFFFFF"/>
        <w:spacing w:before="120" w:line="276" w:lineRule="auto"/>
        <w:jc w:val="both"/>
        <w:rPr>
          <w:lang w:val="pt-BR"/>
        </w:rPr>
      </w:pPr>
      <w:r w:rsidRPr="009E5525">
        <w:rPr>
          <w:lang w:val="pt-BR"/>
        </w:rPr>
        <w:t xml:space="preserve">Protejarea persoanelor cu dizabilităţi împotriva actelor de violenţă, exploatare, neglijare, abuz, împotriva relelor tratamente, torturii, tratamentelor sau pedepselor crude, inumane şi degradante, precum şi a traficului de persoane; </w:t>
      </w:r>
    </w:p>
    <w:p w:rsidR="005F79B3" w:rsidRPr="009E5525" w:rsidRDefault="005F79B3" w:rsidP="00712F1B">
      <w:pPr>
        <w:numPr>
          <w:ilvl w:val="0"/>
          <w:numId w:val="10"/>
        </w:numPr>
        <w:shd w:val="clear" w:color="auto" w:fill="FFFFFF"/>
        <w:spacing w:before="120" w:line="276" w:lineRule="auto"/>
        <w:jc w:val="both"/>
        <w:rPr>
          <w:lang w:val="pt-BR"/>
        </w:rPr>
      </w:pPr>
      <w:r w:rsidRPr="009E5525">
        <w:rPr>
          <w:lang w:val="pt-BR"/>
        </w:rPr>
        <w:t xml:space="preserve">Asigurarea protecţiei şi securităţii persoanelor cu dizabilităţi în situaţii de risc, urgenţe umanitare şi dezastre naturale; </w:t>
      </w:r>
    </w:p>
    <w:p w:rsidR="005F79B3" w:rsidRPr="009E5525" w:rsidRDefault="005F79B3" w:rsidP="00712F1B">
      <w:pPr>
        <w:numPr>
          <w:ilvl w:val="0"/>
          <w:numId w:val="10"/>
        </w:numPr>
        <w:shd w:val="clear" w:color="auto" w:fill="FFFFFF"/>
        <w:spacing w:before="120" w:line="276" w:lineRule="auto"/>
        <w:jc w:val="both"/>
        <w:rPr>
          <w:lang w:val="pt-BR"/>
        </w:rPr>
      </w:pPr>
      <w:r w:rsidRPr="009E5525">
        <w:rPr>
          <w:lang w:val="pt-BR"/>
        </w:rPr>
        <w:t>Monitorizarea respectării drepturilor omului şi a libertăților fundamentale pentru persoanele cu dizabilităţi;</w:t>
      </w:r>
    </w:p>
    <w:p w:rsidR="005F79B3" w:rsidRPr="009E5525" w:rsidRDefault="005F79B3" w:rsidP="00712F1B">
      <w:pPr>
        <w:numPr>
          <w:ilvl w:val="0"/>
          <w:numId w:val="10"/>
        </w:numPr>
        <w:shd w:val="clear" w:color="auto" w:fill="FFFFFF"/>
        <w:spacing w:before="120" w:line="276" w:lineRule="auto"/>
        <w:jc w:val="both"/>
        <w:rPr>
          <w:lang w:val="it-IT"/>
        </w:rPr>
      </w:pPr>
      <w:r w:rsidRPr="009E5525">
        <w:rPr>
          <w:lang w:val="it-IT"/>
        </w:rPr>
        <w:t>Asigurarea accesului persoanelor cu dizabilităţi la un mediu de lucru deschis, incluziv şi accesibil</w:t>
      </w:r>
      <w:r>
        <w:rPr>
          <w:lang w:val="it-IT"/>
        </w:rPr>
        <w:t>;</w:t>
      </w:r>
    </w:p>
    <w:p w:rsidR="005F79B3" w:rsidRPr="009E5525" w:rsidRDefault="005F79B3" w:rsidP="00712F1B">
      <w:pPr>
        <w:numPr>
          <w:ilvl w:val="0"/>
          <w:numId w:val="10"/>
        </w:numPr>
        <w:shd w:val="clear" w:color="auto" w:fill="FFFFFF"/>
        <w:spacing w:before="120" w:line="276" w:lineRule="auto"/>
        <w:jc w:val="both"/>
        <w:rPr>
          <w:lang w:val="pt-BR"/>
        </w:rPr>
      </w:pPr>
      <w:r w:rsidRPr="009E5525">
        <w:rPr>
          <w:lang w:val="pt-BR"/>
        </w:rPr>
        <w:t xml:space="preserve">Asigurarea accesului persoanelor cu dizabilităţi la programe vocaţionale, de pregătire pentru muncă, de tip antreprenoriat </w:t>
      </w:r>
      <w:r w:rsidRPr="009E5525">
        <w:rPr>
          <w:lang w:val="it-IT"/>
        </w:rPr>
        <w:t>şi</w:t>
      </w:r>
      <w:r w:rsidRPr="009E5525">
        <w:rPr>
          <w:lang w:val="pt-BR"/>
        </w:rPr>
        <w:t xml:space="preserve"> viaţă independentă;</w:t>
      </w:r>
    </w:p>
    <w:p w:rsidR="005F79B3" w:rsidRPr="009E5525" w:rsidRDefault="005F79B3" w:rsidP="00712F1B">
      <w:pPr>
        <w:numPr>
          <w:ilvl w:val="0"/>
          <w:numId w:val="10"/>
        </w:numPr>
        <w:shd w:val="clear" w:color="auto" w:fill="FFFFFF"/>
        <w:spacing w:before="120" w:line="276" w:lineRule="auto"/>
        <w:jc w:val="both"/>
        <w:rPr>
          <w:lang w:val="it-IT"/>
        </w:rPr>
      </w:pPr>
      <w:r w:rsidRPr="009E5525">
        <w:rPr>
          <w:lang w:val="it-IT"/>
        </w:rPr>
        <w:t xml:space="preserve">Promovarea contribuţiilor valoroase pe care le pot aduce persoanele cu dizabilităţi comunităţii, prin ocupare în muncă; </w:t>
      </w:r>
    </w:p>
    <w:p w:rsidR="005F79B3" w:rsidRPr="009E5525" w:rsidRDefault="005F79B3" w:rsidP="00712F1B">
      <w:pPr>
        <w:numPr>
          <w:ilvl w:val="0"/>
          <w:numId w:val="10"/>
        </w:numPr>
        <w:shd w:val="clear" w:color="auto" w:fill="FFFFFF"/>
        <w:spacing w:before="120" w:line="276" w:lineRule="auto"/>
        <w:jc w:val="both"/>
        <w:rPr>
          <w:lang w:val="it-IT"/>
        </w:rPr>
      </w:pPr>
      <w:r w:rsidRPr="009E5525">
        <w:rPr>
          <w:lang w:val="it-IT"/>
        </w:rPr>
        <w:t>Coordonarea şi monitorizarea procesului de promovare şi protejare a dreptului la viaţă independentă și muncă al persoanelor cu dizabilităţi;</w:t>
      </w:r>
    </w:p>
    <w:p w:rsidR="005F79B3" w:rsidRPr="009E5525" w:rsidRDefault="005F79B3" w:rsidP="00712F1B">
      <w:pPr>
        <w:numPr>
          <w:ilvl w:val="0"/>
          <w:numId w:val="10"/>
        </w:numPr>
        <w:shd w:val="clear" w:color="auto" w:fill="FFFFFF"/>
        <w:spacing w:before="120" w:line="276" w:lineRule="auto"/>
        <w:jc w:val="both"/>
        <w:rPr>
          <w:lang w:val="it-IT"/>
        </w:rPr>
      </w:pPr>
      <w:r w:rsidRPr="009E5525">
        <w:rPr>
          <w:lang w:val="it-IT"/>
        </w:rPr>
        <w:t xml:space="preserve">Asigurarea accesului persoanelor cu dizabilităţi la educaţie şi formare, în forme şi contexte adaptate, în comunitățile în care trăiesc; </w:t>
      </w:r>
    </w:p>
    <w:p w:rsidR="005F79B3" w:rsidRDefault="005F79B3" w:rsidP="00712F1B">
      <w:pPr>
        <w:numPr>
          <w:ilvl w:val="0"/>
          <w:numId w:val="10"/>
        </w:numPr>
        <w:shd w:val="clear" w:color="auto" w:fill="FFFFFF"/>
        <w:spacing w:before="120" w:line="276" w:lineRule="auto"/>
        <w:jc w:val="both"/>
        <w:rPr>
          <w:lang w:val="it-IT"/>
        </w:rPr>
      </w:pPr>
      <w:r w:rsidRPr="009047DA">
        <w:rPr>
          <w:lang w:val="it-IT"/>
        </w:rPr>
        <w:t>Dezvoltarea competen</w:t>
      </w:r>
      <w:r w:rsidRPr="009047DA">
        <w:rPr>
          <w:rFonts w:ascii="Tahoma" w:hAnsi="Tahoma" w:cs="Tahoma"/>
          <w:lang w:val="it-IT"/>
        </w:rPr>
        <w:t>ț</w:t>
      </w:r>
      <w:r w:rsidRPr="009047DA">
        <w:rPr>
          <w:lang w:val="it-IT"/>
        </w:rPr>
        <w:t xml:space="preserve">elor persoanelor cu dizabilităţi necesare participării depline </w:t>
      </w:r>
      <w:r>
        <w:rPr>
          <w:lang w:val="it-IT"/>
        </w:rPr>
        <w:t>ş</w:t>
      </w:r>
      <w:r w:rsidRPr="00F75A79">
        <w:rPr>
          <w:lang w:val="it-IT"/>
        </w:rPr>
        <w:t>i</w:t>
      </w:r>
      <w:r w:rsidRPr="009047DA">
        <w:rPr>
          <w:lang w:val="it-IT"/>
        </w:rPr>
        <w:t xml:space="preserve"> egale la educaţie şi formare, ca membri activi ai comunită</w:t>
      </w:r>
      <w:r>
        <w:rPr>
          <w:lang w:val="it-IT"/>
        </w:rPr>
        <w:t>ţ</w:t>
      </w:r>
      <w:r w:rsidRPr="009047DA">
        <w:rPr>
          <w:lang w:val="it-IT"/>
        </w:rPr>
        <w:t>ii din care fac parte</w:t>
      </w:r>
      <w:r>
        <w:rPr>
          <w:lang w:val="it-IT"/>
        </w:rPr>
        <w:t>;</w:t>
      </w:r>
    </w:p>
    <w:p w:rsidR="005F79B3" w:rsidRDefault="005F79B3" w:rsidP="00712F1B">
      <w:pPr>
        <w:numPr>
          <w:ilvl w:val="0"/>
          <w:numId w:val="10"/>
        </w:numPr>
        <w:shd w:val="clear" w:color="auto" w:fill="FFFFFF"/>
        <w:spacing w:before="120" w:line="276" w:lineRule="auto"/>
        <w:jc w:val="both"/>
        <w:rPr>
          <w:lang w:val="pt-BR"/>
        </w:rPr>
      </w:pPr>
      <w:r w:rsidRPr="009047DA">
        <w:rPr>
          <w:lang w:val="pt-BR"/>
        </w:rPr>
        <w:t>Asigurarea calită</w:t>
      </w:r>
      <w:r>
        <w:rPr>
          <w:lang w:val="pt-BR"/>
        </w:rPr>
        <w:t>ţ</w:t>
      </w:r>
      <w:r w:rsidRPr="009047DA">
        <w:rPr>
          <w:lang w:val="pt-BR"/>
        </w:rPr>
        <w:t>ii serviciilor educa</w:t>
      </w:r>
      <w:r>
        <w:rPr>
          <w:lang w:val="pt-BR"/>
        </w:rPr>
        <w:t>ţ</w:t>
      </w:r>
      <w:r w:rsidRPr="009047DA">
        <w:rPr>
          <w:lang w:val="pt-BR"/>
        </w:rPr>
        <w:t>ionale şi de formare, adaptate nevoilor persoanelor cu dizabilită</w:t>
      </w:r>
      <w:r>
        <w:rPr>
          <w:lang w:val="pt-BR"/>
        </w:rPr>
        <w:t>ţ</w:t>
      </w:r>
      <w:r w:rsidRPr="009047DA">
        <w:rPr>
          <w:lang w:val="pt-BR"/>
        </w:rPr>
        <w:t xml:space="preserve">i </w:t>
      </w:r>
      <w:r>
        <w:rPr>
          <w:lang w:val="pt-BR"/>
        </w:rPr>
        <w:t>ş</w:t>
      </w:r>
      <w:r w:rsidRPr="009047DA">
        <w:rPr>
          <w:lang w:val="pt-BR"/>
        </w:rPr>
        <w:t>i relevante din perspectiva incluziunii</w:t>
      </w:r>
      <w:r>
        <w:rPr>
          <w:lang w:val="pt-BR"/>
        </w:rPr>
        <w:t>;</w:t>
      </w:r>
      <w:r w:rsidRPr="009047DA">
        <w:rPr>
          <w:lang w:val="pt-BR"/>
        </w:rPr>
        <w:t xml:space="preserve"> </w:t>
      </w:r>
    </w:p>
    <w:p w:rsidR="005F79B3" w:rsidRDefault="005F79B3" w:rsidP="00712F1B">
      <w:pPr>
        <w:numPr>
          <w:ilvl w:val="0"/>
          <w:numId w:val="10"/>
        </w:numPr>
        <w:shd w:val="clear" w:color="auto" w:fill="FFFFFF"/>
        <w:spacing w:before="120" w:line="276" w:lineRule="auto"/>
        <w:jc w:val="both"/>
        <w:rPr>
          <w:lang w:val="pt-BR"/>
        </w:rPr>
      </w:pPr>
      <w:r w:rsidRPr="009047DA">
        <w:rPr>
          <w:lang w:val="pt-BR"/>
        </w:rPr>
        <w:t>Cre</w:t>
      </w:r>
      <w:r>
        <w:rPr>
          <w:lang w:val="pt-BR"/>
        </w:rPr>
        <w:t>ş</w:t>
      </w:r>
      <w:r w:rsidRPr="009047DA">
        <w:rPr>
          <w:lang w:val="pt-BR"/>
        </w:rPr>
        <w:t>terea gradului de con</w:t>
      </w:r>
      <w:r>
        <w:rPr>
          <w:lang w:val="pt-BR"/>
        </w:rPr>
        <w:t>ş</w:t>
      </w:r>
      <w:r w:rsidRPr="009047DA">
        <w:rPr>
          <w:lang w:val="pt-BR"/>
        </w:rPr>
        <w:t xml:space="preserve">tientizare în familie, </w:t>
      </w:r>
      <w:r>
        <w:rPr>
          <w:lang w:val="pt-BR"/>
        </w:rPr>
        <w:t>ş</w:t>
      </w:r>
      <w:r w:rsidRPr="009047DA">
        <w:rPr>
          <w:lang w:val="pt-BR"/>
        </w:rPr>
        <w:t>coală, comunitate şi societate a importanţei şi nevoii respectării dreptului la educa</w:t>
      </w:r>
      <w:r>
        <w:rPr>
          <w:lang w:val="pt-BR"/>
        </w:rPr>
        <w:t>ţi</w:t>
      </w:r>
      <w:r w:rsidRPr="009047DA">
        <w:rPr>
          <w:lang w:val="pt-BR"/>
        </w:rPr>
        <w:t xml:space="preserve">e </w:t>
      </w:r>
      <w:r w:rsidRPr="00A167D8">
        <w:rPr>
          <w:lang w:val="pt-BR"/>
        </w:rPr>
        <w:t>şi</w:t>
      </w:r>
      <w:r w:rsidRPr="009047DA">
        <w:rPr>
          <w:lang w:val="pt-BR"/>
        </w:rPr>
        <w:t xml:space="preserve"> formare profesională pentru toate persoanele cu dizabilită</w:t>
      </w:r>
      <w:r>
        <w:rPr>
          <w:lang w:val="pt-BR"/>
        </w:rPr>
        <w:t>ţ</w:t>
      </w:r>
      <w:r w:rsidRPr="009047DA">
        <w:rPr>
          <w:lang w:val="pt-BR"/>
        </w:rPr>
        <w:t>i</w:t>
      </w:r>
      <w:r>
        <w:rPr>
          <w:lang w:val="pt-BR"/>
        </w:rPr>
        <w:t>;</w:t>
      </w:r>
    </w:p>
    <w:p w:rsidR="005F79B3" w:rsidRDefault="005F79B3" w:rsidP="00712F1B">
      <w:pPr>
        <w:numPr>
          <w:ilvl w:val="0"/>
          <w:numId w:val="10"/>
        </w:numPr>
        <w:shd w:val="clear" w:color="auto" w:fill="FFFFFF"/>
        <w:spacing w:before="120" w:line="276" w:lineRule="auto"/>
        <w:jc w:val="both"/>
        <w:rPr>
          <w:lang w:val="pt-BR"/>
        </w:rPr>
      </w:pPr>
      <w:r w:rsidRPr="00964CDF">
        <w:rPr>
          <w:lang w:val="pt-BR"/>
        </w:rPr>
        <w:t>Îmbunătăţirea continuă a condiţiilor de viaţă a persoanelor cu dizabilităţi, precum şi protecţia dreptului acestora la un standard adecvat de via</w:t>
      </w:r>
      <w:r>
        <w:rPr>
          <w:lang w:val="pt-BR"/>
        </w:rPr>
        <w:t>ţ</w:t>
      </w:r>
      <w:r w:rsidRPr="00964CDF">
        <w:rPr>
          <w:lang w:val="pt-BR"/>
        </w:rPr>
        <w:t>ă</w:t>
      </w:r>
      <w:r>
        <w:rPr>
          <w:lang w:val="pt-BR"/>
        </w:rPr>
        <w:t>;</w:t>
      </w:r>
      <w:r w:rsidRPr="00964CDF">
        <w:rPr>
          <w:lang w:val="pt-BR"/>
        </w:rPr>
        <w:t xml:space="preserve"> </w:t>
      </w:r>
    </w:p>
    <w:p w:rsidR="005F79B3" w:rsidRDefault="005F79B3" w:rsidP="00712F1B">
      <w:pPr>
        <w:numPr>
          <w:ilvl w:val="0"/>
          <w:numId w:val="10"/>
        </w:numPr>
        <w:shd w:val="clear" w:color="auto" w:fill="FFFFFF"/>
        <w:spacing w:before="120" w:line="276" w:lineRule="auto"/>
        <w:jc w:val="both"/>
        <w:rPr>
          <w:lang w:val="pt-BR"/>
        </w:rPr>
      </w:pPr>
      <w:r w:rsidRPr="00964CDF">
        <w:rPr>
          <w:lang w:val="pt-BR"/>
        </w:rPr>
        <w:t>Asigurarea accesului la protecţie socială, în special în cazul copiilor, fetelor, femeilor şi persoanelor vârstnice cu dizabilită</w:t>
      </w:r>
      <w:r>
        <w:rPr>
          <w:lang w:val="pt-BR"/>
        </w:rPr>
        <w:t>ţ</w:t>
      </w:r>
      <w:r w:rsidRPr="00964CDF">
        <w:rPr>
          <w:lang w:val="pt-BR"/>
        </w:rPr>
        <w:t>i</w:t>
      </w:r>
      <w:r>
        <w:rPr>
          <w:lang w:val="pt-BR"/>
        </w:rPr>
        <w:t>;</w:t>
      </w:r>
      <w:r w:rsidRPr="00964CDF">
        <w:rPr>
          <w:lang w:val="pt-BR"/>
        </w:rPr>
        <w:t xml:space="preserve"> </w:t>
      </w:r>
    </w:p>
    <w:p w:rsidR="005F79B3" w:rsidRDefault="005F79B3" w:rsidP="00712F1B">
      <w:pPr>
        <w:numPr>
          <w:ilvl w:val="0"/>
          <w:numId w:val="10"/>
        </w:numPr>
        <w:shd w:val="clear" w:color="auto" w:fill="FFFFFF"/>
        <w:spacing w:before="120" w:line="276" w:lineRule="auto"/>
        <w:jc w:val="both"/>
        <w:rPr>
          <w:lang w:val="pt-BR"/>
        </w:rPr>
      </w:pPr>
      <w:r w:rsidRPr="00964CDF">
        <w:rPr>
          <w:lang w:val="pt-BR"/>
        </w:rPr>
        <w:t>Asigurarea de servicii integrate în comunitate</w:t>
      </w:r>
      <w:r>
        <w:rPr>
          <w:lang w:val="pt-BR"/>
        </w:rPr>
        <w:t>;</w:t>
      </w:r>
    </w:p>
    <w:p w:rsidR="005F79B3" w:rsidRDefault="005F79B3" w:rsidP="00712F1B">
      <w:pPr>
        <w:numPr>
          <w:ilvl w:val="0"/>
          <w:numId w:val="10"/>
        </w:numPr>
        <w:shd w:val="clear" w:color="auto" w:fill="FFFFFF"/>
        <w:spacing w:before="120" w:line="276" w:lineRule="auto"/>
        <w:jc w:val="both"/>
        <w:rPr>
          <w:lang w:val="pt-BR"/>
        </w:rPr>
      </w:pPr>
      <w:r w:rsidRPr="00964CDF">
        <w:rPr>
          <w:lang w:val="pt-BR"/>
        </w:rPr>
        <w:lastRenderedPageBreak/>
        <w:t>Conştientizarea şi sensibilizar</w:t>
      </w:r>
      <w:r>
        <w:rPr>
          <w:lang w:val="pt-BR"/>
        </w:rPr>
        <w:t>ea</w:t>
      </w:r>
      <w:r w:rsidRPr="009449FC">
        <w:rPr>
          <w:lang w:val="pt-BR"/>
        </w:rPr>
        <w:t xml:space="preserve"> opiniei publice pentru susţinerea creşterii calităţii vieţii persoanelor cu dizabilităţi</w:t>
      </w:r>
      <w:r>
        <w:rPr>
          <w:lang w:val="pt-BR"/>
        </w:rPr>
        <w:t>;</w:t>
      </w:r>
    </w:p>
    <w:p w:rsidR="005F79B3" w:rsidRDefault="005F79B3" w:rsidP="00712F1B">
      <w:pPr>
        <w:numPr>
          <w:ilvl w:val="0"/>
          <w:numId w:val="10"/>
        </w:numPr>
        <w:shd w:val="clear" w:color="auto" w:fill="FFFFFF"/>
        <w:spacing w:before="120" w:line="276" w:lineRule="auto"/>
        <w:jc w:val="both"/>
        <w:rPr>
          <w:lang w:val="pt-BR"/>
        </w:rPr>
      </w:pPr>
      <w:r w:rsidRPr="00F930BC">
        <w:rPr>
          <w:lang w:val="pt-BR"/>
        </w:rPr>
        <w:t>Asigurarea accesului persoanelor cu dizabilităţi la aceeaşi gamă de servicii de sănătate, la acelaşi nivel de calitate, precum cele furnizate pentru celelalte persoane, inclusiv în domeniul sănătăţii sexuale şi reproductive, al sănătăţii dentare şi mentale</w:t>
      </w:r>
      <w:r>
        <w:rPr>
          <w:lang w:val="pt-BR"/>
        </w:rPr>
        <w:t>;</w:t>
      </w:r>
      <w:r w:rsidRPr="00F930BC">
        <w:rPr>
          <w:lang w:val="pt-BR"/>
        </w:rPr>
        <w:t xml:space="preserve"> </w:t>
      </w:r>
    </w:p>
    <w:p w:rsidR="005F79B3" w:rsidRDefault="005F79B3" w:rsidP="00712F1B">
      <w:pPr>
        <w:numPr>
          <w:ilvl w:val="0"/>
          <w:numId w:val="10"/>
        </w:numPr>
        <w:shd w:val="clear" w:color="auto" w:fill="FFFFFF"/>
        <w:spacing w:before="120" w:line="276" w:lineRule="auto"/>
        <w:jc w:val="both"/>
        <w:rPr>
          <w:lang w:val="pt-BR"/>
        </w:rPr>
      </w:pPr>
      <w:r w:rsidRPr="00F930BC">
        <w:rPr>
          <w:lang w:val="pt-BR"/>
        </w:rPr>
        <w:t>Asigurarea accesului copiilor şi persoanelor adulte cu dizabilită</w:t>
      </w:r>
      <w:r>
        <w:rPr>
          <w:lang w:val="pt-BR"/>
        </w:rPr>
        <w:t>ţ</w:t>
      </w:r>
      <w:r w:rsidRPr="00F930BC">
        <w:rPr>
          <w:lang w:val="pt-BR"/>
        </w:rPr>
        <w:t>i la diagnosticare şi intervenţie timpurie, la măsuri pentru prevenirea riscului apariţiei dizabilităţii</w:t>
      </w:r>
      <w:r>
        <w:rPr>
          <w:lang w:val="pt-BR"/>
        </w:rPr>
        <w:t>;</w:t>
      </w:r>
      <w:r w:rsidRPr="00F930BC">
        <w:rPr>
          <w:lang w:val="pt-BR"/>
        </w:rPr>
        <w:t xml:space="preserve"> </w:t>
      </w:r>
    </w:p>
    <w:p w:rsidR="005F79B3" w:rsidRDefault="005F79B3" w:rsidP="00712F1B">
      <w:pPr>
        <w:numPr>
          <w:ilvl w:val="0"/>
          <w:numId w:val="10"/>
        </w:numPr>
        <w:shd w:val="clear" w:color="auto" w:fill="FFFFFF"/>
        <w:spacing w:before="120" w:line="276" w:lineRule="auto"/>
        <w:jc w:val="both"/>
        <w:rPr>
          <w:lang w:val="pt-BR"/>
        </w:rPr>
      </w:pPr>
      <w:r w:rsidRPr="00F930BC">
        <w:rPr>
          <w:lang w:val="pt-BR"/>
        </w:rPr>
        <w:t>Creşterea gradului de conştientizare al profesioni</w:t>
      </w:r>
      <w:r>
        <w:rPr>
          <w:lang w:val="pt-BR"/>
        </w:rPr>
        <w:t>ş</w:t>
      </w:r>
      <w:r w:rsidRPr="00F930BC">
        <w:rPr>
          <w:lang w:val="pt-BR"/>
        </w:rPr>
        <w:t>ilor din sănătate privind drepturile omului, demnitatea, autonomia, drepturile şi nevoile specifice ale persoanelor cu dizabilităţi în materie de sănătate, abilitare şi reabilitare, prin instruire şi promovarea de standarde etice în domeniul serviciilor de sănătate publice şi private</w:t>
      </w:r>
      <w:r>
        <w:rPr>
          <w:lang w:val="pt-BR"/>
        </w:rPr>
        <w:t>;</w:t>
      </w:r>
      <w:r w:rsidRPr="00F930BC">
        <w:rPr>
          <w:lang w:val="pt-BR"/>
        </w:rPr>
        <w:t xml:space="preserve">. </w:t>
      </w:r>
    </w:p>
    <w:p w:rsidR="005F79B3" w:rsidRDefault="005F79B3" w:rsidP="00712F1B">
      <w:pPr>
        <w:numPr>
          <w:ilvl w:val="0"/>
          <w:numId w:val="10"/>
        </w:numPr>
        <w:shd w:val="clear" w:color="auto" w:fill="FFFFFF"/>
        <w:spacing w:before="120" w:line="276" w:lineRule="auto"/>
        <w:jc w:val="both"/>
        <w:rPr>
          <w:lang w:val="pt-BR"/>
        </w:rPr>
      </w:pPr>
      <w:r w:rsidRPr="00F930BC">
        <w:rPr>
          <w:lang w:val="pt-BR"/>
        </w:rPr>
        <w:t>Conştientizarea populaţiei privind drepturile persoanelor cu dizabilităţi în materie de sănătate, abilitare şi reabilitare</w:t>
      </w:r>
      <w:r>
        <w:rPr>
          <w:lang w:val="pt-BR"/>
        </w:rPr>
        <w:t>;</w:t>
      </w:r>
    </w:p>
    <w:p w:rsidR="005F79B3" w:rsidRDefault="005F79B3" w:rsidP="00712F1B">
      <w:pPr>
        <w:numPr>
          <w:ilvl w:val="0"/>
          <w:numId w:val="10"/>
        </w:numPr>
        <w:shd w:val="clear" w:color="auto" w:fill="FFFFFF"/>
        <w:spacing w:before="120" w:line="276" w:lineRule="auto"/>
        <w:jc w:val="both"/>
        <w:rPr>
          <w:lang w:val="pt-BR"/>
        </w:rPr>
      </w:pPr>
      <w:r w:rsidRPr="00F626FB">
        <w:rPr>
          <w:lang w:val="pt-BR"/>
        </w:rPr>
        <w:t>Îmbunătăi</w:t>
      </w:r>
      <w:r>
        <w:rPr>
          <w:lang w:val="pt-BR"/>
        </w:rPr>
        <w:t>ţ</w:t>
      </w:r>
      <w:r w:rsidRPr="00F626FB">
        <w:rPr>
          <w:lang w:val="pt-BR"/>
        </w:rPr>
        <w:t>rea modalită</w:t>
      </w:r>
      <w:r>
        <w:rPr>
          <w:lang w:val="pt-BR"/>
        </w:rPr>
        <w:t>ţ</w:t>
      </w:r>
      <w:r w:rsidRPr="00F626FB">
        <w:rPr>
          <w:lang w:val="pt-BR"/>
        </w:rPr>
        <w:t>ilor de colectare de informa</w:t>
      </w:r>
      <w:r>
        <w:rPr>
          <w:lang w:val="pt-BR"/>
        </w:rPr>
        <w:t>ţ</w:t>
      </w:r>
      <w:r w:rsidRPr="00F626FB">
        <w:rPr>
          <w:lang w:val="pt-BR"/>
        </w:rPr>
        <w:t>ii cu privire la persoanele cu dizabilită</w:t>
      </w:r>
      <w:r>
        <w:rPr>
          <w:lang w:val="pt-BR"/>
        </w:rPr>
        <w:t>ţ</w:t>
      </w:r>
      <w:r w:rsidRPr="00F626FB">
        <w:rPr>
          <w:lang w:val="pt-BR"/>
        </w:rPr>
        <w:t xml:space="preserve">i </w:t>
      </w:r>
      <w:r>
        <w:rPr>
          <w:lang w:val="it-IT"/>
        </w:rPr>
        <w:t>ş</w:t>
      </w:r>
      <w:r w:rsidRPr="00F75A79">
        <w:rPr>
          <w:lang w:val="it-IT"/>
        </w:rPr>
        <w:t>i</w:t>
      </w:r>
      <w:r w:rsidRPr="00F626FB">
        <w:rPr>
          <w:lang w:val="pt-BR"/>
        </w:rPr>
        <w:t xml:space="preserve"> nevoile acestora</w:t>
      </w:r>
      <w:r>
        <w:rPr>
          <w:lang w:val="pt-BR"/>
        </w:rPr>
        <w:t>;</w:t>
      </w:r>
      <w:r w:rsidRPr="00F626FB">
        <w:rPr>
          <w:lang w:val="pt-BR"/>
        </w:rPr>
        <w:t xml:space="preserve"> </w:t>
      </w:r>
    </w:p>
    <w:p w:rsidR="005F79B3" w:rsidRDefault="005F79B3" w:rsidP="00712F1B">
      <w:pPr>
        <w:numPr>
          <w:ilvl w:val="0"/>
          <w:numId w:val="10"/>
        </w:numPr>
        <w:shd w:val="clear" w:color="auto" w:fill="FFFFFF"/>
        <w:spacing w:before="120" w:line="276" w:lineRule="auto"/>
        <w:jc w:val="both"/>
        <w:rPr>
          <w:lang w:val="pt-BR"/>
        </w:rPr>
      </w:pPr>
      <w:r w:rsidRPr="00F626FB">
        <w:rPr>
          <w:lang w:val="pt-BR"/>
        </w:rPr>
        <w:t>Asigurarea transparen</w:t>
      </w:r>
      <w:r>
        <w:rPr>
          <w:lang w:val="pt-BR"/>
        </w:rPr>
        <w:t>ţ</w:t>
      </w:r>
      <w:r w:rsidRPr="00F626FB">
        <w:rPr>
          <w:lang w:val="pt-BR"/>
        </w:rPr>
        <w:t>ei informa</w:t>
      </w:r>
      <w:r>
        <w:rPr>
          <w:lang w:val="pt-BR"/>
        </w:rPr>
        <w:t>ţ</w:t>
      </w:r>
      <w:r w:rsidRPr="00F626FB">
        <w:rPr>
          <w:lang w:val="pt-BR"/>
        </w:rPr>
        <w:t xml:space="preserve">iilor calitative </w:t>
      </w:r>
      <w:r>
        <w:rPr>
          <w:lang w:val="it-IT"/>
        </w:rPr>
        <w:t>ş</w:t>
      </w:r>
      <w:r w:rsidRPr="00F75A79">
        <w:rPr>
          <w:lang w:val="it-IT"/>
        </w:rPr>
        <w:t>i</w:t>
      </w:r>
      <w:r w:rsidRPr="00F626FB">
        <w:rPr>
          <w:lang w:val="pt-BR"/>
        </w:rPr>
        <w:t xml:space="preserve"> cantitative</w:t>
      </w:r>
      <w:r>
        <w:rPr>
          <w:lang w:val="pt-BR"/>
        </w:rPr>
        <w:t>;</w:t>
      </w:r>
      <w:r w:rsidRPr="00F626FB">
        <w:rPr>
          <w:lang w:val="pt-BR"/>
        </w:rPr>
        <w:t xml:space="preserve"> </w:t>
      </w:r>
    </w:p>
    <w:p w:rsidR="005F79B3" w:rsidRDefault="005F79B3" w:rsidP="00712F1B">
      <w:pPr>
        <w:numPr>
          <w:ilvl w:val="0"/>
          <w:numId w:val="10"/>
        </w:numPr>
        <w:shd w:val="clear" w:color="auto" w:fill="FFFFFF"/>
        <w:spacing w:before="120" w:line="276" w:lineRule="auto"/>
        <w:jc w:val="both"/>
        <w:rPr>
          <w:lang w:val="pt-BR"/>
        </w:rPr>
      </w:pPr>
      <w:r w:rsidRPr="00F626FB">
        <w:rPr>
          <w:lang w:val="pt-BR"/>
        </w:rPr>
        <w:t>Îmbunătăţirea colaborării pentru a asigura o abordare comună şi unitară a statisticilor privind dizabilitatea.</w:t>
      </w:r>
    </w:p>
    <w:p w:rsidR="005F79B3" w:rsidRDefault="005F79B3" w:rsidP="00712F1B">
      <w:pPr>
        <w:shd w:val="clear" w:color="auto" w:fill="FFFFFF"/>
        <w:spacing w:before="120" w:after="160" w:line="276" w:lineRule="auto"/>
        <w:ind w:firstLine="720"/>
        <w:jc w:val="both"/>
        <w:rPr>
          <w:b/>
          <w:iCs/>
          <w:sz w:val="22"/>
          <w:szCs w:val="22"/>
          <w:lang w:val="it-IT"/>
        </w:rPr>
      </w:pPr>
      <w:r w:rsidRPr="002E5808">
        <w:rPr>
          <w:sz w:val="22"/>
          <w:szCs w:val="22"/>
          <w:lang w:val="pt-BR"/>
        </w:rPr>
        <w:t>Not</w:t>
      </w:r>
      <w:r>
        <w:rPr>
          <w:sz w:val="22"/>
          <w:szCs w:val="22"/>
          <w:lang w:val="pt-BR"/>
        </w:rPr>
        <w:t>ă</w:t>
      </w:r>
      <w:r w:rsidRPr="002E5808">
        <w:rPr>
          <w:sz w:val="22"/>
          <w:szCs w:val="22"/>
          <w:lang w:val="pt-BR"/>
        </w:rPr>
        <w:t xml:space="preserve">: </w:t>
      </w:r>
      <w:r w:rsidRPr="00F35744">
        <w:rPr>
          <w:sz w:val="22"/>
          <w:szCs w:val="22"/>
          <w:lang w:val="pt-BR"/>
        </w:rPr>
        <w:t xml:space="preserve">Strategia Naţională pentru </w:t>
      </w:r>
      <w:r w:rsidRPr="00F35744">
        <w:rPr>
          <w:sz w:val="22"/>
          <w:szCs w:val="22"/>
          <w:lang w:val="it-IT"/>
        </w:rPr>
        <w:t>persoanele cu dizabilităţi</w:t>
      </w:r>
      <w:r w:rsidRPr="00F35744">
        <w:rPr>
          <w:sz w:val="22"/>
          <w:szCs w:val="22"/>
          <w:lang w:val="pt-BR"/>
        </w:rPr>
        <w:t xml:space="preserve"> pentru perioada următoare nu este aprobată prin HG, motiv pentru care obiectivele operaționale avute în vedere la întocmirea prezentului document sunt cele prevazute în </w:t>
      </w:r>
      <w:r w:rsidRPr="00F35744">
        <w:rPr>
          <w:sz w:val="22"/>
          <w:szCs w:val="22"/>
          <w:lang w:val="it-IT"/>
        </w:rPr>
        <w:t>Strategia naţională "O societate fără bariere pentru persoanele cu dizabilităţi", 2016-2020</w:t>
      </w:r>
      <w:r>
        <w:rPr>
          <w:sz w:val="22"/>
          <w:szCs w:val="22"/>
          <w:lang w:val="it-IT"/>
        </w:rPr>
        <w:t>,</w:t>
      </w:r>
      <w:r w:rsidRPr="00F35744">
        <w:rPr>
          <w:i/>
          <w:lang w:val="it-IT"/>
        </w:rPr>
        <w:t xml:space="preserve"> </w:t>
      </w:r>
      <w:r w:rsidRPr="00F35744">
        <w:rPr>
          <w:iCs/>
          <w:sz w:val="22"/>
          <w:szCs w:val="22"/>
          <w:lang w:val="it-IT"/>
        </w:rPr>
        <w:t>aprobată prin Hotărârea Guvernului nr. 655/ 2016.</w:t>
      </w:r>
    </w:p>
    <w:p w:rsidR="005F79B3" w:rsidRPr="001820D7" w:rsidRDefault="005F79B3" w:rsidP="00712F1B">
      <w:pPr>
        <w:shd w:val="clear" w:color="auto" w:fill="FFFFFF"/>
        <w:spacing w:after="160" w:line="276" w:lineRule="auto"/>
        <w:jc w:val="both"/>
        <w:rPr>
          <w:b/>
          <w:iCs/>
          <w:sz w:val="22"/>
          <w:szCs w:val="22"/>
          <w:lang w:val="it-IT"/>
        </w:rPr>
      </w:pPr>
    </w:p>
    <w:p w:rsidR="005F79B3" w:rsidRPr="005B62B9" w:rsidRDefault="005F79B3" w:rsidP="00712F1B">
      <w:pPr>
        <w:shd w:val="clear" w:color="auto" w:fill="FFFFFF"/>
        <w:spacing w:after="160" w:line="276" w:lineRule="auto"/>
        <w:ind w:firstLine="720"/>
        <w:jc w:val="both"/>
        <w:rPr>
          <w:b/>
          <w:i/>
          <w:lang w:val="pt-BR"/>
        </w:rPr>
      </w:pPr>
      <w:r w:rsidRPr="005B62B9">
        <w:rPr>
          <w:b/>
          <w:i/>
          <w:lang w:val="pt-BR"/>
        </w:rPr>
        <w:t>Planul anual de ac</w:t>
      </w:r>
      <w:r w:rsidRPr="005B62B9">
        <w:rPr>
          <w:rFonts w:ascii="Calibri" w:hAnsi="Calibri"/>
          <w:b/>
          <w:i/>
          <w:lang w:val="pt-BR"/>
        </w:rPr>
        <w:t>ț</w:t>
      </w:r>
      <w:r w:rsidRPr="005B62B9">
        <w:rPr>
          <w:b/>
          <w:i/>
          <w:lang w:val="pt-BR"/>
        </w:rPr>
        <w:t xml:space="preserve">iune privind serviciile sociale administrate </w:t>
      </w:r>
      <w:r w:rsidRPr="005B62B9">
        <w:rPr>
          <w:rFonts w:ascii="Calibri" w:hAnsi="Calibri"/>
          <w:b/>
          <w:i/>
          <w:lang w:val="pt-BR"/>
        </w:rPr>
        <w:t>ș</w:t>
      </w:r>
      <w:r w:rsidRPr="005B62B9">
        <w:rPr>
          <w:b/>
          <w:i/>
          <w:lang w:val="pt-BR"/>
        </w:rPr>
        <w:t>i finan</w:t>
      </w:r>
      <w:r w:rsidRPr="005B62B9">
        <w:rPr>
          <w:rFonts w:ascii="Calibri" w:hAnsi="Calibri"/>
          <w:b/>
          <w:i/>
          <w:lang w:val="pt-BR"/>
        </w:rPr>
        <w:t>ț</w:t>
      </w:r>
      <w:r w:rsidRPr="005B62B9">
        <w:rPr>
          <w:b/>
          <w:i/>
          <w:lang w:val="pt-BR"/>
        </w:rPr>
        <w:t>ate din bugetul Consiliului Jude</w:t>
      </w:r>
      <w:r w:rsidRPr="005B62B9">
        <w:rPr>
          <w:rFonts w:ascii="Calibri" w:hAnsi="Calibri"/>
          <w:b/>
          <w:i/>
          <w:lang w:val="pt-BR"/>
        </w:rPr>
        <w:t>ț</w:t>
      </w:r>
      <w:r w:rsidRPr="005B62B9">
        <w:rPr>
          <w:b/>
          <w:i/>
          <w:lang w:val="pt-BR"/>
        </w:rPr>
        <w:t>ean Argeş cuprinde:</w:t>
      </w:r>
    </w:p>
    <w:p w:rsidR="005F79B3" w:rsidRPr="005B62B9" w:rsidRDefault="005F79B3" w:rsidP="00712F1B">
      <w:pPr>
        <w:numPr>
          <w:ilvl w:val="2"/>
          <w:numId w:val="4"/>
        </w:numPr>
        <w:shd w:val="clear" w:color="auto" w:fill="FFFFFF"/>
        <w:tabs>
          <w:tab w:val="clear" w:pos="2160"/>
          <w:tab w:val="num" w:pos="0"/>
        </w:tabs>
        <w:spacing w:before="120" w:line="276" w:lineRule="auto"/>
        <w:ind w:left="360"/>
        <w:rPr>
          <w:b/>
          <w:i/>
          <w:lang w:val="it-IT"/>
        </w:rPr>
      </w:pPr>
      <w:r w:rsidRPr="005B62B9">
        <w:rPr>
          <w:b/>
          <w:i/>
          <w:lang w:val="it-IT"/>
        </w:rPr>
        <w:t>Capitolul I. Date privind administrarea, înfiin</w:t>
      </w:r>
      <w:r w:rsidRPr="005B62B9">
        <w:rPr>
          <w:rFonts w:ascii="Calibri" w:hAnsi="Calibri"/>
          <w:b/>
          <w:i/>
          <w:lang w:val="it-IT"/>
        </w:rPr>
        <w:t>ț</w:t>
      </w:r>
      <w:r w:rsidRPr="005B62B9">
        <w:rPr>
          <w:b/>
          <w:i/>
          <w:lang w:val="it-IT"/>
        </w:rPr>
        <w:t xml:space="preserve">area </w:t>
      </w:r>
      <w:r w:rsidRPr="005B62B9">
        <w:rPr>
          <w:rFonts w:ascii="Calibri" w:hAnsi="Calibri"/>
          <w:b/>
          <w:i/>
          <w:lang w:val="it-IT"/>
        </w:rPr>
        <w:t>ș</w:t>
      </w:r>
      <w:r w:rsidRPr="005B62B9">
        <w:rPr>
          <w:b/>
          <w:i/>
          <w:lang w:val="it-IT"/>
        </w:rPr>
        <w:t>i finan</w:t>
      </w:r>
      <w:r w:rsidRPr="005B62B9">
        <w:rPr>
          <w:rFonts w:ascii="Calibri" w:hAnsi="Calibri"/>
          <w:b/>
          <w:i/>
          <w:lang w:val="it-IT"/>
        </w:rPr>
        <w:t>ț</w:t>
      </w:r>
      <w:r w:rsidRPr="005B62B9">
        <w:rPr>
          <w:b/>
          <w:i/>
          <w:lang w:val="it-IT"/>
        </w:rPr>
        <w:t>area serviciilor sociale</w:t>
      </w:r>
      <w:r>
        <w:rPr>
          <w:b/>
          <w:i/>
          <w:lang w:val="it-IT"/>
        </w:rPr>
        <w:t>;</w:t>
      </w:r>
      <w:r w:rsidRPr="005B62B9">
        <w:rPr>
          <w:b/>
          <w:i/>
          <w:lang w:val="it-IT"/>
        </w:rPr>
        <w:t xml:space="preserve"> </w:t>
      </w:r>
    </w:p>
    <w:p w:rsidR="005F79B3" w:rsidRPr="009818D7" w:rsidRDefault="005F79B3" w:rsidP="00712F1B">
      <w:pPr>
        <w:numPr>
          <w:ilvl w:val="2"/>
          <w:numId w:val="4"/>
        </w:numPr>
        <w:shd w:val="clear" w:color="auto" w:fill="FFFFFF"/>
        <w:tabs>
          <w:tab w:val="clear" w:pos="2160"/>
          <w:tab w:val="num" w:pos="0"/>
        </w:tabs>
        <w:spacing w:before="120" w:line="276" w:lineRule="auto"/>
        <w:ind w:left="360"/>
        <w:rPr>
          <w:b/>
          <w:i/>
          <w:lang w:val="it-IT"/>
        </w:rPr>
      </w:pPr>
      <w:r w:rsidRPr="009818D7">
        <w:rPr>
          <w:b/>
          <w:i/>
          <w:lang w:val="it-IT"/>
        </w:rPr>
        <w:t>Capitolul II</w:t>
      </w:r>
      <w:r>
        <w:rPr>
          <w:b/>
          <w:i/>
          <w:lang w:val="it-IT"/>
        </w:rPr>
        <w:t>.</w:t>
      </w:r>
      <w:r w:rsidRPr="009818D7">
        <w:rPr>
          <w:b/>
          <w:i/>
          <w:lang w:val="it-IT"/>
        </w:rPr>
        <w:t xml:space="preserve"> Planificarea activită</w:t>
      </w:r>
      <w:r w:rsidRPr="009818D7">
        <w:rPr>
          <w:rFonts w:ascii="Calibri" w:hAnsi="Calibri"/>
          <w:b/>
          <w:i/>
          <w:lang w:val="it-IT"/>
        </w:rPr>
        <w:t>ț</w:t>
      </w:r>
      <w:r w:rsidRPr="009818D7">
        <w:rPr>
          <w:b/>
          <w:i/>
          <w:lang w:val="it-IT"/>
        </w:rPr>
        <w:t>ilor de informare a publicului cu privire la serviciile sociale existente la nivel jude</w:t>
      </w:r>
      <w:r w:rsidRPr="009818D7">
        <w:rPr>
          <w:rFonts w:ascii="Calibri" w:hAnsi="Calibri"/>
          <w:b/>
          <w:i/>
          <w:lang w:val="it-IT"/>
        </w:rPr>
        <w:t>ț</w:t>
      </w:r>
      <w:r>
        <w:rPr>
          <w:b/>
          <w:i/>
          <w:lang w:val="it-IT"/>
        </w:rPr>
        <w:t>ean</w:t>
      </w:r>
      <w:r w:rsidRPr="009818D7">
        <w:rPr>
          <w:b/>
          <w:i/>
          <w:lang w:val="it-IT"/>
        </w:rPr>
        <w:t>;</w:t>
      </w:r>
    </w:p>
    <w:p w:rsidR="005F79B3" w:rsidRDefault="005F79B3" w:rsidP="00712F1B">
      <w:pPr>
        <w:numPr>
          <w:ilvl w:val="2"/>
          <w:numId w:val="4"/>
        </w:numPr>
        <w:shd w:val="clear" w:color="auto" w:fill="FFFFFF"/>
        <w:tabs>
          <w:tab w:val="clear" w:pos="2160"/>
          <w:tab w:val="num" w:pos="0"/>
        </w:tabs>
        <w:spacing w:before="120" w:line="276" w:lineRule="auto"/>
        <w:ind w:left="360"/>
        <w:rPr>
          <w:b/>
          <w:i/>
          <w:lang w:val="it-IT"/>
        </w:rPr>
        <w:sectPr w:rsidR="005F79B3" w:rsidSect="00712F1B">
          <w:footerReference w:type="even" r:id="rId8"/>
          <w:footerReference w:type="default" r:id="rId9"/>
          <w:pgSz w:w="12240" w:h="15840"/>
          <w:pgMar w:top="720" w:right="720" w:bottom="900" w:left="1260" w:header="720" w:footer="720" w:gutter="0"/>
          <w:cols w:space="720"/>
          <w:docGrid w:linePitch="360"/>
        </w:sectPr>
      </w:pPr>
      <w:r w:rsidRPr="009818D7">
        <w:rPr>
          <w:b/>
          <w:i/>
          <w:lang w:val="it-IT"/>
        </w:rPr>
        <w:t>Capitolul III</w:t>
      </w:r>
      <w:r>
        <w:rPr>
          <w:b/>
          <w:i/>
          <w:lang w:val="it-IT"/>
        </w:rPr>
        <w:t>.</w:t>
      </w:r>
      <w:r w:rsidRPr="009818D7">
        <w:rPr>
          <w:b/>
          <w:i/>
          <w:lang w:val="it-IT"/>
        </w:rPr>
        <w:t xml:space="preserve"> Programul de formare </w:t>
      </w:r>
      <w:r w:rsidRPr="009818D7">
        <w:rPr>
          <w:rFonts w:ascii="Calibri" w:hAnsi="Calibri"/>
          <w:b/>
          <w:i/>
          <w:lang w:val="it-IT"/>
        </w:rPr>
        <w:t>ș</w:t>
      </w:r>
      <w:r w:rsidRPr="009818D7">
        <w:rPr>
          <w:b/>
          <w:i/>
          <w:lang w:val="it-IT"/>
        </w:rPr>
        <w:t>i îndrumare metodologică a personalului care lucrează în domeniul serviciilor sociale.</w:t>
      </w:r>
    </w:p>
    <w:p w:rsidR="005F79B3" w:rsidRPr="00B80CF3" w:rsidRDefault="005F79B3" w:rsidP="00712F1B">
      <w:pPr>
        <w:spacing w:line="276" w:lineRule="auto"/>
        <w:jc w:val="center"/>
        <w:outlineLvl w:val="1"/>
        <w:rPr>
          <w:b/>
          <w:i/>
          <w:lang w:val="it-IT"/>
        </w:rPr>
      </w:pPr>
    </w:p>
    <w:p w:rsidR="005F79B3" w:rsidRPr="00B80CF3" w:rsidRDefault="005F79B3" w:rsidP="00712F1B">
      <w:pPr>
        <w:spacing w:line="276" w:lineRule="auto"/>
        <w:jc w:val="center"/>
        <w:outlineLvl w:val="1"/>
        <w:rPr>
          <w:b/>
          <w:i/>
          <w:lang w:val="it-IT"/>
        </w:rPr>
      </w:pPr>
      <w:r w:rsidRPr="00B80CF3">
        <w:rPr>
          <w:b/>
          <w:i/>
          <w:lang w:val="it-IT"/>
        </w:rPr>
        <w:t xml:space="preserve">CAPITOLUL I </w:t>
      </w:r>
    </w:p>
    <w:p w:rsidR="005F79B3" w:rsidRPr="00B80CF3" w:rsidRDefault="005F79B3" w:rsidP="00712F1B">
      <w:pPr>
        <w:spacing w:line="276" w:lineRule="auto"/>
        <w:jc w:val="center"/>
        <w:outlineLvl w:val="1"/>
        <w:rPr>
          <w:b/>
          <w:i/>
          <w:lang w:val="it-IT"/>
        </w:rPr>
      </w:pPr>
    </w:p>
    <w:p w:rsidR="005F79B3" w:rsidRPr="00B80CF3" w:rsidRDefault="005F79B3" w:rsidP="00712F1B">
      <w:pPr>
        <w:spacing w:line="276" w:lineRule="auto"/>
        <w:jc w:val="center"/>
        <w:outlineLvl w:val="1"/>
        <w:rPr>
          <w:b/>
          <w:i/>
          <w:lang w:val="it-IT"/>
        </w:rPr>
      </w:pPr>
      <w:r w:rsidRPr="00B80CF3">
        <w:rPr>
          <w:b/>
          <w:i/>
          <w:lang w:val="it-IT"/>
        </w:rPr>
        <w:t>Administrarea, înfiin</w:t>
      </w:r>
      <w:r w:rsidRPr="00B80CF3">
        <w:rPr>
          <w:rFonts w:ascii="Calibri" w:hAnsi="Calibri"/>
          <w:b/>
          <w:i/>
          <w:lang w:val="it-IT"/>
        </w:rPr>
        <w:t>ț</w:t>
      </w:r>
      <w:r w:rsidRPr="00B80CF3">
        <w:rPr>
          <w:b/>
          <w:i/>
          <w:lang w:val="it-IT"/>
        </w:rPr>
        <w:t xml:space="preserve">area </w:t>
      </w:r>
      <w:r w:rsidRPr="00B80CF3">
        <w:rPr>
          <w:rFonts w:ascii="Calibri" w:hAnsi="Calibri"/>
          <w:b/>
          <w:i/>
          <w:lang w:val="it-IT"/>
        </w:rPr>
        <w:t>ș</w:t>
      </w:r>
      <w:r w:rsidRPr="00B80CF3">
        <w:rPr>
          <w:b/>
          <w:i/>
          <w:lang w:val="it-IT"/>
        </w:rPr>
        <w:t>i finan</w:t>
      </w:r>
      <w:r w:rsidRPr="00B80CF3">
        <w:rPr>
          <w:rFonts w:ascii="Calibri" w:hAnsi="Calibri"/>
          <w:b/>
          <w:i/>
          <w:lang w:val="it-IT"/>
        </w:rPr>
        <w:t>ț</w:t>
      </w:r>
      <w:r w:rsidRPr="00B80CF3">
        <w:rPr>
          <w:b/>
          <w:i/>
          <w:lang w:val="it-IT"/>
        </w:rPr>
        <w:t>area serviciilor sociale</w:t>
      </w:r>
    </w:p>
    <w:p w:rsidR="005F79B3" w:rsidRDefault="005F79B3" w:rsidP="00712F1B">
      <w:pPr>
        <w:numPr>
          <w:ilvl w:val="1"/>
          <w:numId w:val="2"/>
        </w:numPr>
        <w:spacing w:after="150" w:line="276" w:lineRule="auto"/>
        <w:rPr>
          <w:b/>
          <w:i/>
          <w:lang w:val="es-US"/>
        </w:rPr>
      </w:pPr>
      <w:r w:rsidRPr="006F58AD">
        <w:rPr>
          <w:b/>
          <w:i/>
          <w:lang w:val="es-US"/>
        </w:rPr>
        <w:t>Serviciile sociale existente la nivel jude</w:t>
      </w:r>
      <w:r w:rsidRPr="006F58AD">
        <w:rPr>
          <w:rFonts w:ascii="Calibri" w:hAnsi="Calibri"/>
          <w:b/>
          <w:i/>
          <w:lang w:val="es-US"/>
        </w:rPr>
        <w:t>ț</w:t>
      </w:r>
      <w:r w:rsidRPr="006F58AD">
        <w:rPr>
          <w:b/>
          <w:i/>
          <w:lang w:val="es-US"/>
        </w:rPr>
        <w:t>ean</w:t>
      </w:r>
    </w:p>
    <w:tbl>
      <w:tblPr>
        <w:tblW w:w="140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1890"/>
        <w:gridCol w:w="2340"/>
        <w:gridCol w:w="1260"/>
        <w:gridCol w:w="1080"/>
        <w:gridCol w:w="1080"/>
        <w:gridCol w:w="1170"/>
        <w:gridCol w:w="1170"/>
        <w:gridCol w:w="1530"/>
        <w:gridCol w:w="1980"/>
      </w:tblGrid>
      <w:tr w:rsidR="005F79B3" w:rsidRPr="003D785D" w:rsidTr="00712F1B">
        <w:trPr>
          <w:trHeight w:val="710"/>
        </w:trPr>
        <w:tc>
          <w:tcPr>
            <w:tcW w:w="54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Nr. crt.</w:t>
            </w:r>
          </w:p>
        </w:tc>
        <w:tc>
          <w:tcPr>
            <w:tcW w:w="189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Cod serviciu social, conform Nomenclatorului serviciilor sociale</w:t>
            </w:r>
          </w:p>
        </w:tc>
        <w:tc>
          <w:tcPr>
            <w:tcW w:w="234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Denumirea serviciului social</w:t>
            </w:r>
          </w:p>
        </w:tc>
        <w:tc>
          <w:tcPr>
            <w:tcW w:w="126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Capacitate</w:t>
            </w:r>
          </w:p>
        </w:tc>
        <w:tc>
          <w:tcPr>
            <w:tcW w:w="108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Grad de ocupare %</w:t>
            </w:r>
          </w:p>
          <w:p w:rsidR="005F79B3" w:rsidRPr="003D785D" w:rsidRDefault="005F79B3" w:rsidP="00712F1B">
            <w:pPr>
              <w:spacing w:line="276" w:lineRule="auto"/>
              <w:jc w:val="center"/>
              <w:rPr>
                <w:b/>
                <w:bCs/>
                <w:i/>
                <w:sz w:val="22"/>
                <w:szCs w:val="22"/>
              </w:rPr>
            </w:pPr>
            <w:r w:rsidRPr="003D785D">
              <w:rPr>
                <w:b/>
                <w:bCs/>
                <w:i/>
                <w:sz w:val="22"/>
                <w:szCs w:val="22"/>
              </w:rPr>
              <w:t> </w:t>
            </w:r>
          </w:p>
          <w:p w:rsidR="005F79B3" w:rsidRPr="003D785D" w:rsidRDefault="005F79B3" w:rsidP="00712F1B">
            <w:pPr>
              <w:spacing w:line="276" w:lineRule="auto"/>
              <w:jc w:val="center"/>
              <w:rPr>
                <w:b/>
                <w:bCs/>
                <w:i/>
                <w:sz w:val="22"/>
                <w:szCs w:val="22"/>
              </w:rPr>
            </w:pPr>
            <w:r w:rsidRPr="003D785D">
              <w:rPr>
                <w:b/>
                <w:bCs/>
                <w:i/>
                <w:sz w:val="22"/>
                <w:szCs w:val="22"/>
              </w:rPr>
              <w:t> </w:t>
            </w:r>
          </w:p>
        </w:tc>
        <w:tc>
          <w:tcPr>
            <w:tcW w:w="6930" w:type="dxa"/>
            <w:gridSpan w:val="5"/>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Bugetele estimate pe surse de finanțare, pentru serviciile</w:t>
            </w:r>
          </w:p>
          <w:p w:rsidR="005F79B3" w:rsidRPr="003D785D" w:rsidRDefault="005F79B3" w:rsidP="00712F1B">
            <w:pPr>
              <w:spacing w:line="276" w:lineRule="auto"/>
              <w:jc w:val="center"/>
              <w:rPr>
                <w:b/>
                <w:bCs/>
                <w:i/>
                <w:sz w:val="22"/>
                <w:szCs w:val="22"/>
              </w:rPr>
            </w:pPr>
            <w:r w:rsidRPr="003D785D">
              <w:rPr>
                <w:b/>
                <w:bCs/>
                <w:i/>
                <w:sz w:val="22"/>
                <w:szCs w:val="22"/>
              </w:rPr>
              <w:t xml:space="preserve"> sociale existente:                                -mii lei-</w:t>
            </w:r>
          </w:p>
        </w:tc>
      </w:tr>
      <w:tr w:rsidR="005F79B3" w:rsidRPr="003D785D" w:rsidTr="00712F1B">
        <w:trPr>
          <w:trHeight w:val="700"/>
        </w:trPr>
        <w:tc>
          <w:tcPr>
            <w:tcW w:w="540" w:type="dxa"/>
            <w:vMerge/>
            <w:vAlign w:val="center"/>
            <w:hideMark/>
          </w:tcPr>
          <w:p w:rsidR="005F79B3" w:rsidRPr="003D785D" w:rsidRDefault="005F79B3" w:rsidP="00712F1B">
            <w:pPr>
              <w:spacing w:line="276" w:lineRule="auto"/>
              <w:rPr>
                <w:b/>
                <w:bCs/>
                <w:i/>
                <w:sz w:val="22"/>
                <w:szCs w:val="22"/>
              </w:rPr>
            </w:pPr>
          </w:p>
        </w:tc>
        <w:tc>
          <w:tcPr>
            <w:tcW w:w="1890" w:type="dxa"/>
            <w:vMerge/>
            <w:vAlign w:val="center"/>
            <w:hideMark/>
          </w:tcPr>
          <w:p w:rsidR="005F79B3" w:rsidRPr="003D785D" w:rsidRDefault="005F79B3" w:rsidP="00712F1B">
            <w:pPr>
              <w:spacing w:line="276" w:lineRule="auto"/>
              <w:rPr>
                <w:b/>
                <w:bCs/>
                <w:i/>
                <w:sz w:val="22"/>
                <w:szCs w:val="22"/>
              </w:rPr>
            </w:pPr>
          </w:p>
        </w:tc>
        <w:tc>
          <w:tcPr>
            <w:tcW w:w="2340" w:type="dxa"/>
            <w:vMerge/>
            <w:vAlign w:val="center"/>
            <w:hideMark/>
          </w:tcPr>
          <w:p w:rsidR="005F79B3" w:rsidRPr="003D785D" w:rsidRDefault="005F79B3" w:rsidP="00712F1B">
            <w:pPr>
              <w:spacing w:line="276" w:lineRule="auto"/>
              <w:rPr>
                <w:b/>
                <w:bCs/>
                <w:i/>
                <w:sz w:val="22"/>
                <w:szCs w:val="22"/>
              </w:rPr>
            </w:pPr>
          </w:p>
        </w:tc>
        <w:tc>
          <w:tcPr>
            <w:tcW w:w="1260" w:type="dxa"/>
            <w:vMerge/>
            <w:vAlign w:val="center"/>
            <w:hideMark/>
          </w:tcPr>
          <w:p w:rsidR="005F79B3" w:rsidRPr="003D785D" w:rsidRDefault="005F79B3" w:rsidP="00712F1B">
            <w:pPr>
              <w:spacing w:line="276" w:lineRule="auto"/>
              <w:rPr>
                <w:b/>
                <w:bCs/>
                <w:i/>
                <w:sz w:val="22"/>
                <w:szCs w:val="22"/>
              </w:rPr>
            </w:pPr>
          </w:p>
        </w:tc>
        <w:tc>
          <w:tcPr>
            <w:tcW w:w="1080" w:type="dxa"/>
            <w:vMerge/>
            <w:shd w:val="clear" w:color="000000" w:fill="D9D9D9"/>
            <w:hideMark/>
          </w:tcPr>
          <w:p w:rsidR="005F79B3" w:rsidRPr="003D785D" w:rsidRDefault="005F79B3" w:rsidP="00712F1B">
            <w:pPr>
              <w:spacing w:line="276" w:lineRule="auto"/>
              <w:jc w:val="center"/>
              <w:rPr>
                <w:b/>
                <w:bCs/>
                <w:i/>
                <w:sz w:val="22"/>
                <w:szCs w:val="22"/>
              </w:rPr>
            </w:pPr>
          </w:p>
        </w:tc>
        <w:tc>
          <w:tcPr>
            <w:tcW w:w="1080" w:type="dxa"/>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Buget local</w:t>
            </w:r>
          </w:p>
        </w:tc>
        <w:tc>
          <w:tcPr>
            <w:tcW w:w="1170" w:type="dxa"/>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Buget județean</w:t>
            </w:r>
          </w:p>
        </w:tc>
        <w:tc>
          <w:tcPr>
            <w:tcW w:w="1170" w:type="dxa"/>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Buget de stat</w:t>
            </w:r>
          </w:p>
        </w:tc>
        <w:tc>
          <w:tcPr>
            <w:tcW w:w="1530" w:type="dxa"/>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Contribuții persoane beneficiare</w:t>
            </w:r>
          </w:p>
        </w:tc>
        <w:tc>
          <w:tcPr>
            <w:tcW w:w="1980" w:type="dxa"/>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Alte surse</w:t>
            </w:r>
          </w:p>
        </w:tc>
      </w:tr>
      <w:tr w:rsidR="005F79B3" w:rsidRPr="003D785D" w:rsidTr="00712F1B">
        <w:trPr>
          <w:trHeight w:val="375"/>
        </w:trPr>
        <w:tc>
          <w:tcPr>
            <w:tcW w:w="14040" w:type="dxa"/>
            <w:gridSpan w:val="10"/>
            <w:shd w:val="clear" w:color="000000" w:fill="D9D9D9"/>
            <w:hideMark/>
          </w:tcPr>
          <w:p w:rsidR="005F79B3" w:rsidRPr="003D785D" w:rsidRDefault="005F79B3" w:rsidP="00712F1B">
            <w:pPr>
              <w:spacing w:after="240" w:line="276" w:lineRule="auto"/>
              <w:jc w:val="center"/>
              <w:rPr>
                <w:b/>
                <w:bCs/>
                <w:i/>
              </w:rPr>
            </w:pPr>
            <w:r w:rsidRPr="003D785D">
              <w:rPr>
                <w:b/>
                <w:bCs/>
                <w:i/>
              </w:rPr>
              <w:t>Componenta Copii, Copii cu dizabilități</w:t>
            </w:r>
          </w:p>
        </w:tc>
      </w:tr>
      <w:tr w:rsidR="005F79B3" w:rsidRPr="003D785D" w:rsidTr="00712F1B">
        <w:trPr>
          <w:trHeight w:val="300"/>
        </w:trPr>
        <w:tc>
          <w:tcPr>
            <w:tcW w:w="54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1</w:t>
            </w:r>
          </w:p>
        </w:tc>
        <w:tc>
          <w:tcPr>
            <w:tcW w:w="13500" w:type="dxa"/>
            <w:gridSpan w:val="9"/>
            <w:shd w:val="clear" w:color="000000" w:fill="D9D9D9"/>
            <w:hideMark/>
          </w:tcPr>
          <w:p w:rsidR="005F79B3" w:rsidRPr="003D785D" w:rsidRDefault="005F79B3" w:rsidP="00712F1B">
            <w:pPr>
              <w:spacing w:line="276" w:lineRule="auto"/>
              <w:rPr>
                <w:b/>
                <w:bCs/>
                <w:i/>
                <w:sz w:val="22"/>
                <w:szCs w:val="22"/>
              </w:rPr>
            </w:pPr>
            <w:r w:rsidRPr="003D785D">
              <w:rPr>
                <w:b/>
                <w:bCs/>
                <w:i/>
                <w:sz w:val="22"/>
                <w:szCs w:val="22"/>
              </w:rPr>
              <w:t xml:space="preserve">Complexul de servicii comunitare pentru copilul în dificultate Sf. Constantin şi Elena Piteşti   </w:t>
            </w:r>
          </w:p>
        </w:tc>
      </w:tr>
      <w:tr w:rsidR="005F79B3" w:rsidRPr="003D785D" w:rsidTr="00712F1B">
        <w:trPr>
          <w:trHeight w:val="1942"/>
        </w:trPr>
        <w:tc>
          <w:tcPr>
            <w:tcW w:w="540" w:type="dxa"/>
            <w:vMerge/>
            <w:vAlign w:val="center"/>
            <w:hideMark/>
          </w:tcPr>
          <w:p w:rsidR="005F79B3" w:rsidRPr="003D785D" w:rsidRDefault="005F79B3" w:rsidP="00712F1B">
            <w:pPr>
              <w:spacing w:line="276" w:lineRule="auto"/>
              <w:rPr>
                <w:b/>
                <w:bCs/>
                <w:i/>
                <w:sz w:val="22"/>
                <w:szCs w:val="22"/>
              </w:rPr>
            </w:pPr>
          </w:p>
        </w:tc>
        <w:tc>
          <w:tcPr>
            <w:tcW w:w="189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8891CZ-C-VII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Centrul de zi pentru orientarea, supravegherea şi sprijinirea reintegrării sociale a copilului care săvârşeşte fapte penale şi nu răspunde penal</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w:t>
            </w:r>
          </w:p>
        </w:tc>
        <w:tc>
          <w:tcPr>
            <w:tcW w:w="108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17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1</w:t>
            </w:r>
            <w:r>
              <w:rPr>
                <w:i/>
                <w:sz w:val="22"/>
                <w:szCs w:val="22"/>
              </w:rPr>
              <w:t>,</w:t>
            </w:r>
            <w:r w:rsidRPr="003D785D">
              <w:rPr>
                <w:i/>
                <w:sz w:val="22"/>
                <w:szCs w:val="22"/>
              </w:rPr>
              <w:t>361.67</w:t>
            </w:r>
          </w:p>
        </w:tc>
        <w:tc>
          <w:tcPr>
            <w:tcW w:w="117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1,550.37</w:t>
            </w:r>
          </w:p>
        </w:tc>
        <w:tc>
          <w:tcPr>
            <w:tcW w:w="153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98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r>
      <w:tr w:rsidR="005F79B3" w:rsidRPr="003D785D" w:rsidTr="00712F1B">
        <w:trPr>
          <w:trHeight w:val="315"/>
        </w:trPr>
        <w:tc>
          <w:tcPr>
            <w:tcW w:w="540" w:type="dxa"/>
            <w:vMerge/>
            <w:vAlign w:val="center"/>
            <w:hideMark/>
          </w:tcPr>
          <w:p w:rsidR="005F79B3" w:rsidRPr="003D785D" w:rsidRDefault="005F79B3" w:rsidP="00712F1B">
            <w:pPr>
              <w:spacing w:line="276" w:lineRule="auto"/>
              <w:rPr>
                <w:b/>
                <w:bCs/>
                <w:i/>
                <w:sz w:val="22"/>
                <w:szCs w:val="22"/>
              </w:rPr>
            </w:pPr>
          </w:p>
        </w:tc>
        <w:tc>
          <w:tcPr>
            <w:tcW w:w="189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8891CZ-C-II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Centrul de zi</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48</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75</w:t>
            </w:r>
          </w:p>
        </w:tc>
        <w:tc>
          <w:tcPr>
            <w:tcW w:w="1080" w:type="dxa"/>
            <w:vMerge/>
            <w:vAlign w:val="center"/>
            <w:hideMark/>
          </w:tcPr>
          <w:p w:rsidR="005F79B3" w:rsidRPr="003D785D" w:rsidRDefault="005F79B3" w:rsidP="00712F1B">
            <w:pPr>
              <w:spacing w:line="276" w:lineRule="auto"/>
              <w:rPr>
                <w:i/>
                <w:sz w:val="22"/>
                <w:szCs w:val="22"/>
              </w:rPr>
            </w:pPr>
          </w:p>
        </w:tc>
        <w:tc>
          <w:tcPr>
            <w:tcW w:w="1170" w:type="dxa"/>
            <w:vMerge/>
            <w:vAlign w:val="center"/>
            <w:hideMark/>
          </w:tcPr>
          <w:p w:rsidR="005F79B3" w:rsidRPr="003D785D" w:rsidRDefault="005F79B3" w:rsidP="00712F1B">
            <w:pPr>
              <w:spacing w:line="276" w:lineRule="auto"/>
              <w:rPr>
                <w:i/>
                <w:sz w:val="22"/>
                <w:szCs w:val="22"/>
              </w:rPr>
            </w:pPr>
          </w:p>
        </w:tc>
        <w:tc>
          <w:tcPr>
            <w:tcW w:w="1170" w:type="dxa"/>
            <w:vMerge/>
            <w:vAlign w:val="center"/>
            <w:hideMark/>
          </w:tcPr>
          <w:p w:rsidR="005F79B3" w:rsidRPr="003D785D" w:rsidRDefault="005F79B3" w:rsidP="00712F1B">
            <w:pPr>
              <w:spacing w:line="276" w:lineRule="auto"/>
              <w:rPr>
                <w:i/>
                <w:sz w:val="22"/>
                <w:szCs w:val="22"/>
              </w:rPr>
            </w:pPr>
          </w:p>
        </w:tc>
        <w:tc>
          <w:tcPr>
            <w:tcW w:w="1530" w:type="dxa"/>
            <w:vMerge/>
            <w:vAlign w:val="center"/>
            <w:hideMark/>
          </w:tcPr>
          <w:p w:rsidR="005F79B3" w:rsidRPr="003D785D" w:rsidRDefault="005F79B3" w:rsidP="00712F1B">
            <w:pPr>
              <w:spacing w:line="276" w:lineRule="auto"/>
              <w:rPr>
                <w:i/>
                <w:sz w:val="22"/>
                <w:szCs w:val="22"/>
              </w:rPr>
            </w:pPr>
          </w:p>
        </w:tc>
        <w:tc>
          <w:tcPr>
            <w:tcW w:w="1980" w:type="dxa"/>
            <w:vMerge/>
            <w:vAlign w:val="center"/>
            <w:hideMark/>
          </w:tcPr>
          <w:p w:rsidR="005F79B3" w:rsidRPr="003D785D" w:rsidRDefault="005F79B3" w:rsidP="00712F1B">
            <w:pPr>
              <w:spacing w:line="276" w:lineRule="auto"/>
              <w:rPr>
                <w:i/>
                <w:sz w:val="22"/>
                <w:szCs w:val="22"/>
              </w:rPr>
            </w:pPr>
          </w:p>
        </w:tc>
      </w:tr>
      <w:tr w:rsidR="005F79B3" w:rsidRPr="003D785D" w:rsidTr="00712F1B">
        <w:trPr>
          <w:trHeight w:val="808"/>
        </w:trPr>
        <w:tc>
          <w:tcPr>
            <w:tcW w:w="540" w:type="dxa"/>
            <w:vMerge/>
            <w:vAlign w:val="center"/>
            <w:hideMark/>
          </w:tcPr>
          <w:p w:rsidR="005F79B3" w:rsidRPr="003D785D" w:rsidRDefault="005F79B3" w:rsidP="00712F1B">
            <w:pPr>
              <w:spacing w:line="276" w:lineRule="auto"/>
              <w:rPr>
                <w:b/>
                <w:bCs/>
                <w:i/>
                <w:sz w:val="22"/>
                <w:szCs w:val="22"/>
              </w:rPr>
            </w:pPr>
          </w:p>
        </w:tc>
        <w:tc>
          <w:tcPr>
            <w:tcW w:w="189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8899CZ-F-I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Centrul de consiliere şi sprijin pentru parinţi şi copii</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w:t>
            </w:r>
          </w:p>
        </w:tc>
        <w:tc>
          <w:tcPr>
            <w:tcW w:w="1080" w:type="dxa"/>
            <w:vMerge/>
            <w:vAlign w:val="center"/>
            <w:hideMark/>
          </w:tcPr>
          <w:p w:rsidR="005F79B3" w:rsidRPr="003D785D" w:rsidRDefault="005F79B3" w:rsidP="00712F1B">
            <w:pPr>
              <w:spacing w:line="276" w:lineRule="auto"/>
              <w:rPr>
                <w:i/>
                <w:sz w:val="22"/>
                <w:szCs w:val="22"/>
              </w:rPr>
            </w:pPr>
          </w:p>
        </w:tc>
        <w:tc>
          <w:tcPr>
            <w:tcW w:w="1170" w:type="dxa"/>
            <w:vMerge/>
            <w:vAlign w:val="center"/>
            <w:hideMark/>
          </w:tcPr>
          <w:p w:rsidR="005F79B3" w:rsidRPr="003D785D" w:rsidRDefault="005F79B3" w:rsidP="00712F1B">
            <w:pPr>
              <w:spacing w:line="276" w:lineRule="auto"/>
              <w:rPr>
                <w:i/>
                <w:sz w:val="22"/>
                <w:szCs w:val="22"/>
              </w:rPr>
            </w:pPr>
          </w:p>
        </w:tc>
        <w:tc>
          <w:tcPr>
            <w:tcW w:w="1170" w:type="dxa"/>
            <w:vMerge/>
            <w:vAlign w:val="center"/>
            <w:hideMark/>
          </w:tcPr>
          <w:p w:rsidR="005F79B3" w:rsidRPr="003D785D" w:rsidRDefault="005F79B3" w:rsidP="00712F1B">
            <w:pPr>
              <w:spacing w:line="276" w:lineRule="auto"/>
              <w:rPr>
                <w:i/>
                <w:sz w:val="22"/>
                <w:szCs w:val="22"/>
              </w:rPr>
            </w:pPr>
          </w:p>
        </w:tc>
        <w:tc>
          <w:tcPr>
            <w:tcW w:w="1530" w:type="dxa"/>
            <w:vMerge/>
            <w:vAlign w:val="center"/>
            <w:hideMark/>
          </w:tcPr>
          <w:p w:rsidR="005F79B3" w:rsidRPr="003D785D" w:rsidRDefault="005F79B3" w:rsidP="00712F1B">
            <w:pPr>
              <w:spacing w:line="276" w:lineRule="auto"/>
              <w:rPr>
                <w:i/>
                <w:sz w:val="22"/>
                <w:szCs w:val="22"/>
              </w:rPr>
            </w:pPr>
          </w:p>
        </w:tc>
        <w:tc>
          <w:tcPr>
            <w:tcW w:w="1980" w:type="dxa"/>
            <w:vMerge/>
            <w:vAlign w:val="center"/>
            <w:hideMark/>
          </w:tcPr>
          <w:p w:rsidR="005F79B3" w:rsidRPr="003D785D" w:rsidRDefault="005F79B3" w:rsidP="00712F1B">
            <w:pPr>
              <w:spacing w:line="276" w:lineRule="auto"/>
              <w:rPr>
                <w:i/>
                <w:sz w:val="22"/>
                <w:szCs w:val="22"/>
              </w:rPr>
            </w:pPr>
          </w:p>
        </w:tc>
      </w:tr>
      <w:tr w:rsidR="005F79B3" w:rsidRPr="003D785D" w:rsidTr="00712F1B">
        <w:trPr>
          <w:trHeight w:val="315"/>
        </w:trPr>
        <w:tc>
          <w:tcPr>
            <w:tcW w:w="540" w:type="dxa"/>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2</w:t>
            </w:r>
          </w:p>
        </w:tc>
        <w:tc>
          <w:tcPr>
            <w:tcW w:w="13500" w:type="dxa"/>
            <w:gridSpan w:val="9"/>
            <w:shd w:val="clear" w:color="000000" w:fill="D9D9D9"/>
            <w:hideMark/>
          </w:tcPr>
          <w:p w:rsidR="005F79B3" w:rsidRPr="003D785D" w:rsidRDefault="005F79B3" w:rsidP="00712F1B">
            <w:pPr>
              <w:spacing w:line="276" w:lineRule="auto"/>
              <w:rPr>
                <w:b/>
                <w:bCs/>
                <w:i/>
                <w:sz w:val="22"/>
                <w:szCs w:val="22"/>
              </w:rPr>
            </w:pPr>
            <w:r w:rsidRPr="003D785D">
              <w:rPr>
                <w:b/>
                <w:bCs/>
                <w:i/>
                <w:sz w:val="22"/>
                <w:szCs w:val="22"/>
              </w:rPr>
              <w:t>Centrul de tip familial Găvana Piteşti</w:t>
            </w:r>
          </w:p>
        </w:tc>
      </w:tr>
      <w:tr w:rsidR="005F79B3" w:rsidRPr="003D785D" w:rsidTr="00712F1B">
        <w:trPr>
          <w:trHeight w:val="628"/>
        </w:trPr>
        <w:tc>
          <w:tcPr>
            <w:tcW w:w="540" w:type="dxa"/>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 </w:t>
            </w:r>
          </w:p>
        </w:tc>
        <w:tc>
          <w:tcPr>
            <w:tcW w:w="189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8790CR-C-I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Centrul de tip familial                   (5 apartamente)</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30</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76.67</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1,242.29</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1,414.45</w:t>
            </w:r>
          </w:p>
        </w:tc>
        <w:tc>
          <w:tcPr>
            <w:tcW w:w="153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9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r>
      <w:tr w:rsidR="005F79B3" w:rsidRPr="003D785D" w:rsidTr="00712F1B">
        <w:trPr>
          <w:trHeight w:val="300"/>
        </w:trPr>
        <w:tc>
          <w:tcPr>
            <w:tcW w:w="54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3</w:t>
            </w:r>
          </w:p>
        </w:tc>
        <w:tc>
          <w:tcPr>
            <w:tcW w:w="13500" w:type="dxa"/>
            <w:gridSpan w:val="9"/>
            <w:shd w:val="clear" w:color="000000" w:fill="D9D9D9"/>
            <w:hideMark/>
          </w:tcPr>
          <w:p w:rsidR="005F79B3" w:rsidRPr="003D785D" w:rsidRDefault="005F79B3" w:rsidP="00712F1B">
            <w:pPr>
              <w:spacing w:line="276" w:lineRule="auto"/>
              <w:rPr>
                <w:b/>
                <w:bCs/>
                <w:i/>
                <w:sz w:val="22"/>
                <w:szCs w:val="22"/>
              </w:rPr>
            </w:pPr>
            <w:r w:rsidRPr="003D785D">
              <w:rPr>
                <w:b/>
                <w:bCs/>
                <w:i/>
                <w:sz w:val="22"/>
                <w:szCs w:val="22"/>
              </w:rPr>
              <w:t xml:space="preserve">Centrul de evaluare şi primire în regim de urgenţă Piteşti                  </w:t>
            </w:r>
          </w:p>
        </w:tc>
      </w:tr>
      <w:tr w:rsidR="005F79B3" w:rsidRPr="003D785D" w:rsidTr="00712F1B">
        <w:trPr>
          <w:trHeight w:val="781"/>
        </w:trPr>
        <w:tc>
          <w:tcPr>
            <w:tcW w:w="540" w:type="dxa"/>
            <w:vMerge/>
            <w:vAlign w:val="center"/>
            <w:hideMark/>
          </w:tcPr>
          <w:p w:rsidR="005F79B3" w:rsidRPr="003D785D" w:rsidRDefault="005F79B3" w:rsidP="00712F1B">
            <w:pPr>
              <w:spacing w:line="276" w:lineRule="auto"/>
              <w:rPr>
                <w:b/>
                <w:bCs/>
                <w:i/>
                <w:sz w:val="22"/>
                <w:szCs w:val="22"/>
              </w:rPr>
            </w:pPr>
          </w:p>
        </w:tc>
        <w:tc>
          <w:tcPr>
            <w:tcW w:w="189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8790CR-C-II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 xml:space="preserve">Centrul de evaluare şi primire în regim de urgenţă                 </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12</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66.67</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1,00</w:t>
            </w:r>
            <w:r>
              <w:rPr>
                <w:i/>
                <w:sz w:val="22"/>
                <w:szCs w:val="22"/>
              </w:rPr>
              <w:t>3</w:t>
            </w:r>
            <w:r w:rsidRPr="003D785D">
              <w:rPr>
                <w:i/>
                <w:sz w:val="22"/>
                <w:szCs w:val="22"/>
              </w:rPr>
              <w:t>.0</w:t>
            </w:r>
            <w:r>
              <w:rPr>
                <w:i/>
                <w:sz w:val="22"/>
                <w:szCs w:val="22"/>
              </w:rPr>
              <w:t>1</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1,142.</w:t>
            </w:r>
            <w:r>
              <w:rPr>
                <w:i/>
                <w:sz w:val="22"/>
                <w:szCs w:val="22"/>
              </w:rPr>
              <w:t>01</w:t>
            </w:r>
          </w:p>
        </w:tc>
        <w:tc>
          <w:tcPr>
            <w:tcW w:w="153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9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r>
      <w:tr w:rsidR="005F79B3" w:rsidRPr="003D785D" w:rsidTr="00712F1B">
        <w:trPr>
          <w:trHeight w:val="300"/>
        </w:trPr>
        <w:tc>
          <w:tcPr>
            <w:tcW w:w="54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4</w:t>
            </w:r>
          </w:p>
        </w:tc>
        <w:tc>
          <w:tcPr>
            <w:tcW w:w="13500" w:type="dxa"/>
            <w:gridSpan w:val="9"/>
            <w:shd w:val="clear" w:color="000000" w:fill="D9D9D9"/>
            <w:hideMark/>
          </w:tcPr>
          <w:p w:rsidR="005F79B3" w:rsidRPr="003D785D" w:rsidRDefault="005F79B3" w:rsidP="00712F1B">
            <w:pPr>
              <w:spacing w:line="276" w:lineRule="auto"/>
              <w:rPr>
                <w:b/>
                <w:bCs/>
                <w:i/>
                <w:sz w:val="22"/>
                <w:szCs w:val="22"/>
              </w:rPr>
            </w:pPr>
            <w:r w:rsidRPr="003D785D">
              <w:rPr>
                <w:b/>
                <w:bCs/>
                <w:i/>
                <w:sz w:val="22"/>
                <w:szCs w:val="22"/>
              </w:rPr>
              <w:t>Complexul de tip familial Valea Mare</w:t>
            </w:r>
          </w:p>
        </w:tc>
      </w:tr>
      <w:tr w:rsidR="005F79B3" w:rsidRPr="003D785D" w:rsidTr="00712F1B">
        <w:trPr>
          <w:trHeight w:val="385"/>
        </w:trPr>
        <w:tc>
          <w:tcPr>
            <w:tcW w:w="540" w:type="dxa"/>
            <w:vMerge/>
            <w:vAlign w:val="center"/>
            <w:hideMark/>
          </w:tcPr>
          <w:p w:rsidR="005F79B3" w:rsidRPr="003D785D" w:rsidRDefault="005F79B3" w:rsidP="00712F1B">
            <w:pPr>
              <w:spacing w:line="276" w:lineRule="auto"/>
              <w:rPr>
                <w:b/>
                <w:bCs/>
                <w:i/>
                <w:sz w:val="22"/>
                <w:szCs w:val="22"/>
              </w:rPr>
            </w:pPr>
          </w:p>
        </w:tc>
        <w:tc>
          <w:tcPr>
            <w:tcW w:w="189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8090CR-C-I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3 Casuțe de tip familial</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36</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50</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2</w:t>
            </w:r>
            <w:r>
              <w:rPr>
                <w:i/>
                <w:sz w:val="22"/>
                <w:szCs w:val="22"/>
              </w:rPr>
              <w:t>,</w:t>
            </w:r>
            <w:r w:rsidRPr="003D785D">
              <w:rPr>
                <w:i/>
                <w:sz w:val="22"/>
                <w:szCs w:val="22"/>
              </w:rPr>
              <w:t>248.99</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2,560.66</w:t>
            </w:r>
          </w:p>
        </w:tc>
        <w:tc>
          <w:tcPr>
            <w:tcW w:w="153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9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r>
      <w:tr w:rsidR="005F79B3" w:rsidRPr="003D785D" w:rsidTr="00712F1B">
        <w:trPr>
          <w:trHeight w:val="300"/>
        </w:trPr>
        <w:tc>
          <w:tcPr>
            <w:tcW w:w="54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lastRenderedPageBreak/>
              <w:t>5</w:t>
            </w:r>
          </w:p>
        </w:tc>
        <w:tc>
          <w:tcPr>
            <w:tcW w:w="13500" w:type="dxa"/>
            <w:gridSpan w:val="9"/>
            <w:shd w:val="clear" w:color="000000" w:fill="D9D9D9"/>
            <w:hideMark/>
          </w:tcPr>
          <w:p w:rsidR="005F79B3" w:rsidRPr="003D785D" w:rsidRDefault="005F79B3" w:rsidP="00712F1B">
            <w:pPr>
              <w:spacing w:line="276" w:lineRule="auto"/>
              <w:rPr>
                <w:b/>
                <w:bCs/>
                <w:i/>
                <w:sz w:val="22"/>
                <w:szCs w:val="22"/>
              </w:rPr>
            </w:pPr>
            <w:r w:rsidRPr="003D785D">
              <w:rPr>
                <w:b/>
                <w:bCs/>
                <w:i/>
                <w:sz w:val="22"/>
                <w:szCs w:val="22"/>
              </w:rPr>
              <w:t>Complexul de servicii pentru copii cu dizabilităţi Costeşti</w:t>
            </w:r>
            <w:r>
              <w:rPr>
                <w:b/>
                <w:bCs/>
                <w:i/>
                <w:sz w:val="22"/>
                <w:szCs w:val="22"/>
              </w:rPr>
              <w:t xml:space="preserve"> (Plan de închidere)</w:t>
            </w:r>
          </w:p>
        </w:tc>
      </w:tr>
      <w:tr w:rsidR="005F79B3" w:rsidRPr="003D785D" w:rsidTr="00712F1B">
        <w:trPr>
          <w:trHeight w:val="331"/>
        </w:trPr>
        <w:tc>
          <w:tcPr>
            <w:tcW w:w="540" w:type="dxa"/>
            <w:vMerge/>
            <w:vAlign w:val="center"/>
            <w:hideMark/>
          </w:tcPr>
          <w:p w:rsidR="005F79B3" w:rsidRPr="003D785D" w:rsidRDefault="005F79B3" w:rsidP="00712F1B">
            <w:pPr>
              <w:spacing w:line="276" w:lineRule="auto"/>
              <w:rPr>
                <w:b/>
                <w:bCs/>
                <w:i/>
                <w:sz w:val="22"/>
                <w:szCs w:val="22"/>
              </w:rPr>
            </w:pPr>
          </w:p>
        </w:tc>
        <w:tc>
          <w:tcPr>
            <w:tcW w:w="189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8790CR-C-I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Centrul de tip rezidenţial pentru copii cu dizabilităţi</w:t>
            </w:r>
          </w:p>
        </w:tc>
        <w:tc>
          <w:tcPr>
            <w:tcW w:w="1260" w:type="dxa"/>
            <w:shd w:val="clear" w:color="auto" w:fill="auto"/>
            <w:noWrap/>
            <w:hideMark/>
          </w:tcPr>
          <w:p w:rsidR="005F79B3" w:rsidRPr="003D785D" w:rsidRDefault="005F79B3" w:rsidP="00712F1B">
            <w:pPr>
              <w:spacing w:line="276" w:lineRule="auto"/>
              <w:jc w:val="center"/>
              <w:rPr>
                <w:i/>
                <w:sz w:val="22"/>
                <w:szCs w:val="22"/>
              </w:rPr>
            </w:pPr>
            <w:r w:rsidRPr="003D785D">
              <w:rPr>
                <w:i/>
                <w:sz w:val="22"/>
                <w:szCs w:val="22"/>
              </w:rPr>
              <w:t>40</w:t>
            </w:r>
          </w:p>
        </w:tc>
        <w:tc>
          <w:tcPr>
            <w:tcW w:w="1080" w:type="dxa"/>
            <w:shd w:val="clear" w:color="auto" w:fill="auto"/>
            <w:noWrap/>
            <w:hideMark/>
          </w:tcPr>
          <w:p w:rsidR="005F79B3" w:rsidRPr="003D785D" w:rsidRDefault="005F79B3" w:rsidP="00712F1B">
            <w:pPr>
              <w:spacing w:line="276" w:lineRule="auto"/>
              <w:jc w:val="center"/>
              <w:rPr>
                <w:i/>
                <w:sz w:val="22"/>
                <w:szCs w:val="22"/>
              </w:rPr>
            </w:pPr>
            <w:r w:rsidRPr="003D785D">
              <w:rPr>
                <w:i/>
                <w:sz w:val="22"/>
                <w:szCs w:val="22"/>
              </w:rPr>
              <w:t>50</w:t>
            </w:r>
          </w:p>
        </w:tc>
        <w:tc>
          <w:tcPr>
            <w:tcW w:w="108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17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2,221.71</w:t>
            </w:r>
          </w:p>
        </w:tc>
        <w:tc>
          <w:tcPr>
            <w:tcW w:w="117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2,529.60</w:t>
            </w:r>
          </w:p>
        </w:tc>
        <w:tc>
          <w:tcPr>
            <w:tcW w:w="153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98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0</w:t>
            </w:r>
          </w:p>
        </w:tc>
      </w:tr>
      <w:tr w:rsidR="005F79B3" w:rsidRPr="003D785D" w:rsidTr="00712F1B">
        <w:trPr>
          <w:trHeight w:val="628"/>
        </w:trPr>
        <w:tc>
          <w:tcPr>
            <w:tcW w:w="540" w:type="dxa"/>
            <w:vMerge/>
            <w:vAlign w:val="center"/>
            <w:hideMark/>
          </w:tcPr>
          <w:p w:rsidR="005F79B3" w:rsidRPr="003D785D" w:rsidRDefault="005F79B3" w:rsidP="00712F1B">
            <w:pPr>
              <w:spacing w:line="276" w:lineRule="auto"/>
              <w:rPr>
                <w:b/>
                <w:bCs/>
                <w:i/>
                <w:sz w:val="22"/>
                <w:szCs w:val="22"/>
              </w:rPr>
            </w:pPr>
          </w:p>
        </w:tc>
        <w:tc>
          <w:tcPr>
            <w:tcW w:w="189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8891CZ-C-III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 xml:space="preserve"> Centrul de recuperare pentru copii cu dizabilităţi</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w:t>
            </w:r>
          </w:p>
        </w:tc>
        <w:tc>
          <w:tcPr>
            <w:tcW w:w="1080" w:type="dxa"/>
            <w:vMerge/>
            <w:vAlign w:val="center"/>
            <w:hideMark/>
          </w:tcPr>
          <w:p w:rsidR="005F79B3" w:rsidRPr="003D785D" w:rsidRDefault="005F79B3" w:rsidP="00712F1B">
            <w:pPr>
              <w:spacing w:line="276" w:lineRule="auto"/>
              <w:rPr>
                <w:i/>
                <w:sz w:val="22"/>
                <w:szCs w:val="22"/>
              </w:rPr>
            </w:pPr>
          </w:p>
        </w:tc>
        <w:tc>
          <w:tcPr>
            <w:tcW w:w="1170" w:type="dxa"/>
            <w:vMerge/>
            <w:vAlign w:val="center"/>
            <w:hideMark/>
          </w:tcPr>
          <w:p w:rsidR="005F79B3" w:rsidRPr="003D785D" w:rsidRDefault="005F79B3" w:rsidP="00712F1B">
            <w:pPr>
              <w:spacing w:line="276" w:lineRule="auto"/>
              <w:rPr>
                <w:i/>
                <w:sz w:val="22"/>
                <w:szCs w:val="22"/>
              </w:rPr>
            </w:pPr>
          </w:p>
        </w:tc>
        <w:tc>
          <w:tcPr>
            <w:tcW w:w="1170" w:type="dxa"/>
            <w:vMerge/>
            <w:vAlign w:val="center"/>
            <w:hideMark/>
          </w:tcPr>
          <w:p w:rsidR="005F79B3" w:rsidRPr="003D785D" w:rsidRDefault="005F79B3" w:rsidP="00712F1B">
            <w:pPr>
              <w:spacing w:line="276" w:lineRule="auto"/>
              <w:rPr>
                <w:i/>
                <w:sz w:val="22"/>
                <w:szCs w:val="22"/>
              </w:rPr>
            </w:pPr>
          </w:p>
        </w:tc>
        <w:tc>
          <w:tcPr>
            <w:tcW w:w="1530" w:type="dxa"/>
            <w:vMerge/>
            <w:vAlign w:val="center"/>
            <w:hideMark/>
          </w:tcPr>
          <w:p w:rsidR="005F79B3" w:rsidRPr="003D785D" w:rsidRDefault="005F79B3" w:rsidP="00712F1B">
            <w:pPr>
              <w:spacing w:line="276" w:lineRule="auto"/>
              <w:rPr>
                <w:i/>
                <w:sz w:val="22"/>
                <w:szCs w:val="22"/>
              </w:rPr>
            </w:pPr>
          </w:p>
        </w:tc>
        <w:tc>
          <w:tcPr>
            <w:tcW w:w="1980" w:type="dxa"/>
            <w:vMerge/>
            <w:vAlign w:val="center"/>
            <w:hideMark/>
          </w:tcPr>
          <w:p w:rsidR="005F79B3" w:rsidRPr="003D785D" w:rsidRDefault="005F79B3" w:rsidP="00712F1B">
            <w:pPr>
              <w:spacing w:line="276" w:lineRule="auto"/>
              <w:rPr>
                <w:i/>
                <w:sz w:val="22"/>
                <w:szCs w:val="22"/>
              </w:rPr>
            </w:pPr>
          </w:p>
        </w:tc>
      </w:tr>
      <w:tr w:rsidR="005F79B3" w:rsidRPr="003D785D" w:rsidTr="00712F1B">
        <w:trPr>
          <w:trHeight w:val="300"/>
        </w:trPr>
        <w:tc>
          <w:tcPr>
            <w:tcW w:w="54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6</w:t>
            </w:r>
          </w:p>
        </w:tc>
        <w:tc>
          <w:tcPr>
            <w:tcW w:w="13500" w:type="dxa"/>
            <w:gridSpan w:val="9"/>
            <w:shd w:val="clear" w:color="000000" w:fill="D9D9D9"/>
            <w:hideMark/>
          </w:tcPr>
          <w:p w:rsidR="005F79B3" w:rsidRPr="003D785D" w:rsidRDefault="005F79B3" w:rsidP="00712F1B">
            <w:pPr>
              <w:spacing w:line="276" w:lineRule="auto"/>
              <w:rPr>
                <w:b/>
                <w:bCs/>
                <w:i/>
                <w:sz w:val="22"/>
                <w:szCs w:val="22"/>
              </w:rPr>
            </w:pPr>
            <w:r w:rsidRPr="003D785D">
              <w:rPr>
                <w:b/>
                <w:bCs/>
                <w:i/>
                <w:sz w:val="22"/>
                <w:szCs w:val="22"/>
              </w:rPr>
              <w:t>Complexul de tip familial „Dumbrava Minunată Piteşti</w:t>
            </w:r>
          </w:p>
        </w:tc>
      </w:tr>
      <w:tr w:rsidR="005F79B3" w:rsidRPr="003D785D" w:rsidTr="00712F1B">
        <w:trPr>
          <w:trHeight w:val="375"/>
        </w:trPr>
        <w:tc>
          <w:tcPr>
            <w:tcW w:w="540" w:type="dxa"/>
            <w:vMerge/>
            <w:vAlign w:val="center"/>
            <w:hideMark/>
          </w:tcPr>
          <w:p w:rsidR="005F79B3" w:rsidRPr="003D785D" w:rsidRDefault="005F79B3" w:rsidP="00712F1B">
            <w:pPr>
              <w:spacing w:line="276" w:lineRule="auto"/>
              <w:rPr>
                <w:b/>
                <w:bCs/>
                <w:i/>
                <w:sz w:val="22"/>
                <w:szCs w:val="22"/>
              </w:rPr>
            </w:pPr>
          </w:p>
        </w:tc>
        <w:tc>
          <w:tcPr>
            <w:tcW w:w="189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8790CR-C-I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 xml:space="preserve">6 apartamente  </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35</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94.29</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1,729.59</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1,969.27</w:t>
            </w:r>
          </w:p>
        </w:tc>
        <w:tc>
          <w:tcPr>
            <w:tcW w:w="153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9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r>
      <w:tr w:rsidR="005F79B3" w:rsidRPr="003D785D" w:rsidTr="00712F1B">
        <w:trPr>
          <w:trHeight w:val="300"/>
        </w:trPr>
        <w:tc>
          <w:tcPr>
            <w:tcW w:w="54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7</w:t>
            </w:r>
          </w:p>
        </w:tc>
        <w:tc>
          <w:tcPr>
            <w:tcW w:w="13500" w:type="dxa"/>
            <w:gridSpan w:val="9"/>
            <w:shd w:val="clear" w:color="000000" w:fill="D9D9D9"/>
            <w:hideMark/>
          </w:tcPr>
          <w:p w:rsidR="005F79B3" w:rsidRPr="003D785D" w:rsidRDefault="005F79B3" w:rsidP="00712F1B">
            <w:pPr>
              <w:spacing w:line="276" w:lineRule="auto"/>
              <w:rPr>
                <w:b/>
                <w:bCs/>
                <w:i/>
                <w:sz w:val="22"/>
                <w:szCs w:val="22"/>
              </w:rPr>
            </w:pPr>
            <w:r w:rsidRPr="003D785D">
              <w:rPr>
                <w:b/>
                <w:bCs/>
                <w:i/>
                <w:sz w:val="22"/>
                <w:szCs w:val="22"/>
              </w:rPr>
              <w:t>Complexul de servicii pentru copii cu handicap Trivale Piteşti</w:t>
            </w:r>
          </w:p>
        </w:tc>
      </w:tr>
      <w:tr w:rsidR="005F79B3" w:rsidRPr="003D785D" w:rsidTr="00712F1B">
        <w:trPr>
          <w:trHeight w:val="349"/>
        </w:trPr>
        <w:tc>
          <w:tcPr>
            <w:tcW w:w="540" w:type="dxa"/>
            <w:vMerge/>
            <w:vAlign w:val="center"/>
            <w:hideMark/>
          </w:tcPr>
          <w:p w:rsidR="005F79B3" w:rsidRPr="003D785D" w:rsidRDefault="005F79B3" w:rsidP="00712F1B">
            <w:pPr>
              <w:spacing w:line="276" w:lineRule="auto"/>
              <w:rPr>
                <w:b/>
                <w:bCs/>
                <w:i/>
                <w:sz w:val="22"/>
                <w:szCs w:val="22"/>
              </w:rPr>
            </w:pPr>
          </w:p>
        </w:tc>
        <w:tc>
          <w:tcPr>
            <w:tcW w:w="189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8891CZ-C-III</w:t>
            </w:r>
          </w:p>
        </w:tc>
        <w:tc>
          <w:tcPr>
            <w:tcW w:w="2340" w:type="dxa"/>
            <w:vMerge w:val="restart"/>
            <w:shd w:val="clear" w:color="auto" w:fill="auto"/>
            <w:hideMark/>
          </w:tcPr>
          <w:p w:rsidR="005F79B3" w:rsidRPr="003D785D" w:rsidRDefault="005F79B3" w:rsidP="00712F1B">
            <w:pPr>
              <w:spacing w:line="276" w:lineRule="auto"/>
              <w:rPr>
                <w:i/>
                <w:sz w:val="22"/>
                <w:szCs w:val="22"/>
              </w:rPr>
            </w:pPr>
            <w:r w:rsidRPr="003D785D">
              <w:rPr>
                <w:i/>
                <w:sz w:val="22"/>
                <w:szCs w:val="22"/>
              </w:rPr>
              <w:t>Centrul de zi şi recuperare pentru copii cu dizabilităţi</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48</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93.75</w:t>
            </w:r>
          </w:p>
        </w:tc>
        <w:tc>
          <w:tcPr>
            <w:tcW w:w="108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17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2,230.55</w:t>
            </w:r>
          </w:p>
        </w:tc>
        <w:tc>
          <w:tcPr>
            <w:tcW w:w="117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2,539.66</w:t>
            </w:r>
          </w:p>
        </w:tc>
        <w:tc>
          <w:tcPr>
            <w:tcW w:w="153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98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0</w:t>
            </w:r>
          </w:p>
        </w:tc>
      </w:tr>
      <w:tr w:rsidR="005F79B3" w:rsidRPr="003D785D" w:rsidTr="00712F1B">
        <w:trPr>
          <w:trHeight w:val="315"/>
        </w:trPr>
        <w:tc>
          <w:tcPr>
            <w:tcW w:w="540" w:type="dxa"/>
            <w:vMerge/>
            <w:vAlign w:val="center"/>
            <w:hideMark/>
          </w:tcPr>
          <w:p w:rsidR="005F79B3" w:rsidRPr="003D785D" w:rsidRDefault="005F79B3" w:rsidP="00712F1B">
            <w:pPr>
              <w:spacing w:line="276" w:lineRule="auto"/>
              <w:rPr>
                <w:b/>
                <w:bCs/>
                <w:i/>
                <w:sz w:val="22"/>
                <w:szCs w:val="22"/>
              </w:rPr>
            </w:pPr>
          </w:p>
        </w:tc>
        <w:tc>
          <w:tcPr>
            <w:tcW w:w="1890" w:type="dxa"/>
            <w:vMerge/>
            <w:vAlign w:val="center"/>
            <w:hideMark/>
          </w:tcPr>
          <w:p w:rsidR="005F79B3" w:rsidRPr="003D785D" w:rsidRDefault="005F79B3" w:rsidP="00712F1B">
            <w:pPr>
              <w:spacing w:line="276" w:lineRule="auto"/>
              <w:rPr>
                <w:i/>
                <w:sz w:val="22"/>
                <w:szCs w:val="22"/>
              </w:rPr>
            </w:pPr>
          </w:p>
        </w:tc>
        <w:tc>
          <w:tcPr>
            <w:tcW w:w="2340" w:type="dxa"/>
            <w:vMerge/>
            <w:vAlign w:val="center"/>
            <w:hideMark/>
          </w:tcPr>
          <w:p w:rsidR="005F79B3" w:rsidRPr="003D785D" w:rsidRDefault="005F79B3" w:rsidP="00712F1B">
            <w:pPr>
              <w:spacing w:line="276" w:lineRule="auto"/>
              <w:rPr>
                <w:i/>
                <w:sz w:val="22"/>
                <w:szCs w:val="22"/>
              </w:rPr>
            </w:pP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C. recup -</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w:t>
            </w:r>
          </w:p>
        </w:tc>
        <w:tc>
          <w:tcPr>
            <w:tcW w:w="1080" w:type="dxa"/>
            <w:vMerge/>
            <w:vAlign w:val="center"/>
            <w:hideMark/>
          </w:tcPr>
          <w:p w:rsidR="005F79B3" w:rsidRPr="003D785D" w:rsidRDefault="005F79B3" w:rsidP="00712F1B">
            <w:pPr>
              <w:spacing w:line="276" w:lineRule="auto"/>
              <w:rPr>
                <w:i/>
                <w:sz w:val="22"/>
                <w:szCs w:val="22"/>
              </w:rPr>
            </w:pPr>
          </w:p>
        </w:tc>
        <w:tc>
          <w:tcPr>
            <w:tcW w:w="1170" w:type="dxa"/>
            <w:vMerge/>
            <w:vAlign w:val="center"/>
            <w:hideMark/>
          </w:tcPr>
          <w:p w:rsidR="005F79B3" w:rsidRPr="003D785D" w:rsidRDefault="005F79B3" w:rsidP="00712F1B">
            <w:pPr>
              <w:spacing w:line="276" w:lineRule="auto"/>
              <w:rPr>
                <w:i/>
                <w:sz w:val="22"/>
                <w:szCs w:val="22"/>
              </w:rPr>
            </w:pPr>
          </w:p>
        </w:tc>
        <w:tc>
          <w:tcPr>
            <w:tcW w:w="1170" w:type="dxa"/>
            <w:vMerge/>
            <w:vAlign w:val="center"/>
            <w:hideMark/>
          </w:tcPr>
          <w:p w:rsidR="005F79B3" w:rsidRPr="003D785D" w:rsidRDefault="005F79B3" w:rsidP="00712F1B">
            <w:pPr>
              <w:spacing w:line="276" w:lineRule="auto"/>
              <w:rPr>
                <w:i/>
                <w:sz w:val="22"/>
                <w:szCs w:val="22"/>
              </w:rPr>
            </w:pPr>
          </w:p>
        </w:tc>
        <w:tc>
          <w:tcPr>
            <w:tcW w:w="1530" w:type="dxa"/>
            <w:vMerge/>
            <w:vAlign w:val="center"/>
            <w:hideMark/>
          </w:tcPr>
          <w:p w:rsidR="005F79B3" w:rsidRPr="003D785D" w:rsidRDefault="005F79B3" w:rsidP="00712F1B">
            <w:pPr>
              <w:spacing w:line="276" w:lineRule="auto"/>
              <w:rPr>
                <w:i/>
                <w:sz w:val="22"/>
                <w:szCs w:val="22"/>
              </w:rPr>
            </w:pPr>
          </w:p>
        </w:tc>
        <w:tc>
          <w:tcPr>
            <w:tcW w:w="1980" w:type="dxa"/>
            <w:vMerge/>
            <w:vAlign w:val="center"/>
            <w:hideMark/>
          </w:tcPr>
          <w:p w:rsidR="005F79B3" w:rsidRPr="003D785D" w:rsidRDefault="005F79B3" w:rsidP="00712F1B">
            <w:pPr>
              <w:spacing w:line="276" w:lineRule="auto"/>
              <w:rPr>
                <w:i/>
                <w:sz w:val="22"/>
                <w:szCs w:val="22"/>
              </w:rPr>
            </w:pPr>
          </w:p>
        </w:tc>
      </w:tr>
      <w:tr w:rsidR="005F79B3" w:rsidRPr="003D785D" w:rsidTr="00712F1B">
        <w:trPr>
          <w:trHeight w:val="556"/>
        </w:trPr>
        <w:tc>
          <w:tcPr>
            <w:tcW w:w="540" w:type="dxa"/>
            <w:vMerge/>
            <w:vAlign w:val="center"/>
            <w:hideMark/>
          </w:tcPr>
          <w:p w:rsidR="005F79B3" w:rsidRPr="003D785D" w:rsidRDefault="005F79B3" w:rsidP="00712F1B">
            <w:pPr>
              <w:spacing w:line="276" w:lineRule="auto"/>
              <w:rPr>
                <w:b/>
                <w:bCs/>
                <w:i/>
                <w:sz w:val="22"/>
                <w:szCs w:val="22"/>
              </w:rPr>
            </w:pPr>
          </w:p>
        </w:tc>
        <w:tc>
          <w:tcPr>
            <w:tcW w:w="189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8891CZ-C-EM</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Echipa mobilă pentru îngrijirea la domiciliu a copilului cu dizabilități</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w:t>
            </w:r>
          </w:p>
        </w:tc>
        <w:tc>
          <w:tcPr>
            <w:tcW w:w="1080" w:type="dxa"/>
            <w:vMerge/>
            <w:vAlign w:val="center"/>
            <w:hideMark/>
          </w:tcPr>
          <w:p w:rsidR="005F79B3" w:rsidRPr="003D785D" w:rsidRDefault="005F79B3" w:rsidP="00712F1B">
            <w:pPr>
              <w:spacing w:line="276" w:lineRule="auto"/>
              <w:rPr>
                <w:i/>
                <w:sz w:val="22"/>
                <w:szCs w:val="22"/>
              </w:rPr>
            </w:pPr>
          </w:p>
        </w:tc>
        <w:tc>
          <w:tcPr>
            <w:tcW w:w="1170" w:type="dxa"/>
            <w:vMerge/>
            <w:vAlign w:val="center"/>
            <w:hideMark/>
          </w:tcPr>
          <w:p w:rsidR="005F79B3" w:rsidRPr="003D785D" w:rsidRDefault="005F79B3" w:rsidP="00712F1B">
            <w:pPr>
              <w:spacing w:line="276" w:lineRule="auto"/>
              <w:rPr>
                <w:i/>
                <w:sz w:val="22"/>
                <w:szCs w:val="22"/>
              </w:rPr>
            </w:pPr>
          </w:p>
        </w:tc>
        <w:tc>
          <w:tcPr>
            <w:tcW w:w="1170" w:type="dxa"/>
            <w:vMerge/>
            <w:vAlign w:val="center"/>
            <w:hideMark/>
          </w:tcPr>
          <w:p w:rsidR="005F79B3" w:rsidRPr="003D785D" w:rsidRDefault="005F79B3" w:rsidP="00712F1B">
            <w:pPr>
              <w:spacing w:line="276" w:lineRule="auto"/>
              <w:rPr>
                <w:i/>
                <w:sz w:val="22"/>
                <w:szCs w:val="22"/>
              </w:rPr>
            </w:pPr>
          </w:p>
        </w:tc>
        <w:tc>
          <w:tcPr>
            <w:tcW w:w="1530" w:type="dxa"/>
            <w:vMerge/>
            <w:vAlign w:val="center"/>
            <w:hideMark/>
          </w:tcPr>
          <w:p w:rsidR="005F79B3" w:rsidRPr="003D785D" w:rsidRDefault="005F79B3" w:rsidP="00712F1B">
            <w:pPr>
              <w:spacing w:line="276" w:lineRule="auto"/>
              <w:rPr>
                <w:i/>
                <w:sz w:val="22"/>
                <w:szCs w:val="22"/>
              </w:rPr>
            </w:pPr>
          </w:p>
        </w:tc>
        <w:tc>
          <w:tcPr>
            <w:tcW w:w="1980" w:type="dxa"/>
            <w:vMerge/>
            <w:vAlign w:val="center"/>
            <w:hideMark/>
          </w:tcPr>
          <w:p w:rsidR="005F79B3" w:rsidRPr="003D785D" w:rsidRDefault="005F79B3" w:rsidP="00712F1B">
            <w:pPr>
              <w:spacing w:line="276" w:lineRule="auto"/>
              <w:rPr>
                <w:i/>
                <w:sz w:val="22"/>
                <w:szCs w:val="22"/>
              </w:rPr>
            </w:pPr>
          </w:p>
        </w:tc>
      </w:tr>
      <w:tr w:rsidR="005F79B3" w:rsidRPr="003D785D" w:rsidTr="00712F1B">
        <w:trPr>
          <w:trHeight w:val="300"/>
        </w:trPr>
        <w:tc>
          <w:tcPr>
            <w:tcW w:w="54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8</w:t>
            </w:r>
          </w:p>
        </w:tc>
        <w:tc>
          <w:tcPr>
            <w:tcW w:w="13500" w:type="dxa"/>
            <w:gridSpan w:val="9"/>
            <w:shd w:val="clear" w:color="000000" w:fill="D9D9D9"/>
            <w:hideMark/>
          </w:tcPr>
          <w:p w:rsidR="005F79B3" w:rsidRPr="003D785D" w:rsidRDefault="005F79B3" w:rsidP="00712F1B">
            <w:pPr>
              <w:spacing w:line="276" w:lineRule="auto"/>
              <w:rPr>
                <w:b/>
                <w:bCs/>
                <w:i/>
                <w:sz w:val="22"/>
                <w:szCs w:val="22"/>
              </w:rPr>
            </w:pPr>
            <w:r w:rsidRPr="003D785D">
              <w:rPr>
                <w:b/>
                <w:bCs/>
                <w:i/>
                <w:sz w:val="22"/>
                <w:szCs w:val="22"/>
              </w:rPr>
              <w:t xml:space="preserve">Complexul de tip familial „ Casa Noastră” Piteşti  </w:t>
            </w:r>
          </w:p>
        </w:tc>
      </w:tr>
      <w:tr w:rsidR="005F79B3" w:rsidRPr="003D785D" w:rsidTr="00712F1B">
        <w:trPr>
          <w:trHeight w:val="315"/>
        </w:trPr>
        <w:tc>
          <w:tcPr>
            <w:tcW w:w="540" w:type="dxa"/>
            <w:vMerge/>
            <w:vAlign w:val="center"/>
            <w:hideMark/>
          </w:tcPr>
          <w:p w:rsidR="005F79B3" w:rsidRPr="003D785D" w:rsidRDefault="005F79B3" w:rsidP="00712F1B">
            <w:pPr>
              <w:spacing w:line="276" w:lineRule="auto"/>
              <w:rPr>
                <w:b/>
                <w:bCs/>
                <w:i/>
                <w:sz w:val="22"/>
                <w:szCs w:val="22"/>
              </w:rPr>
            </w:pPr>
          </w:p>
        </w:tc>
        <w:tc>
          <w:tcPr>
            <w:tcW w:w="189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8790CR-C-I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 xml:space="preserve">5 apartamente </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32</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78.13</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1,431.43</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1,629.79</w:t>
            </w:r>
          </w:p>
        </w:tc>
        <w:tc>
          <w:tcPr>
            <w:tcW w:w="153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9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r>
      <w:tr w:rsidR="005F79B3" w:rsidRPr="003D785D" w:rsidTr="00712F1B">
        <w:trPr>
          <w:trHeight w:val="300"/>
        </w:trPr>
        <w:tc>
          <w:tcPr>
            <w:tcW w:w="54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9</w:t>
            </w:r>
          </w:p>
        </w:tc>
        <w:tc>
          <w:tcPr>
            <w:tcW w:w="13500" w:type="dxa"/>
            <w:gridSpan w:val="9"/>
            <w:shd w:val="clear" w:color="000000" w:fill="D9D9D9"/>
            <w:hideMark/>
          </w:tcPr>
          <w:p w:rsidR="005F79B3" w:rsidRPr="003D785D" w:rsidRDefault="005F79B3" w:rsidP="00712F1B">
            <w:pPr>
              <w:spacing w:line="276" w:lineRule="auto"/>
              <w:rPr>
                <w:b/>
                <w:bCs/>
                <w:i/>
                <w:sz w:val="22"/>
                <w:szCs w:val="22"/>
              </w:rPr>
            </w:pPr>
            <w:r w:rsidRPr="003D785D">
              <w:rPr>
                <w:b/>
                <w:bCs/>
                <w:i/>
                <w:sz w:val="22"/>
                <w:szCs w:val="22"/>
              </w:rPr>
              <w:t>Casa de Tip Familial Sf. Andrei Valea Mare</w:t>
            </w:r>
          </w:p>
        </w:tc>
      </w:tr>
      <w:tr w:rsidR="005F79B3" w:rsidRPr="003D785D" w:rsidTr="00712F1B">
        <w:trPr>
          <w:trHeight w:val="250"/>
        </w:trPr>
        <w:tc>
          <w:tcPr>
            <w:tcW w:w="540" w:type="dxa"/>
            <w:vMerge/>
            <w:vAlign w:val="center"/>
            <w:hideMark/>
          </w:tcPr>
          <w:p w:rsidR="005F79B3" w:rsidRPr="003D785D" w:rsidRDefault="005F79B3" w:rsidP="00712F1B">
            <w:pPr>
              <w:spacing w:line="276" w:lineRule="auto"/>
              <w:rPr>
                <w:b/>
                <w:bCs/>
                <w:i/>
                <w:sz w:val="22"/>
                <w:szCs w:val="22"/>
              </w:rPr>
            </w:pPr>
          </w:p>
        </w:tc>
        <w:tc>
          <w:tcPr>
            <w:tcW w:w="189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8790CR-C-I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Casa de Tip Familial</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12</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100</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1,150.4</w:t>
            </w:r>
            <w:r>
              <w:rPr>
                <w:i/>
                <w:sz w:val="22"/>
                <w:szCs w:val="22"/>
              </w:rPr>
              <w:t>8</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1,309.9</w:t>
            </w:r>
            <w:r>
              <w:rPr>
                <w:i/>
                <w:sz w:val="22"/>
                <w:szCs w:val="22"/>
              </w:rPr>
              <w:t>1</w:t>
            </w:r>
          </w:p>
        </w:tc>
        <w:tc>
          <w:tcPr>
            <w:tcW w:w="153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9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r>
      <w:tr w:rsidR="005F79B3" w:rsidRPr="003D785D" w:rsidTr="00712F1B">
        <w:trPr>
          <w:trHeight w:val="300"/>
        </w:trPr>
        <w:tc>
          <w:tcPr>
            <w:tcW w:w="54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10</w:t>
            </w:r>
          </w:p>
        </w:tc>
        <w:tc>
          <w:tcPr>
            <w:tcW w:w="13500" w:type="dxa"/>
            <w:gridSpan w:val="9"/>
            <w:shd w:val="clear" w:color="000000" w:fill="D9D9D9"/>
            <w:hideMark/>
          </w:tcPr>
          <w:p w:rsidR="005F79B3" w:rsidRPr="003D785D" w:rsidRDefault="005F79B3" w:rsidP="00712F1B">
            <w:pPr>
              <w:spacing w:line="276" w:lineRule="auto"/>
              <w:rPr>
                <w:b/>
                <w:bCs/>
                <w:i/>
                <w:sz w:val="22"/>
                <w:szCs w:val="22"/>
              </w:rPr>
            </w:pPr>
            <w:r w:rsidRPr="003D785D">
              <w:rPr>
                <w:b/>
                <w:bCs/>
                <w:i/>
                <w:sz w:val="22"/>
                <w:szCs w:val="22"/>
              </w:rPr>
              <w:t>Centrul de zi pentru copii/tineri cu dizabilităţi „Şanse Egale”</w:t>
            </w:r>
          </w:p>
        </w:tc>
      </w:tr>
      <w:tr w:rsidR="005F79B3" w:rsidRPr="003D785D" w:rsidTr="00712F1B">
        <w:trPr>
          <w:trHeight w:val="547"/>
        </w:trPr>
        <w:tc>
          <w:tcPr>
            <w:tcW w:w="540" w:type="dxa"/>
            <w:vMerge/>
            <w:vAlign w:val="center"/>
            <w:hideMark/>
          </w:tcPr>
          <w:p w:rsidR="005F79B3" w:rsidRPr="003D785D" w:rsidRDefault="005F79B3" w:rsidP="00712F1B">
            <w:pPr>
              <w:spacing w:line="276" w:lineRule="auto"/>
              <w:rPr>
                <w:b/>
                <w:bCs/>
                <w:i/>
                <w:sz w:val="22"/>
                <w:szCs w:val="22"/>
              </w:rPr>
            </w:pPr>
          </w:p>
        </w:tc>
        <w:tc>
          <w:tcPr>
            <w:tcW w:w="189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8090CR-C-III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 xml:space="preserve">Centrul de zi pentru copii/tineri cu dizabilităţi </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40</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100</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753.65</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858.09</w:t>
            </w:r>
          </w:p>
        </w:tc>
        <w:tc>
          <w:tcPr>
            <w:tcW w:w="153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9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r>
      <w:tr w:rsidR="005F79B3" w:rsidRPr="003D785D" w:rsidTr="00712F1B">
        <w:trPr>
          <w:trHeight w:val="345"/>
        </w:trPr>
        <w:tc>
          <w:tcPr>
            <w:tcW w:w="540" w:type="dxa"/>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11</w:t>
            </w:r>
          </w:p>
        </w:tc>
        <w:tc>
          <w:tcPr>
            <w:tcW w:w="13500" w:type="dxa"/>
            <w:gridSpan w:val="9"/>
            <w:shd w:val="clear" w:color="000000" w:fill="D9D9D9"/>
            <w:hideMark/>
          </w:tcPr>
          <w:p w:rsidR="005F79B3" w:rsidRPr="003D785D" w:rsidRDefault="005F79B3" w:rsidP="00712F1B">
            <w:pPr>
              <w:spacing w:line="276" w:lineRule="auto"/>
              <w:rPr>
                <w:b/>
                <w:bCs/>
                <w:i/>
                <w:sz w:val="22"/>
                <w:szCs w:val="22"/>
              </w:rPr>
            </w:pPr>
            <w:r w:rsidRPr="003D785D">
              <w:rPr>
                <w:b/>
                <w:bCs/>
                <w:i/>
                <w:sz w:val="22"/>
                <w:szCs w:val="22"/>
              </w:rPr>
              <w:t>Complexul de servicii pentru copilul în dificultate C-lung</w:t>
            </w:r>
            <w:r>
              <w:rPr>
                <w:b/>
                <w:bCs/>
                <w:i/>
                <w:sz w:val="22"/>
                <w:szCs w:val="22"/>
              </w:rPr>
              <w:t xml:space="preserve"> (Plan de închidere)</w:t>
            </w:r>
          </w:p>
        </w:tc>
      </w:tr>
      <w:tr w:rsidR="005F79B3" w:rsidRPr="003D785D" w:rsidTr="00712F1B">
        <w:trPr>
          <w:trHeight w:val="615"/>
        </w:trPr>
        <w:tc>
          <w:tcPr>
            <w:tcW w:w="540" w:type="dxa"/>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 </w:t>
            </w:r>
          </w:p>
        </w:tc>
        <w:tc>
          <w:tcPr>
            <w:tcW w:w="189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8790CR-C-I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 xml:space="preserve"> Centrul de tip rezidenţial</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40</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62.50</w:t>
            </w:r>
          </w:p>
        </w:tc>
        <w:tc>
          <w:tcPr>
            <w:tcW w:w="108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17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1,779.</w:t>
            </w:r>
            <w:r>
              <w:rPr>
                <w:i/>
                <w:sz w:val="22"/>
                <w:szCs w:val="22"/>
              </w:rPr>
              <w:t>69</w:t>
            </w:r>
          </w:p>
        </w:tc>
        <w:tc>
          <w:tcPr>
            <w:tcW w:w="117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2,026.3</w:t>
            </w:r>
            <w:r>
              <w:rPr>
                <w:i/>
                <w:sz w:val="22"/>
                <w:szCs w:val="22"/>
              </w:rPr>
              <w:t>1</w:t>
            </w:r>
          </w:p>
        </w:tc>
        <w:tc>
          <w:tcPr>
            <w:tcW w:w="153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98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0</w:t>
            </w:r>
          </w:p>
        </w:tc>
      </w:tr>
      <w:tr w:rsidR="005F79B3" w:rsidRPr="003D785D" w:rsidTr="00712F1B">
        <w:trPr>
          <w:trHeight w:val="315"/>
        </w:trPr>
        <w:tc>
          <w:tcPr>
            <w:tcW w:w="540" w:type="dxa"/>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 </w:t>
            </w:r>
          </w:p>
        </w:tc>
        <w:tc>
          <w:tcPr>
            <w:tcW w:w="189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8891CZ-C-II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 xml:space="preserve">Centrul de zi </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20</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80</w:t>
            </w:r>
          </w:p>
        </w:tc>
        <w:tc>
          <w:tcPr>
            <w:tcW w:w="1080" w:type="dxa"/>
            <w:vMerge/>
            <w:vAlign w:val="center"/>
            <w:hideMark/>
          </w:tcPr>
          <w:p w:rsidR="005F79B3" w:rsidRPr="003D785D" w:rsidRDefault="005F79B3" w:rsidP="00712F1B">
            <w:pPr>
              <w:spacing w:line="276" w:lineRule="auto"/>
              <w:rPr>
                <w:i/>
                <w:sz w:val="22"/>
                <w:szCs w:val="22"/>
              </w:rPr>
            </w:pPr>
          </w:p>
        </w:tc>
        <w:tc>
          <w:tcPr>
            <w:tcW w:w="1170" w:type="dxa"/>
            <w:vMerge/>
            <w:vAlign w:val="center"/>
            <w:hideMark/>
          </w:tcPr>
          <w:p w:rsidR="005F79B3" w:rsidRPr="003D785D" w:rsidRDefault="005F79B3" w:rsidP="00712F1B">
            <w:pPr>
              <w:spacing w:line="276" w:lineRule="auto"/>
              <w:rPr>
                <w:i/>
                <w:sz w:val="22"/>
                <w:szCs w:val="22"/>
              </w:rPr>
            </w:pPr>
          </w:p>
        </w:tc>
        <w:tc>
          <w:tcPr>
            <w:tcW w:w="1170" w:type="dxa"/>
            <w:vMerge/>
            <w:vAlign w:val="center"/>
            <w:hideMark/>
          </w:tcPr>
          <w:p w:rsidR="005F79B3" w:rsidRPr="003D785D" w:rsidRDefault="005F79B3" w:rsidP="00712F1B">
            <w:pPr>
              <w:spacing w:line="276" w:lineRule="auto"/>
              <w:rPr>
                <w:i/>
                <w:sz w:val="22"/>
                <w:szCs w:val="22"/>
              </w:rPr>
            </w:pPr>
          </w:p>
        </w:tc>
        <w:tc>
          <w:tcPr>
            <w:tcW w:w="1530" w:type="dxa"/>
            <w:vMerge/>
            <w:vAlign w:val="center"/>
            <w:hideMark/>
          </w:tcPr>
          <w:p w:rsidR="005F79B3" w:rsidRPr="003D785D" w:rsidRDefault="005F79B3" w:rsidP="00712F1B">
            <w:pPr>
              <w:spacing w:line="276" w:lineRule="auto"/>
              <w:rPr>
                <w:i/>
                <w:sz w:val="22"/>
                <w:szCs w:val="22"/>
              </w:rPr>
            </w:pPr>
          </w:p>
        </w:tc>
        <w:tc>
          <w:tcPr>
            <w:tcW w:w="1980" w:type="dxa"/>
            <w:vMerge/>
            <w:vAlign w:val="center"/>
            <w:hideMark/>
          </w:tcPr>
          <w:p w:rsidR="005F79B3" w:rsidRPr="003D785D" w:rsidRDefault="005F79B3" w:rsidP="00712F1B">
            <w:pPr>
              <w:spacing w:line="276" w:lineRule="auto"/>
              <w:rPr>
                <w:i/>
                <w:sz w:val="22"/>
                <w:szCs w:val="22"/>
              </w:rPr>
            </w:pPr>
          </w:p>
        </w:tc>
      </w:tr>
      <w:tr w:rsidR="005F79B3" w:rsidRPr="003D785D" w:rsidTr="00712F1B">
        <w:trPr>
          <w:trHeight w:val="300"/>
        </w:trPr>
        <w:tc>
          <w:tcPr>
            <w:tcW w:w="54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12</w:t>
            </w:r>
          </w:p>
        </w:tc>
        <w:tc>
          <w:tcPr>
            <w:tcW w:w="13500" w:type="dxa"/>
            <w:gridSpan w:val="9"/>
            <w:shd w:val="clear" w:color="auto" w:fill="auto"/>
            <w:hideMark/>
          </w:tcPr>
          <w:p w:rsidR="005F79B3" w:rsidRPr="003D785D" w:rsidRDefault="005F79B3" w:rsidP="00712F1B">
            <w:pPr>
              <w:spacing w:line="276" w:lineRule="auto"/>
              <w:rPr>
                <w:b/>
                <w:bCs/>
                <w:i/>
                <w:sz w:val="22"/>
                <w:szCs w:val="22"/>
              </w:rPr>
            </w:pPr>
            <w:r w:rsidRPr="003D785D">
              <w:rPr>
                <w:b/>
                <w:bCs/>
                <w:i/>
                <w:sz w:val="22"/>
                <w:szCs w:val="22"/>
              </w:rPr>
              <w:t>Casa de tip familial Câmpulung</w:t>
            </w:r>
          </w:p>
        </w:tc>
      </w:tr>
      <w:tr w:rsidR="005F79B3" w:rsidRPr="003D785D" w:rsidTr="00712F1B">
        <w:trPr>
          <w:trHeight w:val="277"/>
        </w:trPr>
        <w:tc>
          <w:tcPr>
            <w:tcW w:w="540" w:type="dxa"/>
            <w:vMerge/>
            <w:vAlign w:val="center"/>
            <w:hideMark/>
          </w:tcPr>
          <w:p w:rsidR="005F79B3" w:rsidRPr="003D785D" w:rsidRDefault="005F79B3" w:rsidP="00712F1B">
            <w:pPr>
              <w:spacing w:line="276" w:lineRule="auto"/>
              <w:rPr>
                <w:b/>
                <w:bCs/>
                <w:i/>
                <w:sz w:val="22"/>
                <w:szCs w:val="22"/>
              </w:rPr>
            </w:pPr>
          </w:p>
        </w:tc>
        <w:tc>
          <w:tcPr>
            <w:tcW w:w="189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8790CR-C-I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 xml:space="preserve">Casa de tip familial </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12</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66.67</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880.23</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1,002.21</w:t>
            </w:r>
          </w:p>
        </w:tc>
        <w:tc>
          <w:tcPr>
            <w:tcW w:w="153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9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r>
      <w:tr w:rsidR="005F79B3" w:rsidRPr="003D785D" w:rsidTr="00712F1B">
        <w:trPr>
          <w:trHeight w:val="300"/>
        </w:trPr>
        <w:tc>
          <w:tcPr>
            <w:tcW w:w="54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13</w:t>
            </w:r>
          </w:p>
        </w:tc>
        <w:tc>
          <w:tcPr>
            <w:tcW w:w="13500" w:type="dxa"/>
            <w:gridSpan w:val="9"/>
            <w:shd w:val="clear" w:color="000000" w:fill="D9D9D9"/>
            <w:hideMark/>
          </w:tcPr>
          <w:p w:rsidR="005F79B3" w:rsidRPr="003D785D" w:rsidRDefault="005F79B3" w:rsidP="00712F1B">
            <w:pPr>
              <w:spacing w:line="276" w:lineRule="auto"/>
              <w:rPr>
                <w:b/>
                <w:bCs/>
                <w:i/>
                <w:sz w:val="22"/>
                <w:szCs w:val="22"/>
              </w:rPr>
            </w:pPr>
            <w:r w:rsidRPr="003D785D">
              <w:rPr>
                <w:b/>
                <w:bCs/>
                <w:i/>
                <w:sz w:val="22"/>
                <w:szCs w:val="22"/>
              </w:rPr>
              <w:t>Complexul de servicii comunitare pentru copii cu dizabilităţi C-lung</w:t>
            </w:r>
          </w:p>
        </w:tc>
      </w:tr>
      <w:tr w:rsidR="005F79B3" w:rsidRPr="003D785D" w:rsidTr="00712F1B">
        <w:trPr>
          <w:trHeight w:val="205"/>
        </w:trPr>
        <w:tc>
          <w:tcPr>
            <w:tcW w:w="540" w:type="dxa"/>
            <w:vMerge/>
            <w:vAlign w:val="center"/>
            <w:hideMark/>
          </w:tcPr>
          <w:p w:rsidR="005F79B3" w:rsidRPr="003D785D" w:rsidRDefault="005F79B3" w:rsidP="00712F1B">
            <w:pPr>
              <w:spacing w:line="276" w:lineRule="auto"/>
              <w:rPr>
                <w:b/>
                <w:bCs/>
                <w:i/>
                <w:sz w:val="22"/>
                <w:szCs w:val="22"/>
              </w:rPr>
            </w:pPr>
          </w:p>
        </w:tc>
        <w:tc>
          <w:tcPr>
            <w:tcW w:w="189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8790CR-C-I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 xml:space="preserve">  Casa de tip familial</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12</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100</w:t>
            </w:r>
          </w:p>
        </w:tc>
        <w:tc>
          <w:tcPr>
            <w:tcW w:w="108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17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2,985.64</w:t>
            </w:r>
          </w:p>
        </w:tc>
        <w:tc>
          <w:tcPr>
            <w:tcW w:w="117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3,399.40</w:t>
            </w:r>
          </w:p>
        </w:tc>
        <w:tc>
          <w:tcPr>
            <w:tcW w:w="153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98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r>
      <w:tr w:rsidR="005F79B3" w:rsidRPr="003D785D" w:rsidTr="00712F1B">
        <w:trPr>
          <w:trHeight w:val="330"/>
        </w:trPr>
        <w:tc>
          <w:tcPr>
            <w:tcW w:w="540" w:type="dxa"/>
            <w:vMerge/>
            <w:vAlign w:val="center"/>
            <w:hideMark/>
          </w:tcPr>
          <w:p w:rsidR="005F79B3" w:rsidRPr="003D785D" w:rsidRDefault="005F79B3" w:rsidP="00712F1B">
            <w:pPr>
              <w:spacing w:line="276" w:lineRule="auto"/>
              <w:rPr>
                <w:b/>
                <w:bCs/>
                <w:i/>
                <w:sz w:val="22"/>
                <w:szCs w:val="22"/>
              </w:rPr>
            </w:pPr>
          </w:p>
        </w:tc>
        <w:tc>
          <w:tcPr>
            <w:tcW w:w="189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8891CZ-C-III</w:t>
            </w:r>
          </w:p>
        </w:tc>
        <w:tc>
          <w:tcPr>
            <w:tcW w:w="2340" w:type="dxa"/>
            <w:vMerge w:val="restart"/>
            <w:shd w:val="clear" w:color="auto" w:fill="auto"/>
            <w:hideMark/>
          </w:tcPr>
          <w:p w:rsidR="005F79B3" w:rsidRPr="003D785D" w:rsidRDefault="005F79B3" w:rsidP="00712F1B">
            <w:pPr>
              <w:spacing w:line="276" w:lineRule="auto"/>
              <w:rPr>
                <w:i/>
                <w:sz w:val="22"/>
                <w:szCs w:val="22"/>
              </w:rPr>
            </w:pPr>
            <w:r w:rsidRPr="003D785D">
              <w:rPr>
                <w:i/>
                <w:sz w:val="22"/>
                <w:szCs w:val="22"/>
              </w:rPr>
              <w:t xml:space="preserve">Centrul de zi şi recuperare </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25</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76</w:t>
            </w:r>
          </w:p>
        </w:tc>
        <w:tc>
          <w:tcPr>
            <w:tcW w:w="1080" w:type="dxa"/>
            <w:vMerge/>
            <w:vAlign w:val="center"/>
            <w:hideMark/>
          </w:tcPr>
          <w:p w:rsidR="005F79B3" w:rsidRPr="003D785D" w:rsidRDefault="005F79B3" w:rsidP="00712F1B">
            <w:pPr>
              <w:spacing w:line="276" w:lineRule="auto"/>
              <w:rPr>
                <w:i/>
                <w:sz w:val="22"/>
                <w:szCs w:val="22"/>
              </w:rPr>
            </w:pPr>
          </w:p>
        </w:tc>
        <w:tc>
          <w:tcPr>
            <w:tcW w:w="1170" w:type="dxa"/>
            <w:vMerge/>
            <w:vAlign w:val="center"/>
            <w:hideMark/>
          </w:tcPr>
          <w:p w:rsidR="005F79B3" w:rsidRPr="003D785D" w:rsidRDefault="005F79B3" w:rsidP="00712F1B">
            <w:pPr>
              <w:spacing w:line="276" w:lineRule="auto"/>
              <w:rPr>
                <w:i/>
                <w:sz w:val="22"/>
                <w:szCs w:val="22"/>
              </w:rPr>
            </w:pPr>
          </w:p>
        </w:tc>
        <w:tc>
          <w:tcPr>
            <w:tcW w:w="1170" w:type="dxa"/>
            <w:vMerge/>
            <w:vAlign w:val="center"/>
            <w:hideMark/>
          </w:tcPr>
          <w:p w:rsidR="005F79B3" w:rsidRPr="003D785D" w:rsidRDefault="005F79B3" w:rsidP="00712F1B">
            <w:pPr>
              <w:spacing w:line="276" w:lineRule="auto"/>
              <w:rPr>
                <w:i/>
                <w:sz w:val="22"/>
                <w:szCs w:val="22"/>
              </w:rPr>
            </w:pPr>
          </w:p>
        </w:tc>
        <w:tc>
          <w:tcPr>
            <w:tcW w:w="1530" w:type="dxa"/>
            <w:vMerge/>
            <w:vAlign w:val="center"/>
            <w:hideMark/>
          </w:tcPr>
          <w:p w:rsidR="005F79B3" w:rsidRPr="003D785D" w:rsidRDefault="005F79B3" w:rsidP="00712F1B">
            <w:pPr>
              <w:spacing w:line="276" w:lineRule="auto"/>
              <w:rPr>
                <w:i/>
                <w:sz w:val="22"/>
                <w:szCs w:val="22"/>
              </w:rPr>
            </w:pPr>
          </w:p>
        </w:tc>
        <w:tc>
          <w:tcPr>
            <w:tcW w:w="1980" w:type="dxa"/>
            <w:vMerge/>
            <w:vAlign w:val="center"/>
            <w:hideMark/>
          </w:tcPr>
          <w:p w:rsidR="005F79B3" w:rsidRPr="003D785D" w:rsidRDefault="005F79B3" w:rsidP="00712F1B">
            <w:pPr>
              <w:spacing w:line="276" w:lineRule="auto"/>
              <w:rPr>
                <w:i/>
                <w:sz w:val="22"/>
                <w:szCs w:val="22"/>
              </w:rPr>
            </w:pPr>
          </w:p>
        </w:tc>
      </w:tr>
      <w:tr w:rsidR="005F79B3" w:rsidRPr="003D785D" w:rsidTr="00712F1B">
        <w:trPr>
          <w:trHeight w:val="315"/>
        </w:trPr>
        <w:tc>
          <w:tcPr>
            <w:tcW w:w="540" w:type="dxa"/>
            <w:vMerge/>
            <w:vAlign w:val="center"/>
            <w:hideMark/>
          </w:tcPr>
          <w:p w:rsidR="005F79B3" w:rsidRPr="003D785D" w:rsidRDefault="005F79B3" w:rsidP="00712F1B">
            <w:pPr>
              <w:spacing w:line="276" w:lineRule="auto"/>
              <w:rPr>
                <w:b/>
                <w:bCs/>
                <w:i/>
                <w:sz w:val="22"/>
                <w:szCs w:val="22"/>
              </w:rPr>
            </w:pPr>
          </w:p>
        </w:tc>
        <w:tc>
          <w:tcPr>
            <w:tcW w:w="1890" w:type="dxa"/>
            <w:vMerge/>
            <w:vAlign w:val="center"/>
            <w:hideMark/>
          </w:tcPr>
          <w:p w:rsidR="005F79B3" w:rsidRPr="003D785D" w:rsidRDefault="005F79B3" w:rsidP="00712F1B">
            <w:pPr>
              <w:spacing w:line="276" w:lineRule="auto"/>
              <w:rPr>
                <w:i/>
                <w:sz w:val="22"/>
                <w:szCs w:val="22"/>
              </w:rPr>
            </w:pPr>
          </w:p>
        </w:tc>
        <w:tc>
          <w:tcPr>
            <w:tcW w:w="2340" w:type="dxa"/>
            <w:vMerge/>
            <w:vAlign w:val="center"/>
            <w:hideMark/>
          </w:tcPr>
          <w:p w:rsidR="005F79B3" w:rsidRPr="003D785D" w:rsidRDefault="005F79B3" w:rsidP="00712F1B">
            <w:pPr>
              <w:spacing w:line="276" w:lineRule="auto"/>
              <w:rPr>
                <w:i/>
                <w:sz w:val="22"/>
                <w:szCs w:val="22"/>
              </w:rPr>
            </w:pP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C. recup -</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w:t>
            </w:r>
          </w:p>
        </w:tc>
        <w:tc>
          <w:tcPr>
            <w:tcW w:w="1080" w:type="dxa"/>
            <w:vMerge/>
            <w:vAlign w:val="center"/>
            <w:hideMark/>
          </w:tcPr>
          <w:p w:rsidR="005F79B3" w:rsidRPr="003D785D" w:rsidRDefault="005F79B3" w:rsidP="00712F1B">
            <w:pPr>
              <w:spacing w:line="276" w:lineRule="auto"/>
              <w:rPr>
                <w:i/>
                <w:sz w:val="22"/>
                <w:szCs w:val="22"/>
              </w:rPr>
            </w:pPr>
          </w:p>
        </w:tc>
        <w:tc>
          <w:tcPr>
            <w:tcW w:w="1170" w:type="dxa"/>
            <w:vMerge/>
            <w:vAlign w:val="center"/>
            <w:hideMark/>
          </w:tcPr>
          <w:p w:rsidR="005F79B3" w:rsidRPr="003D785D" w:rsidRDefault="005F79B3" w:rsidP="00712F1B">
            <w:pPr>
              <w:spacing w:line="276" w:lineRule="auto"/>
              <w:rPr>
                <w:i/>
                <w:sz w:val="22"/>
                <w:szCs w:val="22"/>
              </w:rPr>
            </w:pPr>
          </w:p>
        </w:tc>
        <w:tc>
          <w:tcPr>
            <w:tcW w:w="1170" w:type="dxa"/>
            <w:vMerge/>
            <w:vAlign w:val="center"/>
            <w:hideMark/>
          </w:tcPr>
          <w:p w:rsidR="005F79B3" w:rsidRPr="003D785D" w:rsidRDefault="005F79B3" w:rsidP="00712F1B">
            <w:pPr>
              <w:spacing w:line="276" w:lineRule="auto"/>
              <w:rPr>
                <w:i/>
                <w:sz w:val="22"/>
                <w:szCs w:val="22"/>
              </w:rPr>
            </w:pPr>
          </w:p>
        </w:tc>
        <w:tc>
          <w:tcPr>
            <w:tcW w:w="1530" w:type="dxa"/>
            <w:vMerge/>
            <w:vAlign w:val="center"/>
            <w:hideMark/>
          </w:tcPr>
          <w:p w:rsidR="005F79B3" w:rsidRPr="003D785D" w:rsidRDefault="005F79B3" w:rsidP="00712F1B">
            <w:pPr>
              <w:spacing w:line="276" w:lineRule="auto"/>
              <w:rPr>
                <w:i/>
                <w:sz w:val="22"/>
                <w:szCs w:val="22"/>
              </w:rPr>
            </w:pPr>
          </w:p>
        </w:tc>
        <w:tc>
          <w:tcPr>
            <w:tcW w:w="1980" w:type="dxa"/>
            <w:vMerge/>
            <w:vAlign w:val="center"/>
            <w:hideMark/>
          </w:tcPr>
          <w:p w:rsidR="005F79B3" w:rsidRPr="003D785D" w:rsidRDefault="005F79B3" w:rsidP="00712F1B">
            <w:pPr>
              <w:spacing w:line="276" w:lineRule="auto"/>
              <w:rPr>
                <w:i/>
                <w:sz w:val="22"/>
                <w:szCs w:val="22"/>
              </w:rPr>
            </w:pPr>
          </w:p>
        </w:tc>
      </w:tr>
      <w:tr w:rsidR="005F79B3" w:rsidRPr="003D785D" w:rsidTr="00712F1B">
        <w:trPr>
          <w:trHeight w:val="405"/>
        </w:trPr>
        <w:tc>
          <w:tcPr>
            <w:tcW w:w="54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lastRenderedPageBreak/>
              <w:t>14</w:t>
            </w:r>
          </w:p>
        </w:tc>
        <w:tc>
          <w:tcPr>
            <w:tcW w:w="13500" w:type="dxa"/>
            <w:gridSpan w:val="9"/>
            <w:shd w:val="clear" w:color="000000" w:fill="D9D9D9"/>
            <w:hideMark/>
          </w:tcPr>
          <w:p w:rsidR="005F79B3" w:rsidRPr="003D785D" w:rsidRDefault="005F79B3" w:rsidP="00712F1B">
            <w:pPr>
              <w:spacing w:line="276" w:lineRule="auto"/>
              <w:rPr>
                <w:b/>
                <w:bCs/>
                <w:i/>
                <w:sz w:val="22"/>
                <w:szCs w:val="22"/>
              </w:rPr>
            </w:pPr>
            <w:r w:rsidRPr="003D785D">
              <w:rPr>
                <w:b/>
                <w:bCs/>
                <w:i/>
                <w:sz w:val="22"/>
                <w:szCs w:val="22"/>
              </w:rPr>
              <w:t>Complexul de servicii pentru copilul în dificultate Rucăr</w:t>
            </w:r>
            <w:r>
              <w:rPr>
                <w:b/>
                <w:bCs/>
                <w:i/>
                <w:sz w:val="22"/>
                <w:szCs w:val="22"/>
              </w:rPr>
              <w:t xml:space="preserve"> (Plan de închidere)</w:t>
            </w:r>
          </w:p>
        </w:tc>
      </w:tr>
      <w:tr w:rsidR="005F79B3" w:rsidRPr="003D785D" w:rsidTr="00712F1B">
        <w:trPr>
          <w:trHeight w:val="615"/>
        </w:trPr>
        <w:tc>
          <w:tcPr>
            <w:tcW w:w="540" w:type="dxa"/>
            <w:vMerge/>
            <w:vAlign w:val="center"/>
            <w:hideMark/>
          </w:tcPr>
          <w:p w:rsidR="005F79B3" w:rsidRPr="003D785D" w:rsidRDefault="005F79B3" w:rsidP="00712F1B">
            <w:pPr>
              <w:spacing w:line="276" w:lineRule="auto"/>
              <w:rPr>
                <w:b/>
                <w:bCs/>
                <w:i/>
                <w:sz w:val="22"/>
                <w:szCs w:val="22"/>
              </w:rPr>
            </w:pPr>
          </w:p>
        </w:tc>
        <w:tc>
          <w:tcPr>
            <w:tcW w:w="189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8790CR-C-I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Centrul de tip rezidenţial</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30</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76.67</w:t>
            </w:r>
          </w:p>
        </w:tc>
        <w:tc>
          <w:tcPr>
            <w:tcW w:w="108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17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1,318.99</w:t>
            </w:r>
          </w:p>
        </w:tc>
        <w:tc>
          <w:tcPr>
            <w:tcW w:w="117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1,501.77</w:t>
            </w:r>
          </w:p>
        </w:tc>
        <w:tc>
          <w:tcPr>
            <w:tcW w:w="153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98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r>
      <w:tr w:rsidR="005F79B3" w:rsidRPr="003D785D" w:rsidTr="00712F1B">
        <w:trPr>
          <w:trHeight w:val="315"/>
        </w:trPr>
        <w:tc>
          <w:tcPr>
            <w:tcW w:w="540" w:type="dxa"/>
            <w:vMerge/>
            <w:vAlign w:val="center"/>
            <w:hideMark/>
          </w:tcPr>
          <w:p w:rsidR="005F79B3" w:rsidRPr="003D785D" w:rsidRDefault="005F79B3" w:rsidP="00712F1B">
            <w:pPr>
              <w:spacing w:line="276" w:lineRule="auto"/>
              <w:rPr>
                <w:b/>
                <w:bCs/>
                <w:i/>
                <w:sz w:val="22"/>
                <w:szCs w:val="22"/>
              </w:rPr>
            </w:pPr>
          </w:p>
        </w:tc>
        <w:tc>
          <w:tcPr>
            <w:tcW w:w="189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8891CZ-C-II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 xml:space="preserve">Centrul de zi </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12</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58.33</w:t>
            </w:r>
          </w:p>
        </w:tc>
        <w:tc>
          <w:tcPr>
            <w:tcW w:w="1080" w:type="dxa"/>
            <w:vMerge/>
            <w:vAlign w:val="center"/>
            <w:hideMark/>
          </w:tcPr>
          <w:p w:rsidR="005F79B3" w:rsidRPr="003D785D" w:rsidRDefault="005F79B3" w:rsidP="00712F1B">
            <w:pPr>
              <w:spacing w:line="276" w:lineRule="auto"/>
              <w:rPr>
                <w:i/>
                <w:sz w:val="22"/>
                <w:szCs w:val="22"/>
              </w:rPr>
            </w:pPr>
          </w:p>
        </w:tc>
        <w:tc>
          <w:tcPr>
            <w:tcW w:w="1170" w:type="dxa"/>
            <w:vMerge/>
            <w:vAlign w:val="center"/>
            <w:hideMark/>
          </w:tcPr>
          <w:p w:rsidR="005F79B3" w:rsidRPr="003D785D" w:rsidRDefault="005F79B3" w:rsidP="00712F1B">
            <w:pPr>
              <w:spacing w:line="276" w:lineRule="auto"/>
              <w:rPr>
                <w:i/>
                <w:sz w:val="22"/>
                <w:szCs w:val="22"/>
              </w:rPr>
            </w:pPr>
          </w:p>
        </w:tc>
        <w:tc>
          <w:tcPr>
            <w:tcW w:w="1170" w:type="dxa"/>
            <w:vMerge/>
            <w:vAlign w:val="center"/>
            <w:hideMark/>
          </w:tcPr>
          <w:p w:rsidR="005F79B3" w:rsidRPr="003D785D" w:rsidRDefault="005F79B3" w:rsidP="00712F1B">
            <w:pPr>
              <w:spacing w:line="276" w:lineRule="auto"/>
              <w:rPr>
                <w:i/>
                <w:sz w:val="22"/>
                <w:szCs w:val="22"/>
              </w:rPr>
            </w:pPr>
          </w:p>
        </w:tc>
        <w:tc>
          <w:tcPr>
            <w:tcW w:w="1530" w:type="dxa"/>
            <w:vMerge/>
            <w:vAlign w:val="center"/>
            <w:hideMark/>
          </w:tcPr>
          <w:p w:rsidR="005F79B3" w:rsidRPr="003D785D" w:rsidRDefault="005F79B3" w:rsidP="00712F1B">
            <w:pPr>
              <w:spacing w:line="276" w:lineRule="auto"/>
              <w:rPr>
                <w:i/>
                <w:sz w:val="22"/>
                <w:szCs w:val="22"/>
              </w:rPr>
            </w:pPr>
          </w:p>
        </w:tc>
        <w:tc>
          <w:tcPr>
            <w:tcW w:w="1980" w:type="dxa"/>
            <w:vMerge/>
            <w:vAlign w:val="center"/>
            <w:hideMark/>
          </w:tcPr>
          <w:p w:rsidR="005F79B3" w:rsidRPr="003D785D" w:rsidRDefault="005F79B3" w:rsidP="00712F1B">
            <w:pPr>
              <w:spacing w:line="276" w:lineRule="auto"/>
              <w:rPr>
                <w:i/>
                <w:sz w:val="22"/>
                <w:szCs w:val="22"/>
              </w:rPr>
            </w:pPr>
          </w:p>
        </w:tc>
      </w:tr>
      <w:tr w:rsidR="005F79B3" w:rsidRPr="003D785D" w:rsidTr="00712F1B">
        <w:trPr>
          <w:trHeight w:val="375"/>
        </w:trPr>
        <w:tc>
          <w:tcPr>
            <w:tcW w:w="54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15</w:t>
            </w:r>
          </w:p>
          <w:p w:rsidR="005F79B3" w:rsidRPr="003D785D" w:rsidRDefault="005F79B3" w:rsidP="00712F1B">
            <w:pPr>
              <w:spacing w:line="276" w:lineRule="auto"/>
              <w:jc w:val="center"/>
              <w:rPr>
                <w:b/>
                <w:bCs/>
                <w:i/>
                <w:sz w:val="22"/>
                <w:szCs w:val="22"/>
              </w:rPr>
            </w:pPr>
            <w:r w:rsidRPr="003D785D">
              <w:rPr>
                <w:b/>
                <w:bCs/>
                <w:i/>
                <w:sz w:val="22"/>
                <w:szCs w:val="22"/>
              </w:rPr>
              <w:t> </w:t>
            </w:r>
          </w:p>
          <w:p w:rsidR="005F79B3" w:rsidRPr="003D785D" w:rsidRDefault="005F79B3" w:rsidP="00712F1B">
            <w:pPr>
              <w:spacing w:line="276" w:lineRule="auto"/>
              <w:jc w:val="center"/>
              <w:rPr>
                <w:b/>
                <w:bCs/>
                <w:i/>
                <w:sz w:val="22"/>
                <w:szCs w:val="22"/>
              </w:rPr>
            </w:pPr>
            <w:r w:rsidRPr="003D785D">
              <w:rPr>
                <w:b/>
                <w:bCs/>
                <w:i/>
                <w:sz w:val="22"/>
                <w:szCs w:val="22"/>
              </w:rPr>
              <w:t> </w:t>
            </w:r>
          </w:p>
          <w:p w:rsidR="005F79B3" w:rsidRPr="003D785D" w:rsidRDefault="005F79B3" w:rsidP="00712F1B">
            <w:pPr>
              <w:spacing w:line="276" w:lineRule="auto"/>
              <w:jc w:val="center"/>
              <w:rPr>
                <w:b/>
                <w:bCs/>
                <w:i/>
                <w:sz w:val="22"/>
                <w:szCs w:val="22"/>
              </w:rPr>
            </w:pPr>
            <w:r w:rsidRPr="003D785D">
              <w:rPr>
                <w:b/>
                <w:bCs/>
                <w:i/>
                <w:sz w:val="22"/>
                <w:szCs w:val="22"/>
              </w:rPr>
              <w:t> </w:t>
            </w:r>
          </w:p>
          <w:p w:rsidR="005F79B3" w:rsidRPr="003D785D" w:rsidRDefault="005F79B3" w:rsidP="00712F1B">
            <w:pPr>
              <w:spacing w:line="276" w:lineRule="auto"/>
              <w:jc w:val="center"/>
              <w:rPr>
                <w:b/>
                <w:bCs/>
                <w:i/>
                <w:sz w:val="22"/>
                <w:szCs w:val="22"/>
              </w:rPr>
            </w:pPr>
            <w:r w:rsidRPr="003D785D">
              <w:rPr>
                <w:b/>
                <w:bCs/>
                <w:i/>
                <w:sz w:val="22"/>
                <w:szCs w:val="22"/>
              </w:rPr>
              <w:t> </w:t>
            </w:r>
          </w:p>
          <w:p w:rsidR="005F79B3" w:rsidRPr="003D785D" w:rsidRDefault="005F79B3" w:rsidP="00712F1B">
            <w:pPr>
              <w:spacing w:line="276" w:lineRule="auto"/>
              <w:jc w:val="center"/>
              <w:rPr>
                <w:b/>
                <w:bCs/>
                <w:i/>
                <w:sz w:val="22"/>
                <w:szCs w:val="22"/>
              </w:rPr>
            </w:pPr>
            <w:r w:rsidRPr="003D785D">
              <w:rPr>
                <w:b/>
                <w:bCs/>
                <w:i/>
                <w:sz w:val="22"/>
                <w:szCs w:val="22"/>
              </w:rPr>
              <w:t> </w:t>
            </w:r>
          </w:p>
          <w:p w:rsidR="005F79B3" w:rsidRPr="003D785D" w:rsidRDefault="005F79B3" w:rsidP="00712F1B">
            <w:pPr>
              <w:spacing w:line="276" w:lineRule="auto"/>
              <w:jc w:val="center"/>
              <w:rPr>
                <w:b/>
                <w:bCs/>
                <w:i/>
                <w:sz w:val="22"/>
                <w:szCs w:val="22"/>
              </w:rPr>
            </w:pPr>
            <w:r w:rsidRPr="003D785D">
              <w:rPr>
                <w:b/>
                <w:bCs/>
                <w:i/>
                <w:sz w:val="22"/>
                <w:szCs w:val="22"/>
              </w:rPr>
              <w:t> </w:t>
            </w:r>
          </w:p>
        </w:tc>
        <w:tc>
          <w:tcPr>
            <w:tcW w:w="13500" w:type="dxa"/>
            <w:gridSpan w:val="9"/>
            <w:shd w:val="clear" w:color="000000" w:fill="D9D9D9"/>
            <w:hideMark/>
          </w:tcPr>
          <w:p w:rsidR="005F79B3" w:rsidRPr="003D785D" w:rsidRDefault="005F79B3" w:rsidP="00712F1B">
            <w:pPr>
              <w:spacing w:line="276" w:lineRule="auto"/>
              <w:rPr>
                <w:b/>
                <w:bCs/>
                <w:i/>
                <w:sz w:val="22"/>
                <w:szCs w:val="22"/>
              </w:rPr>
            </w:pPr>
            <w:r w:rsidRPr="003D785D">
              <w:rPr>
                <w:b/>
                <w:bCs/>
                <w:i/>
                <w:sz w:val="22"/>
                <w:szCs w:val="22"/>
              </w:rPr>
              <w:t xml:space="preserve">Complexul de servicii comunitare C-lung  </w:t>
            </w:r>
          </w:p>
        </w:tc>
      </w:tr>
      <w:tr w:rsidR="005F79B3" w:rsidRPr="003D785D" w:rsidTr="00712F1B">
        <w:trPr>
          <w:trHeight w:val="300"/>
        </w:trPr>
        <w:tc>
          <w:tcPr>
            <w:tcW w:w="540" w:type="dxa"/>
            <w:vMerge/>
            <w:shd w:val="clear" w:color="000000" w:fill="D9D9D9"/>
            <w:hideMark/>
          </w:tcPr>
          <w:p w:rsidR="005F79B3" w:rsidRPr="003D785D" w:rsidRDefault="005F79B3" w:rsidP="00712F1B">
            <w:pPr>
              <w:spacing w:line="276" w:lineRule="auto"/>
              <w:jc w:val="center"/>
              <w:rPr>
                <w:b/>
                <w:bCs/>
                <w:i/>
                <w:sz w:val="22"/>
                <w:szCs w:val="22"/>
              </w:rPr>
            </w:pPr>
          </w:p>
        </w:tc>
        <w:tc>
          <w:tcPr>
            <w:tcW w:w="189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8790CR-MC-I</w:t>
            </w:r>
          </w:p>
        </w:tc>
        <w:tc>
          <w:tcPr>
            <w:tcW w:w="234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 xml:space="preserve"> Centrul maternal</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62.50</w:t>
            </w:r>
          </w:p>
        </w:tc>
        <w:tc>
          <w:tcPr>
            <w:tcW w:w="108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17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1,020.85</w:t>
            </w:r>
          </w:p>
        </w:tc>
        <w:tc>
          <w:tcPr>
            <w:tcW w:w="117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1,162.32</w:t>
            </w:r>
          </w:p>
        </w:tc>
        <w:tc>
          <w:tcPr>
            <w:tcW w:w="153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98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r>
      <w:tr w:rsidR="005F79B3" w:rsidRPr="003D785D" w:rsidTr="00712F1B">
        <w:trPr>
          <w:trHeight w:val="925"/>
        </w:trPr>
        <w:tc>
          <w:tcPr>
            <w:tcW w:w="540" w:type="dxa"/>
            <w:vMerge/>
            <w:shd w:val="clear" w:color="000000" w:fill="D9D9D9"/>
            <w:hideMark/>
          </w:tcPr>
          <w:p w:rsidR="005F79B3" w:rsidRPr="003D785D" w:rsidRDefault="005F79B3" w:rsidP="00712F1B">
            <w:pPr>
              <w:spacing w:line="276" w:lineRule="auto"/>
              <w:jc w:val="center"/>
              <w:rPr>
                <w:b/>
                <w:bCs/>
                <w:i/>
                <w:sz w:val="22"/>
                <w:szCs w:val="22"/>
              </w:rPr>
            </w:pPr>
          </w:p>
        </w:tc>
        <w:tc>
          <w:tcPr>
            <w:tcW w:w="189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9790CR-VD-I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Centrul de primire în regim de urgenţă a victimelor violenţei domestice</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50</w:t>
            </w:r>
          </w:p>
        </w:tc>
        <w:tc>
          <w:tcPr>
            <w:tcW w:w="1080" w:type="dxa"/>
            <w:vMerge/>
            <w:vAlign w:val="center"/>
            <w:hideMark/>
          </w:tcPr>
          <w:p w:rsidR="005F79B3" w:rsidRPr="003D785D" w:rsidRDefault="005F79B3" w:rsidP="00712F1B">
            <w:pPr>
              <w:spacing w:line="276" w:lineRule="auto"/>
              <w:rPr>
                <w:i/>
                <w:sz w:val="22"/>
                <w:szCs w:val="22"/>
              </w:rPr>
            </w:pPr>
          </w:p>
        </w:tc>
        <w:tc>
          <w:tcPr>
            <w:tcW w:w="1170" w:type="dxa"/>
            <w:vMerge/>
            <w:vAlign w:val="center"/>
            <w:hideMark/>
          </w:tcPr>
          <w:p w:rsidR="005F79B3" w:rsidRPr="003D785D" w:rsidRDefault="005F79B3" w:rsidP="00712F1B">
            <w:pPr>
              <w:spacing w:line="276" w:lineRule="auto"/>
              <w:rPr>
                <w:i/>
                <w:sz w:val="22"/>
                <w:szCs w:val="22"/>
              </w:rPr>
            </w:pPr>
          </w:p>
        </w:tc>
        <w:tc>
          <w:tcPr>
            <w:tcW w:w="1170" w:type="dxa"/>
            <w:vMerge/>
            <w:vAlign w:val="center"/>
            <w:hideMark/>
          </w:tcPr>
          <w:p w:rsidR="005F79B3" w:rsidRPr="003D785D" w:rsidRDefault="005F79B3" w:rsidP="00712F1B">
            <w:pPr>
              <w:spacing w:line="276" w:lineRule="auto"/>
              <w:rPr>
                <w:i/>
                <w:sz w:val="22"/>
                <w:szCs w:val="22"/>
              </w:rPr>
            </w:pPr>
          </w:p>
        </w:tc>
        <w:tc>
          <w:tcPr>
            <w:tcW w:w="1530" w:type="dxa"/>
            <w:vMerge/>
            <w:vAlign w:val="center"/>
            <w:hideMark/>
          </w:tcPr>
          <w:p w:rsidR="005F79B3" w:rsidRPr="003D785D" w:rsidRDefault="005F79B3" w:rsidP="00712F1B">
            <w:pPr>
              <w:spacing w:line="276" w:lineRule="auto"/>
              <w:rPr>
                <w:i/>
                <w:sz w:val="22"/>
                <w:szCs w:val="22"/>
              </w:rPr>
            </w:pPr>
          </w:p>
        </w:tc>
        <w:tc>
          <w:tcPr>
            <w:tcW w:w="1980" w:type="dxa"/>
            <w:vMerge/>
            <w:vAlign w:val="center"/>
            <w:hideMark/>
          </w:tcPr>
          <w:p w:rsidR="005F79B3" w:rsidRPr="003D785D" w:rsidRDefault="005F79B3" w:rsidP="00712F1B">
            <w:pPr>
              <w:spacing w:line="276" w:lineRule="auto"/>
              <w:rPr>
                <w:i/>
                <w:sz w:val="22"/>
                <w:szCs w:val="22"/>
              </w:rPr>
            </w:pPr>
          </w:p>
        </w:tc>
      </w:tr>
      <w:tr w:rsidR="005F79B3" w:rsidRPr="003D785D" w:rsidTr="00712F1B">
        <w:trPr>
          <w:trHeight w:val="1060"/>
        </w:trPr>
        <w:tc>
          <w:tcPr>
            <w:tcW w:w="540" w:type="dxa"/>
            <w:vMerge/>
            <w:shd w:val="clear" w:color="000000" w:fill="D9D9D9"/>
            <w:hideMark/>
          </w:tcPr>
          <w:p w:rsidR="005F79B3" w:rsidRPr="003D785D" w:rsidRDefault="005F79B3" w:rsidP="00712F1B">
            <w:pPr>
              <w:spacing w:line="276" w:lineRule="auto"/>
              <w:jc w:val="center"/>
              <w:rPr>
                <w:b/>
                <w:bCs/>
                <w:i/>
                <w:sz w:val="22"/>
                <w:szCs w:val="22"/>
              </w:rPr>
            </w:pPr>
          </w:p>
        </w:tc>
        <w:tc>
          <w:tcPr>
            <w:tcW w:w="189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8891 CZ-C-IV</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Centrul de pregatire şi sprijinire a integrării/ reintegrării copilului în familie</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w:t>
            </w:r>
          </w:p>
        </w:tc>
        <w:tc>
          <w:tcPr>
            <w:tcW w:w="1080" w:type="dxa"/>
            <w:vMerge/>
            <w:vAlign w:val="center"/>
            <w:hideMark/>
          </w:tcPr>
          <w:p w:rsidR="005F79B3" w:rsidRPr="003D785D" w:rsidRDefault="005F79B3" w:rsidP="00712F1B">
            <w:pPr>
              <w:spacing w:line="276" w:lineRule="auto"/>
              <w:rPr>
                <w:i/>
                <w:sz w:val="22"/>
                <w:szCs w:val="22"/>
              </w:rPr>
            </w:pPr>
          </w:p>
        </w:tc>
        <w:tc>
          <w:tcPr>
            <w:tcW w:w="1170" w:type="dxa"/>
            <w:vMerge/>
            <w:vAlign w:val="center"/>
            <w:hideMark/>
          </w:tcPr>
          <w:p w:rsidR="005F79B3" w:rsidRPr="003D785D" w:rsidRDefault="005F79B3" w:rsidP="00712F1B">
            <w:pPr>
              <w:spacing w:line="276" w:lineRule="auto"/>
              <w:rPr>
                <w:i/>
                <w:sz w:val="22"/>
                <w:szCs w:val="22"/>
              </w:rPr>
            </w:pPr>
          </w:p>
        </w:tc>
        <w:tc>
          <w:tcPr>
            <w:tcW w:w="1170" w:type="dxa"/>
            <w:vMerge/>
            <w:vAlign w:val="center"/>
            <w:hideMark/>
          </w:tcPr>
          <w:p w:rsidR="005F79B3" w:rsidRPr="003D785D" w:rsidRDefault="005F79B3" w:rsidP="00712F1B">
            <w:pPr>
              <w:spacing w:line="276" w:lineRule="auto"/>
              <w:rPr>
                <w:i/>
                <w:sz w:val="22"/>
                <w:szCs w:val="22"/>
              </w:rPr>
            </w:pPr>
          </w:p>
        </w:tc>
        <w:tc>
          <w:tcPr>
            <w:tcW w:w="1530" w:type="dxa"/>
            <w:vMerge/>
            <w:vAlign w:val="center"/>
            <w:hideMark/>
          </w:tcPr>
          <w:p w:rsidR="005F79B3" w:rsidRPr="003D785D" w:rsidRDefault="005F79B3" w:rsidP="00712F1B">
            <w:pPr>
              <w:spacing w:line="276" w:lineRule="auto"/>
              <w:rPr>
                <w:i/>
                <w:sz w:val="22"/>
                <w:szCs w:val="22"/>
              </w:rPr>
            </w:pPr>
          </w:p>
        </w:tc>
        <w:tc>
          <w:tcPr>
            <w:tcW w:w="1980" w:type="dxa"/>
            <w:vMerge/>
            <w:vAlign w:val="center"/>
            <w:hideMark/>
          </w:tcPr>
          <w:p w:rsidR="005F79B3" w:rsidRPr="003D785D" w:rsidRDefault="005F79B3" w:rsidP="00712F1B">
            <w:pPr>
              <w:spacing w:line="276" w:lineRule="auto"/>
              <w:rPr>
                <w:i/>
                <w:sz w:val="22"/>
                <w:szCs w:val="22"/>
              </w:rPr>
            </w:pPr>
          </w:p>
        </w:tc>
      </w:tr>
      <w:tr w:rsidR="005F79B3" w:rsidRPr="003D785D" w:rsidTr="00712F1B">
        <w:trPr>
          <w:trHeight w:val="610"/>
        </w:trPr>
        <w:tc>
          <w:tcPr>
            <w:tcW w:w="540" w:type="dxa"/>
            <w:vMerge/>
            <w:shd w:val="clear" w:color="000000" w:fill="D9D9D9"/>
            <w:hideMark/>
          </w:tcPr>
          <w:p w:rsidR="005F79B3" w:rsidRPr="003D785D" w:rsidRDefault="005F79B3" w:rsidP="00712F1B">
            <w:pPr>
              <w:spacing w:line="276" w:lineRule="auto"/>
              <w:jc w:val="center"/>
              <w:rPr>
                <w:b/>
                <w:bCs/>
                <w:i/>
                <w:sz w:val="22"/>
                <w:szCs w:val="22"/>
              </w:rPr>
            </w:pPr>
          </w:p>
        </w:tc>
        <w:tc>
          <w:tcPr>
            <w:tcW w:w="189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8899 CZ-F-I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Serviciul de consiliere şi sprijin pentru parinţi şi copii</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w:t>
            </w:r>
          </w:p>
        </w:tc>
        <w:tc>
          <w:tcPr>
            <w:tcW w:w="1080" w:type="dxa"/>
            <w:vMerge/>
            <w:vAlign w:val="center"/>
            <w:hideMark/>
          </w:tcPr>
          <w:p w:rsidR="005F79B3" w:rsidRPr="003D785D" w:rsidRDefault="005F79B3" w:rsidP="00712F1B">
            <w:pPr>
              <w:spacing w:line="276" w:lineRule="auto"/>
              <w:rPr>
                <w:i/>
                <w:sz w:val="22"/>
                <w:szCs w:val="22"/>
              </w:rPr>
            </w:pPr>
          </w:p>
        </w:tc>
        <w:tc>
          <w:tcPr>
            <w:tcW w:w="1170" w:type="dxa"/>
            <w:vMerge/>
            <w:vAlign w:val="center"/>
            <w:hideMark/>
          </w:tcPr>
          <w:p w:rsidR="005F79B3" w:rsidRPr="003D785D" w:rsidRDefault="005F79B3" w:rsidP="00712F1B">
            <w:pPr>
              <w:spacing w:line="276" w:lineRule="auto"/>
              <w:rPr>
                <w:i/>
                <w:sz w:val="22"/>
                <w:szCs w:val="22"/>
              </w:rPr>
            </w:pPr>
          </w:p>
        </w:tc>
        <w:tc>
          <w:tcPr>
            <w:tcW w:w="1170" w:type="dxa"/>
            <w:vMerge/>
            <w:vAlign w:val="center"/>
            <w:hideMark/>
          </w:tcPr>
          <w:p w:rsidR="005F79B3" w:rsidRPr="003D785D" w:rsidRDefault="005F79B3" w:rsidP="00712F1B">
            <w:pPr>
              <w:spacing w:line="276" w:lineRule="auto"/>
              <w:rPr>
                <w:i/>
                <w:sz w:val="22"/>
                <w:szCs w:val="22"/>
              </w:rPr>
            </w:pPr>
          </w:p>
        </w:tc>
        <w:tc>
          <w:tcPr>
            <w:tcW w:w="1530" w:type="dxa"/>
            <w:vMerge/>
            <w:vAlign w:val="center"/>
            <w:hideMark/>
          </w:tcPr>
          <w:p w:rsidR="005F79B3" w:rsidRPr="003D785D" w:rsidRDefault="005F79B3" w:rsidP="00712F1B">
            <w:pPr>
              <w:spacing w:line="276" w:lineRule="auto"/>
              <w:rPr>
                <w:i/>
                <w:sz w:val="22"/>
                <w:szCs w:val="22"/>
              </w:rPr>
            </w:pPr>
          </w:p>
        </w:tc>
        <w:tc>
          <w:tcPr>
            <w:tcW w:w="1980" w:type="dxa"/>
            <w:vMerge/>
            <w:vAlign w:val="center"/>
            <w:hideMark/>
          </w:tcPr>
          <w:p w:rsidR="005F79B3" w:rsidRPr="003D785D" w:rsidRDefault="005F79B3" w:rsidP="00712F1B">
            <w:pPr>
              <w:spacing w:line="276" w:lineRule="auto"/>
              <w:rPr>
                <w:i/>
                <w:sz w:val="22"/>
                <w:szCs w:val="22"/>
              </w:rPr>
            </w:pPr>
          </w:p>
        </w:tc>
      </w:tr>
      <w:tr w:rsidR="005F79B3" w:rsidRPr="003D785D" w:rsidTr="00712F1B">
        <w:trPr>
          <w:trHeight w:val="466"/>
        </w:trPr>
        <w:tc>
          <w:tcPr>
            <w:tcW w:w="540" w:type="dxa"/>
            <w:vMerge/>
            <w:shd w:val="clear" w:color="000000" w:fill="D9D9D9"/>
            <w:hideMark/>
          </w:tcPr>
          <w:p w:rsidR="005F79B3" w:rsidRPr="003D785D" w:rsidRDefault="005F79B3" w:rsidP="00712F1B">
            <w:pPr>
              <w:spacing w:line="276" w:lineRule="auto"/>
              <w:jc w:val="center"/>
              <w:rPr>
                <w:b/>
                <w:bCs/>
                <w:i/>
                <w:sz w:val="22"/>
                <w:szCs w:val="22"/>
              </w:rPr>
            </w:pPr>
          </w:p>
        </w:tc>
        <w:tc>
          <w:tcPr>
            <w:tcW w:w="189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8899 CZ-F-II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Serviciul de consiliere, monitorizare şi asistenţă a femeii gravide</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w:t>
            </w:r>
          </w:p>
        </w:tc>
        <w:tc>
          <w:tcPr>
            <w:tcW w:w="1080" w:type="dxa"/>
            <w:vMerge/>
            <w:vAlign w:val="center"/>
            <w:hideMark/>
          </w:tcPr>
          <w:p w:rsidR="005F79B3" w:rsidRPr="003D785D" w:rsidRDefault="005F79B3" w:rsidP="00712F1B">
            <w:pPr>
              <w:spacing w:line="276" w:lineRule="auto"/>
              <w:rPr>
                <w:i/>
                <w:sz w:val="22"/>
                <w:szCs w:val="22"/>
              </w:rPr>
            </w:pPr>
          </w:p>
        </w:tc>
        <w:tc>
          <w:tcPr>
            <w:tcW w:w="1170" w:type="dxa"/>
            <w:vMerge/>
            <w:vAlign w:val="center"/>
            <w:hideMark/>
          </w:tcPr>
          <w:p w:rsidR="005F79B3" w:rsidRPr="003D785D" w:rsidRDefault="005F79B3" w:rsidP="00712F1B">
            <w:pPr>
              <w:spacing w:line="276" w:lineRule="auto"/>
              <w:rPr>
                <w:i/>
                <w:sz w:val="22"/>
                <w:szCs w:val="22"/>
              </w:rPr>
            </w:pPr>
          </w:p>
        </w:tc>
        <w:tc>
          <w:tcPr>
            <w:tcW w:w="1170" w:type="dxa"/>
            <w:vMerge/>
            <w:vAlign w:val="center"/>
            <w:hideMark/>
          </w:tcPr>
          <w:p w:rsidR="005F79B3" w:rsidRPr="003D785D" w:rsidRDefault="005F79B3" w:rsidP="00712F1B">
            <w:pPr>
              <w:spacing w:line="276" w:lineRule="auto"/>
              <w:rPr>
                <w:i/>
                <w:sz w:val="22"/>
                <w:szCs w:val="22"/>
              </w:rPr>
            </w:pPr>
          </w:p>
        </w:tc>
        <w:tc>
          <w:tcPr>
            <w:tcW w:w="1530" w:type="dxa"/>
            <w:vMerge/>
            <w:vAlign w:val="center"/>
            <w:hideMark/>
          </w:tcPr>
          <w:p w:rsidR="005F79B3" w:rsidRPr="003D785D" w:rsidRDefault="005F79B3" w:rsidP="00712F1B">
            <w:pPr>
              <w:spacing w:line="276" w:lineRule="auto"/>
              <w:rPr>
                <w:i/>
                <w:sz w:val="22"/>
                <w:szCs w:val="22"/>
              </w:rPr>
            </w:pPr>
          </w:p>
        </w:tc>
        <w:tc>
          <w:tcPr>
            <w:tcW w:w="1980" w:type="dxa"/>
            <w:vMerge/>
            <w:vAlign w:val="center"/>
            <w:hideMark/>
          </w:tcPr>
          <w:p w:rsidR="005F79B3" w:rsidRPr="003D785D" w:rsidRDefault="005F79B3" w:rsidP="00712F1B">
            <w:pPr>
              <w:spacing w:line="276" w:lineRule="auto"/>
              <w:rPr>
                <w:i/>
                <w:sz w:val="22"/>
                <w:szCs w:val="22"/>
              </w:rPr>
            </w:pPr>
          </w:p>
        </w:tc>
      </w:tr>
      <w:tr w:rsidR="005F79B3" w:rsidRPr="003D785D" w:rsidTr="00712F1B">
        <w:trPr>
          <w:trHeight w:val="871"/>
        </w:trPr>
        <w:tc>
          <w:tcPr>
            <w:tcW w:w="540" w:type="dxa"/>
            <w:vMerge/>
            <w:shd w:val="clear" w:color="000000" w:fill="D9D9D9"/>
            <w:hideMark/>
          </w:tcPr>
          <w:p w:rsidR="005F79B3" w:rsidRPr="003D785D" w:rsidRDefault="005F79B3" w:rsidP="00712F1B">
            <w:pPr>
              <w:spacing w:line="276" w:lineRule="auto"/>
              <w:jc w:val="center"/>
              <w:rPr>
                <w:b/>
                <w:bCs/>
                <w:i/>
                <w:sz w:val="22"/>
                <w:szCs w:val="22"/>
              </w:rPr>
            </w:pPr>
          </w:p>
        </w:tc>
        <w:tc>
          <w:tcPr>
            <w:tcW w:w="189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8899 CZ-F-I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Serviciul de prevenire a bandonului prin planinning familial</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w:t>
            </w:r>
          </w:p>
        </w:tc>
        <w:tc>
          <w:tcPr>
            <w:tcW w:w="1080" w:type="dxa"/>
            <w:vMerge/>
            <w:vAlign w:val="center"/>
            <w:hideMark/>
          </w:tcPr>
          <w:p w:rsidR="005F79B3" w:rsidRPr="003D785D" w:rsidRDefault="005F79B3" w:rsidP="00712F1B">
            <w:pPr>
              <w:spacing w:line="276" w:lineRule="auto"/>
              <w:rPr>
                <w:i/>
                <w:sz w:val="22"/>
                <w:szCs w:val="22"/>
              </w:rPr>
            </w:pPr>
          </w:p>
        </w:tc>
        <w:tc>
          <w:tcPr>
            <w:tcW w:w="1170" w:type="dxa"/>
            <w:vMerge/>
            <w:vAlign w:val="center"/>
            <w:hideMark/>
          </w:tcPr>
          <w:p w:rsidR="005F79B3" w:rsidRPr="003D785D" w:rsidRDefault="005F79B3" w:rsidP="00712F1B">
            <w:pPr>
              <w:spacing w:line="276" w:lineRule="auto"/>
              <w:rPr>
                <w:i/>
                <w:sz w:val="22"/>
                <w:szCs w:val="22"/>
              </w:rPr>
            </w:pPr>
          </w:p>
        </w:tc>
        <w:tc>
          <w:tcPr>
            <w:tcW w:w="1170" w:type="dxa"/>
            <w:vMerge/>
            <w:vAlign w:val="center"/>
            <w:hideMark/>
          </w:tcPr>
          <w:p w:rsidR="005F79B3" w:rsidRPr="003D785D" w:rsidRDefault="005F79B3" w:rsidP="00712F1B">
            <w:pPr>
              <w:spacing w:line="276" w:lineRule="auto"/>
              <w:rPr>
                <w:i/>
                <w:sz w:val="22"/>
                <w:szCs w:val="22"/>
              </w:rPr>
            </w:pPr>
          </w:p>
        </w:tc>
        <w:tc>
          <w:tcPr>
            <w:tcW w:w="1530" w:type="dxa"/>
            <w:vMerge/>
            <w:vAlign w:val="center"/>
            <w:hideMark/>
          </w:tcPr>
          <w:p w:rsidR="005F79B3" w:rsidRPr="003D785D" w:rsidRDefault="005F79B3" w:rsidP="00712F1B">
            <w:pPr>
              <w:spacing w:line="276" w:lineRule="auto"/>
              <w:rPr>
                <w:i/>
                <w:sz w:val="22"/>
                <w:szCs w:val="22"/>
              </w:rPr>
            </w:pPr>
          </w:p>
        </w:tc>
        <w:tc>
          <w:tcPr>
            <w:tcW w:w="1980" w:type="dxa"/>
            <w:vMerge/>
            <w:vAlign w:val="center"/>
            <w:hideMark/>
          </w:tcPr>
          <w:p w:rsidR="005F79B3" w:rsidRPr="003D785D" w:rsidRDefault="005F79B3" w:rsidP="00712F1B">
            <w:pPr>
              <w:spacing w:line="276" w:lineRule="auto"/>
              <w:rPr>
                <w:i/>
                <w:sz w:val="22"/>
                <w:szCs w:val="22"/>
              </w:rPr>
            </w:pPr>
          </w:p>
        </w:tc>
      </w:tr>
      <w:tr w:rsidR="005F79B3" w:rsidRPr="003D785D" w:rsidTr="00712F1B">
        <w:trPr>
          <w:trHeight w:val="300"/>
        </w:trPr>
        <w:tc>
          <w:tcPr>
            <w:tcW w:w="54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16</w:t>
            </w:r>
          </w:p>
        </w:tc>
        <w:tc>
          <w:tcPr>
            <w:tcW w:w="13500" w:type="dxa"/>
            <w:gridSpan w:val="9"/>
            <w:shd w:val="clear" w:color="000000" w:fill="D9D9D9"/>
            <w:hideMark/>
          </w:tcPr>
          <w:p w:rsidR="005F79B3" w:rsidRPr="003D785D" w:rsidRDefault="005F79B3" w:rsidP="00712F1B">
            <w:pPr>
              <w:spacing w:line="276" w:lineRule="auto"/>
              <w:rPr>
                <w:b/>
                <w:bCs/>
                <w:i/>
                <w:sz w:val="22"/>
                <w:szCs w:val="22"/>
              </w:rPr>
            </w:pPr>
            <w:r w:rsidRPr="003D785D">
              <w:rPr>
                <w:b/>
                <w:bCs/>
                <w:i/>
                <w:sz w:val="22"/>
                <w:szCs w:val="22"/>
              </w:rPr>
              <w:t>Centrul de zi Bambi Câmpulung</w:t>
            </w:r>
          </w:p>
        </w:tc>
      </w:tr>
      <w:tr w:rsidR="005F79B3" w:rsidRPr="003D785D" w:rsidTr="00712F1B">
        <w:trPr>
          <w:trHeight w:val="315"/>
        </w:trPr>
        <w:tc>
          <w:tcPr>
            <w:tcW w:w="540" w:type="dxa"/>
            <w:vMerge/>
            <w:vAlign w:val="center"/>
            <w:hideMark/>
          </w:tcPr>
          <w:p w:rsidR="005F79B3" w:rsidRPr="003D785D" w:rsidRDefault="005F79B3" w:rsidP="00712F1B">
            <w:pPr>
              <w:spacing w:line="276" w:lineRule="auto"/>
              <w:rPr>
                <w:b/>
                <w:bCs/>
                <w:i/>
                <w:sz w:val="22"/>
                <w:szCs w:val="22"/>
              </w:rPr>
            </w:pPr>
          </w:p>
        </w:tc>
        <w:tc>
          <w:tcPr>
            <w:tcW w:w="189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8891CZ-C-II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 xml:space="preserve">Centrul de zi </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45</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100</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1,119.34</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1,274.46</w:t>
            </w:r>
          </w:p>
        </w:tc>
        <w:tc>
          <w:tcPr>
            <w:tcW w:w="153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9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r>
      <w:tr w:rsidR="005F79B3" w:rsidRPr="003D785D" w:rsidTr="00712F1B">
        <w:trPr>
          <w:trHeight w:val="300"/>
        </w:trPr>
        <w:tc>
          <w:tcPr>
            <w:tcW w:w="540" w:type="dxa"/>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17</w:t>
            </w:r>
          </w:p>
        </w:tc>
        <w:tc>
          <w:tcPr>
            <w:tcW w:w="13500" w:type="dxa"/>
            <w:gridSpan w:val="9"/>
            <w:shd w:val="clear" w:color="000000" w:fill="D9D9D9"/>
            <w:hideMark/>
          </w:tcPr>
          <w:p w:rsidR="005F79B3" w:rsidRPr="003D785D" w:rsidRDefault="005F79B3" w:rsidP="00712F1B">
            <w:pPr>
              <w:spacing w:line="276" w:lineRule="auto"/>
              <w:rPr>
                <w:b/>
                <w:bCs/>
                <w:i/>
                <w:sz w:val="22"/>
                <w:szCs w:val="22"/>
              </w:rPr>
            </w:pPr>
            <w:r w:rsidRPr="003D785D">
              <w:rPr>
                <w:b/>
                <w:bCs/>
                <w:i/>
                <w:sz w:val="22"/>
                <w:szCs w:val="22"/>
              </w:rPr>
              <w:t xml:space="preserve">Locuinţă protejată pentru victimele violenţei în familie </w:t>
            </w:r>
          </w:p>
        </w:tc>
      </w:tr>
      <w:tr w:rsidR="005F79B3" w:rsidRPr="003D785D" w:rsidTr="00712F1B">
        <w:trPr>
          <w:trHeight w:val="916"/>
        </w:trPr>
        <w:tc>
          <w:tcPr>
            <w:tcW w:w="540" w:type="dxa"/>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 </w:t>
            </w:r>
          </w:p>
        </w:tc>
        <w:tc>
          <w:tcPr>
            <w:tcW w:w="189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8790CR-VD-III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Locuinţă protejată pentru victimele violenţei în familie</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6</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50</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170" w:type="dxa"/>
            <w:shd w:val="clear" w:color="000000" w:fill="FFFFFF"/>
            <w:hideMark/>
          </w:tcPr>
          <w:p w:rsidR="005F79B3" w:rsidRPr="003D785D" w:rsidRDefault="005F79B3" w:rsidP="00712F1B">
            <w:pPr>
              <w:spacing w:line="276" w:lineRule="auto"/>
              <w:jc w:val="center"/>
              <w:rPr>
                <w:i/>
                <w:sz w:val="22"/>
                <w:szCs w:val="22"/>
              </w:rPr>
            </w:pPr>
            <w:r w:rsidRPr="003D785D">
              <w:rPr>
                <w:i/>
                <w:sz w:val="22"/>
                <w:szCs w:val="22"/>
              </w:rPr>
              <w:t>0</w:t>
            </w:r>
          </w:p>
        </w:tc>
        <w:tc>
          <w:tcPr>
            <w:tcW w:w="1170" w:type="dxa"/>
            <w:shd w:val="clear" w:color="000000" w:fill="FFFFFF"/>
            <w:hideMark/>
          </w:tcPr>
          <w:p w:rsidR="005F79B3" w:rsidRPr="003D785D" w:rsidRDefault="005F79B3" w:rsidP="00712F1B">
            <w:pPr>
              <w:spacing w:line="276" w:lineRule="auto"/>
              <w:jc w:val="center"/>
              <w:rPr>
                <w:i/>
                <w:sz w:val="22"/>
                <w:szCs w:val="22"/>
              </w:rPr>
            </w:pPr>
            <w:r w:rsidRPr="003D785D">
              <w:rPr>
                <w:i/>
                <w:sz w:val="22"/>
                <w:szCs w:val="22"/>
              </w:rPr>
              <w:t>0</w:t>
            </w:r>
          </w:p>
        </w:tc>
        <w:tc>
          <w:tcPr>
            <w:tcW w:w="153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980" w:type="dxa"/>
            <w:shd w:val="clear" w:color="auto" w:fill="auto"/>
            <w:hideMark/>
          </w:tcPr>
          <w:p w:rsidR="005F79B3" w:rsidRDefault="005F79B3" w:rsidP="00712F1B">
            <w:pPr>
              <w:spacing w:line="276" w:lineRule="auto"/>
              <w:jc w:val="center"/>
              <w:rPr>
                <w:i/>
                <w:sz w:val="22"/>
                <w:szCs w:val="22"/>
              </w:rPr>
            </w:pPr>
            <w:r w:rsidRPr="003D785D">
              <w:rPr>
                <w:i/>
                <w:sz w:val="22"/>
                <w:szCs w:val="22"/>
              </w:rPr>
              <w:t>543</w:t>
            </w:r>
          </w:p>
          <w:p w:rsidR="005F79B3" w:rsidRPr="003D785D" w:rsidRDefault="005F79B3" w:rsidP="00712F1B">
            <w:pPr>
              <w:spacing w:line="276" w:lineRule="auto"/>
              <w:rPr>
                <w:i/>
                <w:sz w:val="22"/>
                <w:szCs w:val="22"/>
              </w:rPr>
            </w:pPr>
            <w:r>
              <w:rPr>
                <w:i/>
                <w:sz w:val="22"/>
                <w:szCs w:val="22"/>
              </w:rPr>
              <w:t>(</w:t>
            </w:r>
            <w:r w:rsidRPr="003D785D">
              <w:rPr>
                <w:i/>
                <w:sz w:val="22"/>
                <w:szCs w:val="22"/>
              </w:rPr>
              <w:t>POCU, conform Contract de finanţare nr.  POCU/465/4/4/128038</w:t>
            </w:r>
            <w:r>
              <w:rPr>
                <w:i/>
                <w:sz w:val="22"/>
                <w:szCs w:val="22"/>
              </w:rPr>
              <w:t>)</w:t>
            </w:r>
          </w:p>
        </w:tc>
      </w:tr>
      <w:tr w:rsidR="005F79B3" w:rsidRPr="003D785D" w:rsidTr="00712F1B">
        <w:trPr>
          <w:trHeight w:val="360"/>
        </w:trPr>
        <w:tc>
          <w:tcPr>
            <w:tcW w:w="4770" w:type="dxa"/>
            <w:gridSpan w:val="3"/>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 xml:space="preserve">Total 1 </w:t>
            </w:r>
          </w:p>
        </w:tc>
        <w:tc>
          <w:tcPr>
            <w:tcW w:w="126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551</w:t>
            </w:r>
          </w:p>
        </w:tc>
        <w:tc>
          <w:tcPr>
            <w:tcW w:w="108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77.50</w:t>
            </w:r>
          </w:p>
        </w:tc>
        <w:tc>
          <w:tcPr>
            <w:tcW w:w="108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0.00</w:t>
            </w:r>
          </w:p>
        </w:tc>
        <w:tc>
          <w:tcPr>
            <w:tcW w:w="1170" w:type="dxa"/>
            <w:shd w:val="clear" w:color="000000" w:fill="FFFFFF"/>
            <w:hideMark/>
          </w:tcPr>
          <w:p w:rsidR="005F79B3" w:rsidRPr="003D785D" w:rsidRDefault="005F79B3" w:rsidP="00712F1B">
            <w:pPr>
              <w:spacing w:line="276" w:lineRule="auto"/>
              <w:jc w:val="center"/>
              <w:rPr>
                <w:b/>
                <w:bCs/>
                <w:i/>
                <w:sz w:val="22"/>
                <w:szCs w:val="22"/>
              </w:rPr>
            </w:pPr>
            <w:r w:rsidRPr="003D785D">
              <w:rPr>
                <w:b/>
                <w:bCs/>
                <w:i/>
                <w:sz w:val="22"/>
                <w:szCs w:val="22"/>
              </w:rPr>
              <w:t>24,47</w:t>
            </w:r>
            <w:r>
              <w:rPr>
                <w:b/>
                <w:bCs/>
                <w:i/>
                <w:sz w:val="22"/>
                <w:szCs w:val="22"/>
              </w:rPr>
              <w:t>8</w:t>
            </w:r>
            <w:r w:rsidRPr="003D785D">
              <w:rPr>
                <w:b/>
                <w:bCs/>
                <w:i/>
                <w:sz w:val="22"/>
                <w:szCs w:val="22"/>
              </w:rPr>
              <w:t>.</w:t>
            </w:r>
            <w:r>
              <w:rPr>
                <w:b/>
                <w:bCs/>
                <w:i/>
                <w:sz w:val="22"/>
                <w:szCs w:val="22"/>
              </w:rPr>
              <w:t>11</w:t>
            </w:r>
          </w:p>
        </w:tc>
        <w:tc>
          <w:tcPr>
            <w:tcW w:w="1170" w:type="dxa"/>
            <w:shd w:val="clear" w:color="000000" w:fill="FFFFFF"/>
            <w:hideMark/>
          </w:tcPr>
          <w:p w:rsidR="005F79B3" w:rsidRPr="003D785D" w:rsidRDefault="005F79B3" w:rsidP="00712F1B">
            <w:pPr>
              <w:spacing w:line="276" w:lineRule="auto"/>
              <w:jc w:val="center"/>
              <w:rPr>
                <w:b/>
                <w:bCs/>
                <w:i/>
                <w:sz w:val="22"/>
                <w:szCs w:val="22"/>
              </w:rPr>
            </w:pPr>
            <w:r w:rsidRPr="003D785D">
              <w:rPr>
                <w:b/>
                <w:bCs/>
                <w:i/>
                <w:sz w:val="22"/>
                <w:szCs w:val="22"/>
              </w:rPr>
              <w:t>27,870.</w:t>
            </w:r>
            <w:r>
              <w:rPr>
                <w:b/>
                <w:bCs/>
                <w:i/>
                <w:sz w:val="22"/>
                <w:szCs w:val="22"/>
              </w:rPr>
              <w:t>2</w:t>
            </w:r>
            <w:r w:rsidRPr="003D785D">
              <w:rPr>
                <w:b/>
                <w:bCs/>
                <w:i/>
                <w:sz w:val="22"/>
                <w:szCs w:val="22"/>
              </w:rPr>
              <w:t>8</w:t>
            </w:r>
          </w:p>
        </w:tc>
        <w:tc>
          <w:tcPr>
            <w:tcW w:w="1530" w:type="dxa"/>
            <w:shd w:val="clear" w:color="000000" w:fill="FFFFFF"/>
            <w:hideMark/>
          </w:tcPr>
          <w:p w:rsidR="005F79B3" w:rsidRPr="003D785D" w:rsidRDefault="005F79B3" w:rsidP="00712F1B">
            <w:pPr>
              <w:spacing w:line="276" w:lineRule="auto"/>
              <w:jc w:val="center"/>
              <w:rPr>
                <w:b/>
                <w:bCs/>
                <w:i/>
                <w:sz w:val="22"/>
                <w:szCs w:val="22"/>
              </w:rPr>
            </w:pPr>
            <w:r w:rsidRPr="003D785D">
              <w:rPr>
                <w:b/>
                <w:bCs/>
                <w:i/>
                <w:sz w:val="22"/>
                <w:szCs w:val="22"/>
              </w:rPr>
              <w:t>0.00</w:t>
            </w:r>
          </w:p>
        </w:tc>
        <w:tc>
          <w:tcPr>
            <w:tcW w:w="1980" w:type="dxa"/>
            <w:shd w:val="clear" w:color="000000" w:fill="FFFFFF"/>
            <w:hideMark/>
          </w:tcPr>
          <w:p w:rsidR="005F79B3" w:rsidRPr="003D785D" w:rsidRDefault="005F79B3" w:rsidP="00712F1B">
            <w:pPr>
              <w:spacing w:line="276" w:lineRule="auto"/>
              <w:jc w:val="center"/>
              <w:rPr>
                <w:b/>
                <w:bCs/>
                <w:i/>
                <w:sz w:val="22"/>
                <w:szCs w:val="22"/>
              </w:rPr>
            </w:pPr>
            <w:r w:rsidRPr="003D785D">
              <w:rPr>
                <w:b/>
                <w:bCs/>
                <w:i/>
                <w:sz w:val="22"/>
                <w:szCs w:val="22"/>
              </w:rPr>
              <w:t>0.00</w:t>
            </w:r>
          </w:p>
        </w:tc>
      </w:tr>
      <w:tr w:rsidR="005F79B3" w:rsidRPr="003D785D" w:rsidTr="00712F1B">
        <w:trPr>
          <w:trHeight w:val="360"/>
        </w:trPr>
        <w:tc>
          <w:tcPr>
            <w:tcW w:w="14040" w:type="dxa"/>
            <w:gridSpan w:val="10"/>
            <w:shd w:val="clear" w:color="000000" w:fill="D9D9D9"/>
            <w:hideMark/>
          </w:tcPr>
          <w:p w:rsidR="005F79B3" w:rsidRPr="003D785D" w:rsidRDefault="005F79B3" w:rsidP="00712F1B">
            <w:pPr>
              <w:spacing w:line="276" w:lineRule="auto"/>
              <w:jc w:val="center"/>
              <w:rPr>
                <w:b/>
                <w:bCs/>
                <w:i/>
              </w:rPr>
            </w:pPr>
            <w:r w:rsidRPr="003D785D">
              <w:rPr>
                <w:b/>
                <w:bCs/>
                <w:i/>
              </w:rPr>
              <w:lastRenderedPageBreak/>
              <w:t>Componenta Adulti cu dizabilități</w:t>
            </w:r>
          </w:p>
        </w:tc>
      </w:tr>
      <w:tr w:rsidR="005F79B3" w:rsidRPr="003D785D" w:rsidTr="00712F1B">
        <w:trPr>
          <w:trHeight w:val="300"/>
        </w:trPr>
        <w:tc>
          <w:tcPr>
            <w:tcW w:w="54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18</w:t>
            </w:r>
          </w:p>
        </w:tc>
        <w:tc>
          <w:tcPr>
            <w:tcW w:w="13500" w:type="dxa"/>
            <w:gridSpan w:val="9"/>
            <w:shd w:val="clear" w:color="000000" w:fill="D9D9D9"/>
            <w:hideMark/>
          </w:tcPr>
          <w:p w:rsidR="005F79B3" w:rsidRPr="003D785D" w:rsidRDefault="005F79B3" w:rsidP="00712F1B">
            <w:pPr>
              <w:spacing w:line="276" w:lineRule="auto"/>
              <w:rPr>
                <w:b/>
                <w:bCs/>
                <w:i/>
                <w:sz w:val="22"/>
                <w:szCs w:val="22"/>
              </w:rPr>
            </w:pPr>
            <w:r w:rsidRPr="003D785D">
              <w:rPr>
                <w:b/>
                <w:bCs/>
                <w:i/>
                <w:sz w:val="22"/>
                <w:szCs w:val="22"/>
              </w:rPr>
              <w:t>Complexul de Servicii pentru Persoane cu Dizabilități Pitești</w:t>
            </w:r>
          </w:p>
        </w:tc>
      </w:tr>
      <w:tr w:rsidR="005F79B3" w:rsidRPr="003D785D" w:rsidTr="00712F1B">
        <w:trPr>
          <w:trHeight w:val="529"/>
        </w:trPr>
        <w:tc>
          <w:tcPr>
            <w:tcW w:w="540" w:type="dxa"/>
            <w:vMerge/>
            <w:vAlign w:val="center"/>
            <w:hideMark/>
          </w:tcPr>
          <w:p w:rsidR="005F79B3" w:rsidRPr="003D785D" w:rsidRDefault="005F79B3" w:rsidP="00712F1B">
            <w:pPr>
              <w:spacing w:line="276" w:lineRule="auto"/>
              <w:rPr>
                <w:b/>
                <w:bCs/>
                <w:i/>
                <w:sz w:val="22"/>
                <w:szCs w:val="22"/>
              </w:rPr>
            </w:pPr>
          </w:p>
        </w:tc>
        <w:tc>
          <w:tcPr>
            <w:tcW w:w="189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8899-CZ-D-I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Centrul de Zi pentru Persoane Adulte cu Dizabilități Piteşti</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50</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126</w:t>
            </w:r>
          </w:p>
        </w:tc>
        <w:tc>
          <w:tcPr>
            <w:tcW w:w="108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17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468.65</w:t>
            </w:r>
          </w:p>
        </w:tc>
        <w:tc>
          <w:tcPr>
            <w:tcW w:w="117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1,817.</w:t>
            </w:r>
            <w:r>
              <w:rPr>
                <w:i/>
                <w:sz w:val="22"/>
                <w:szCs w:val="22"/>
              </w:rPr>
              <w:t>37</w:t>
            </w:r>
          </w:p>
        </w:tc>
        <w:tc>
          <w:tcPr>
            <w:tcW w:w="153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98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r>
      <w:tr w:rsidR="005F79B3" w:rsidRPr="003D785D" w:rsidTr="00712F1B">
        <w:trPr>
          <w:trHeight w:val="1259"/>
        </w:trPr>
        <w:tc>
          <w:tcPr>
            <w:tcW w:w="540" w:type="dxa"/>
            <w:vMerge/>
            <w:vAlign w:val="center"/>
            <w:hideMark/>
          </w:tcPr>
          <w:p w:rsidR="005F79B3" w:rsidRPr="003D785D" w:rsidRDefault="005F79B3" w:rsidP="00712F1B">
            <w:pPr>
              <w:spacing w:line="276" w:lineRule="auto"/>
              <w:rPr>
                <w:b/>
                <w:bCs/>
                <w:i/>
                <w:sz w:val="22"/>
                <w:szCs w:val="22"/>
              </w:rPr>
            </w:pPr>
          </w:p>
        </w:tc>
        <w:tc>
          <w:tcPr>
            <w:tcW w:w="189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8899 CZ-D-II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Centrul de servicii de recuperare neuromotorie de tip ambulatoriu Mioveni</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w:t>
            </w:r>
          </w:p>
        </w:tc>
        <w:tc>
          <w:tcPr>
            <w:tcW w:w="1080" w:type="dxa"/>
            <w:vMerge/>
            <w:vAlign w:val="center"/>
            <w:hideMark/>
          </w:tcPr>
          <w:p w:rsidR="005F79B3" w:rsidRPr="003D785D" w:rsidRDefault="005F79B3" w:rsidP="00712F1B">
            <w:pPr>
              <w:spacing w:line="276" w:lineRule="auto"/>
              <w:rPr>
                <w:i/>
                <w:sz w:val="22"/>
                <w:szCs w:val="22"/>
              </w:rPr>
            </w:pPr>
          </w:p>
        </w:tc>
        <w:tc>
          <w:tcPr>
            <w:tcW w:w="1170" w:type="dxa"/>
            <w:vMerge/>
            <w:vAlign w:val="center"/>
            <w:hideMark/>
          </w:tcPr>
          <w:p w:rsidR="005F79B3" w:rsidRPr="003D785D" w:rsidRDefault="005F79B3" w:rsidP="00712F1B">
            <w:pPr>
              <w:spacing w:line="276" w:lineRule="auto"/>
              <w:rPr>
                <w:i/>
                <w:sz w:val="22"/>
                <w:szCs w:val="22"/>
              </w:rPr>
            </w:pPr>
          </w:p>
        </w:tc>
        <w:tc>
          <w:tcPr>
            <w:tcW w:w="1170" w:type="dxa"/>
            <w:vMerge/>
            <w:vAlign w:val="center"/>
            <w:hideMark/>
          </w:tcPr>
          <w:p w:rsidR="005F79B3" w:rsidRPr="003D785D" w:rsidRDefault="005F79B3" w:rsidP="00712F1B">
            <w:pPr>
              <w:spacing w:line="276" w:lineRule="auto"/>
              <w:rPr>
                <w:i/>
                <w:sz w:val="22"/>
                <w:szCs w:val="22"/>
              </w:rPr>
            </w:pPr>
          </w:p>
        </w:tc>
        <w:tc>
          <w:tcPr>
            <w:tcW w:w="1530" w:type="dxa"/>
            <w:vMerge/>
            <w:vAlign w:val="center"/>
            <w:hideMark/>
          </w:tcPr>
          <w:p w:rsidR="005F79B3" w:rsidRPr="003D785D" w:rsidRDefault="005F79B3" w:rsidP="00712F1B">
            <w:pPr>
              <w:spacing w:line="276" w:lineRule="auto"/>
              <w:rPr>
                <w:i/>
                <w:sz w:val="22"/>
                <w:szCs w:val="22"/>
              </w:rPr>
            </w:pPr>
          </w:p>
        </w:tc>
        <w:tc>
          <w:tcPr>
            <w:tcW w:w="1980" w:type="dxa"/>
            <w:vMerge/>
            <w:vAlign w:val="center"/>
            <w:hideMark/>
          </w:tcPr>
          <w:p w:rsidR="005F79B3" w:rsidRPr="003D785D" w:rsidRDefault="005F79B3" w:rsidP="00712F1B">
            <w:pPr>
              <w:spacing w:line="276" w:lineRule="auto"/>
              <w:rPr>
                <w:i/>
                <w:sz w:val="22"/>
                <w:szCs w:val="22"/>
              </w:rPr>
            </w:pPr>
          </w:p>
        </w:tc>
      </w:tr>
      <w:tr w:rsidR="005F79B3" w:rsidRPr="003D785D" w:rsidTr="00712F1B">
        <w:trPr>
          <w:trHeight w:val="300"/>
        </w:trPr>
        <w:tc>
          <w:tcPr>
            <w:tcW w:w="54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19</w:t>
            </w:r>
          </w:p>
        </w:tc>
        <w:tc>
          <w:tcPr>
            <w:tcW w:w="13500" w:type="dxa"/>
            <w:gridSpan w:val="9"/>
            <w:shd w:val="clear" w:color="000000" w:fill="D9D9D9"/>
            <w:hideMark/>
          </w:tcPr>
          <w:p w:rsidR="005F79B3" w:rsidRPr="003D785D" w:rsidRDefault="005F79B3" w:rsidP="00712F1B">
            <w:pPr>
              <w:spacing w:line="276" w:lineRule="auto"/>
              <w:rPr>
                <w:b/>
                <w:bCs/>
                <w:i/>
                <w:sz w:val="22"/>
                <w:szCs w:val="22"/>
              </w:rPr>
            </w:pPr>
            <w:r w:rsidRPr="003D785D">
              <w:rPr>
                <w:b/>
                <w:bCs/>
                <w:i/>
                <w:sz w:val="22"/>
                <w:szCs w:val="22"/>
              </w:rPr>
              <w:t>Complexul de locuinţe protejate Buzoeşti</w:t>
            </w:r>
          </w:p>
        </w:tc>
      </w:tr>
      <w:tr w:rsidR="005F79B3" w:rsidRPr="003D785D" w:rsidTr="00712F1B">
        <w:trPr>
          <w:trHeight w:val="583"/>
        </w:trPr>
        <w:tc>
          <w:tcPr>
            <w:tcW w:w="540" w:type="dxa"/>
            <w:vMerge/>
            <w:vAlign w:val="center"/>
            <w:hideMark/>
          </w:tcPr>
          <w:p w:rsidR="005F79B3" w:rsidRPr="003D785D" w:rsidRDefault="005F79B3" w:rsidP="00712F1B">
            <w:pPr>
              <w:spacing w:line="276" w:lineRule="auto"/>
              <w:rPr>
                <w:b/>
                <w:bCs/>
                <w:i/>
                <w:sz w:val="22"/>
                <w:szCs w:val="22"/>
              </w:rPr>
            </w:pPr>
          </w:p>
        </w:tc>
        <w:tc>
          <w:tcPr>
            <w:tcW w:w="189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8790 CR-D-VII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 xml:space="preserve">4 Locuinţe maxim protejate </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24</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95.83</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395.86</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1,535.15</w:t>
            </w:r>
          </w:p>
        </w:tc>
        <w:tc>
          <w:tcPr>
            <w:tcW w:w="153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9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r>
      <w:tr w:rsidR="005F79B3" w:rsidRPr="003D785D" w:rsidTr="00712F1B">
        <w:trPr>
          <w:trHeight w:val="300"/>
        </w:trPr>
        <w:tc>
          <w:tcPr>
            <w:tcW w:w="54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20</w:t>
            </w:r>
          </w:p>
        </w:tc>
        <w:tc>
          <w:tcPr>
            <w:tcW w:w="13500" w:type="dxa"/>
            <w:gridSpan w:val="9"/>
            <w:shd w:val="clear" w:color="000000" w:fill="D9D9D9"/>
            <w:hideMark/>
          </w:tcPr>
          <w:p w:rsidR="005F79B3" w:rsidRPr="003D785D" w:rsidRDefault="005F79B3" w:rsidP="00712F1B">
            <w:pPr>
              <w:spacing w:line="276" w:lineRule="auto"/>
              <w:rPr>
                <w:b/>
                <w:bCs/>
                <w:i/>
                <w:sz w:val="22"/>
                <w:szCs w:val="22"/>
              </w:rPr>
            </w:pPr>
            <w:r w:rsidRPr="003D785D">
              <w:rPr>
                <w:b/>
                <w:bCs/>
                <w:i/>
                <w:sz w:val="22"/>
                <w:szCs w:val="22"/>
              </w:rPr>
              <w:t xml:space="preserve">Centrul de Integrare prin Terapie Ocupaţională Tigveni  </w:t>
            </w:r>
            <w:r w:rsidRPr="003D785D">
              <w:rPr>
                <w:i/>
                <w:sz w:val="22"/>
                <w:szCs w:val="22"/>
              </w:rPr>
              <w:t>(P</w:t>
            </w:r>
            <w:r>
              <w:rPr>
                <w:i/>
                <w:sz w:val="22"/>
                <w:szCs w:val="22"/>
              </w:rPr>
              <w:t>l</w:t>
            </w:r>
            <w:r w:rsidRPr="003D785D">
              <w:rPr>
                <w:i/>
                <w:sz w:val="22"/>
                <w:szCs w:val="22"/>
              </w:rPr>
              <w:t xml:space="preserve">an de restructurare aprobat)   </w:t>
            </w:r>
            <w:r w:rsidRPr="003D785D">
              <w:rPr>
                <w:b/>
                <w:bCs/>
                <w:i/>
                <w:sz w:val="22"/>
                <w:szCs w:val="22"/>
              </w:rPr>
              <w:t xml:space="preserve">  </w:t>
            </w:r>
          </w:p>
        </w:tc>
      </w:tr>
      <w:tr w:rsidR="005F79B3" w:rsidRPr="003D785D" w:rsidTr="00712F1B">
        <w:trPr>
          <w:trHeight w:val="853"/>
        </w:trPr>
        <w:tc>
          <w:tcPr>
            <w:tcW w:w="540" w:type="dxa"/>
            <w:vMerge/>
            <w:vAlign w:val="center"/>
            <w:hideMark/>
          </w:tcPr>
          <w:p w:rsidR="005F79B3" w:rsidRPr="003D785D" w:rsidRDefault="005F79B3" w:rsidP="00712F1B">
            <w:pPr>
              <w:spacing w:line="276" w:lineRule="auto"/>
              <w:rPr>
                <w:b/>
                <w:bCs/>
                <w:i/>
                <w:sz w:val="22"/>
                <w:szCs w:val="22"/>
              </w:rPr>
            </w:pPr>
          </w:p>
        </w:tc>
        <w:tc>
          <w:tcPr>
            <w:tcW w:w="1890" w:type="dxa"/>
            <w:shd w:val="clear" w:color="auto" w:fill="auto"/>
            <w:noWrap/>
            <w:hideMark/>
          </w:tcPr>
          <w:p w:rsidR="005F79B3" w:rsidRPr="003D785D" w:rsidRDefault="005F79B3" w:rsidP="00712F1B">
            <w:pPr>
              <w:spacing w:line="276" w:lineRule="auto"/>
              <w:jc w:val="center"/>
              <w:rPr>
                <w:b/>
                <w:bCs/>
                <w:i/>
                <w:sz w:val="22"/>
                <w:szCs w:val="22"/>
              </w:rPr>
            </w:pPr>
            <w:r w:rsidRPr="003D785D">
              <w:rPr>
                <w:b/>
                <w:bCs/>
                <w:i/>
                <w:sz w:val="22"/>
                <w:szCs w:val="22"/>
              </w:rPr>
              <w:t>8790 CR-D-III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 xml:space="preserve">Centrul de Integrare prin Terapie Ocupaţională       </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233</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93.99</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2,7</w:t>
            </w:r>
            <w:r>
              <w:rPr>
                <w:i/>
                <w:sz w:val="22"/>
                <w:szCs w:val="22"/>
              </w:rPr>
              <w:t>3</w:t>
            </w:r>
            <w:r w:rsidRPr="003D785D">
              <w:rPr>
                <w:i/>
                <w:sz w:val="22"/>
                <w:szCs w:val="22"/>
              </w:rPr>
              <w:t>6.73</w:t>
            </w:r>
          </w:p>
        </w:tc>
        <w:tc>
          <w:tcPr>
            <w:tcW w:w="1170" w:type="dxa"/>
            <w:shd w:val="clear" w:color="auto" w:fill="auto"/>
            <w:noWrap/>
            <w:hideMark/>
          </w:tcPr>
          <w:p w:rsidR="005F79B3" w:rsidRPr="003D785D" w:rsidRDefault="005F79B3" w:rsidP="00712F1B">
            <w:pPr>
              <w:spacing w:line="276" w:lineRule="auto"/>
              <w:jc w:val="center"/>
              <w:rPr>
                <w:i/>
                <w:sz w:val="22"/>
                <w:szCs w:val="22"/>
              </w:rPr>
            </w:pPr>
            <w:r w:rsidRPr="003D785D">
              <w:rPr>
                <w:i/>
                <w:sz w:val="22"/>
                <w:szCs w:val="22"/>
              </w:rPr>
              <w:t>10,768.28</w:t>
            </w:r>
          </w:p>
        </w:tc>
        <w:tc>
          <w:tcPr>
            <w:tcW w:w="1530" w:type="dxa"/>
            <w:shd w:val="clear" w:color="auto" w:fill="auto"/>
            <w:hideMark/>
          </w:tcPr>
          <w:p w:rsidR="005F79B3" w:rsidRPr="003D785D" w:rsidRDefault="005F79B3" w:rsidP="00712F1B">
            <w:pPr>
              <w:spacing w:line="276" w:lineRule="auto"/>
              <w:jc w:val="center"/>
              <w:rPr>
                <w:i/>
                <w:sz w:val="22"/>
                <w:szCs w:val="22"/>
              </w:rPr>
            </w:pPr>
            <w:r>
              <w:rPr>
                <w:i/>
                <w:sz w:val="22"/>
                <w:szCs w:val="22"/>
              </w:rPr>
              <w:t>40</w:t>
            </w:r>
            <w:r w:rsidRPr="003D785D">
              <w:rPr>
                <w:i/>
                <w:sz w:val="22"/>
                <w:szCs w:val="22"/>
              </w:rPr>
              <w:t>.00</w:t>
            </w:r>
          </w:p>
        </w:tc>
        <w:tc>
          <w:tcPr>
            <w:tcW w:w="19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r>
      <w:tr w:rsidR="005F79B3" w:rsidRPr="003D785D" w:rsidTr="00712F1B">
        <w:trPr>
          <w:trHeight w:val="300"/>
        </w:trPr>
        <w:tc>
          <w:tcPr>
            <w:tcW w:w="54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21</w:t>
            </w:r>
          </w:p>
          <w:p w:rsidR="005F79B3" w:rsidRPr="003D785D" w:rsidRDefault="005F79B3" w:rsidP="00712F1B">
            <w:pPr>
              <w:spacing w:line="276" w:lineRule="auto"/>
              <w:jc w:val="center"/>
              <w:rPr>
                <w:b/>
                <w:bCs/>
                <w:i/>
                <w:sz w:val="22"/>
                <w:szCs w:val="22"/>
              </w:rPr>
            </w:pPr>
            <w:r w:rsidRPr="003D785D">
              <w:rPr>
                <w:b/>
                <w:bCs/>
                <w:i/>
                <w:sz w:val="22"/>
                <w:szCs w:val="22"/>
              </w:rPr>
              <w:t> </w:t>
            </w:r>
          </w:p>
          <w:p w:rsidR="005F79B3" w:rsidRPr="003D785D" w:rsidRDefault="005F79B3" w:rsidP="00712F1B">
            <w:pPr>
              <w:spacing w:line="276" w:lineRule="auto"/>
              <w:jc w:val="center"/>
              <w:rPr>
                <w:b/>
                <w:bCs/>
                <w:i/>
                <w:sz w:val="22"/>
                <w:szCs w:val="22"/>
              </w:rPr>
            </w:pPr>
            <w:r w:rsidRPr="003D785D">
              <w:rPr>
                <w:b/>
                <w:bCs/>
                <w:i/>
                <w:sz w:val="22"/>
                <w:szCs w:val="22"/>
              </w:rPr>
              <w:t> </w:t>
            </w:r>
          </w:p>
        </w:tc>
        <w:tc>
          <w:tcPr>
            <w:tcW w:w="13500" w:type="dxa"/>
            <w:gridSpan w:val="9"/>
            <w:shd w:val="clear" w:color="000000" w:fill="D9D9D9"/>
            <w:hideMark/>
          </w:tcPr>
          <w:p w:rsidR="005F79B3" w:rsidRPr="003D785D" w:rsidRDefault="005F79B3" w:rsidP="00712F1B">
            <w:pPr>
              <w:spacing w:line="276" w:lineRule="auto"/>
              <w:rPr>
                <w:b/>
                <w:bCs/>
                <w:i/>
                <w:sz w:val="22"/>
                <w:szCs w:val="22"/>
              </w:rPr>
            </w:pPr>
            <w:r w:rsidRPr="003D785D">
              <w:rPr>
                <w:b/>
                <w:bCs/>
                <w:i/>
                <w:sz w:val="22"/>
                <w:szCs w:val="22"/>
              </w:rPr>
              <w:t xml:space="preserve">Complexul de servicii pentru persoane cu dizabilităţi Vultureşti </w:t>
            </w:r>
          </w:p>
        </w:tc>
      </w:tr>
      <w:tr w:rsidR="005F79B3" w:rsidRPr="003D785D" w:rsidTr="00712F1B">
        <w:trPr>
          <w:trHeight w:val="1266"/>
        </w:trPr>
        <w:tc>
          <w:tcPr>
            <w:tcW w:w="540" w:type="dxa"/>
            <w:vMerge/>
            <w:shd w:val="clear" w:color="000000" w:fill="D9D9D9"/>
            <w:hideMark/>
          </w:tcPr>
          <w:p w:rsidR="005F79B3" w:rsidRPr="003D785D" w:rsidRDefault="005F79B3" w:rsidP="00712F1B">
            <w:pPr>
              <w:spacing w:line="276" w:lineRule="auto"/>
              <w:jc w:val="center"/>
              <w:rPr>
                <w:b/>
                <w:bCs/>
                <w:i/>
                <w:sz w:val="22"/>
                <w:szCs w:val="22"/>
              </w:rPr>
            </w:pPr>
          </w:p>
        </w:tc>
        <w:tc>
          <w:tcPr>
            <w:tcW w:w="189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8790 CR-D-II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 xml:space="preserve"> Centru de abilitare și reabilitare pentru personae adulte cu dizabilități</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50</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96</w:t>
            </w:r>
          </w:p>
        </w:tc>
        <w:tc>
          <w:tcPr>
            <w:tcW w:w="108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17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1,</w:t>
            </w:r>
            <w:r>
              <w:rPr>
                <w:i/>
                <w:sz w:val="22"/>
                <w:szCs w:val="22"/>
              </w:rPr>
              <w:t>070.16</w:t>
            </w:r>
          </w:p>
        </w:tc>
        <w:tc>
          <w:tcPr>
            <w:tcW w:w="117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5,080.85</w:t>
            </w:r>
          </w:p>
        </w:tc>
        <w:tc>
          <w:tcPr>
            <w:tcW w:w="1530" w:type="dxa"/>
            <w:vMerge w:val="restart"/>
            <w:shd w:val="clear" w:color="auto" w:fill="auto"/>
            <w:hideMark/>
          </w:tcPr>
          <w:p w:rsidR="005F79B3" w:rsidRPr="003D785D" w:rsidRDefault="005F79B3" w:rsidP="00712F1B">
            <w:pPr>
              <w:spacing w:line="276" w:lineRule="auto"/>
              <w:jc w:val="center"/>
              <w:rPr>
                <w:i/>
                <w:sz w:val="22"/>
                <w:szCs w:val="22"/>
              </w:rPr>
            </w:pPr>
            <w:r>
              <w:rPr>
                <w:i/>
                <w:sz w:val="22"/>
                <w:szCs w:val="22"/>
              </w:rPr>
              <w:t>240</w:t>
            </w:r>
            <w:r w:rsidRPr="003D785D">
              <w:rPr>
                <w:i/>
                <w:sz w:val="22"/>
                <w:szCs w:val="22"/>
              </w:rPr>
              <w:t>.00</w:t>
            </w:r>
          </w:p>
        </w:tc>
        <w:tc>
          <w:tcPr>
            <w:tcW w:w="1980" w:type="dxa"/>
            <w:vMerge w:val="restart"/>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r>
      <w:tr w:rsidR="005F79B3" w:rsidRPr="003D785D" w:rsidTr="00712F1B">
        <w:trPr>
          <w:trHeight w:val="615"/>
        </w:trPr>
        <w:tc>
          <w:tcPr>
            <w:tcW w:w="540" w:type="dxa"/>
            <w:vMerge/>
            <w:shd w:val="clear" w:color="000000" w:fill="D9D9D9"/>
            <w:hideMark/>
          </w:tcPr>
          <w:p w:rsidR="005F79B3" w:rsidRPr="003D785D" w:rsidRDefault="005F79B3" w:rsidP="00712F1B">
            <w:pPr>
              <w:spacing w:line="276" w:lineRule="auto"/>
              <w:jc w:val="center"/>
              <w:rPr>
                <w:b/>
                <w:bCs/>
                <w:i/>
                <w:sz w:val="22"/>
                <w:szCs w:val="22"/>
              </w:rPr>
            </w:pPr>
          </w:p>
        </w:tc>
        <w:tc>
          <w:tcPr>
            <w:tcW w:w="189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8790 CR-D-VII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 xml:space="preserve"> Locuinţa maxim protejată</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6</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100</w:t>
            </w:r>
          </w:p>
        </w:tc>
        <w:tc>
          <w:tcPr>
            <w:tcW w:w="1080" w:type="dxa"/>
            <w:vMerge/>
            <w:vAlign w:val="center"/>
            <w:hideMark/>
          </w:tcPr>
          <w:p w:rsidR="005F79B3" w:rsidRPr="003D785D" w:rsidRDefault="005F79B3" w:rsidP="00712F1B">
            <w:pPr>
              <w:spacing w:line="276" w:lineRule="auto"/>
              <w:rPr>
                <w:i/>
                <w:sz w:val="22"/>
                <w:szCs w:val="22"/>
              </w:rPr>
            </w:pPr>
          </w:p>
        </w:tc>
        <w:tc>
          <w:tcPr>
            <w:tcW w:w="1170" w:type="dxa"/>
            <w:vMerge/>
            <w:vAlign w:val="center"/>
            <w:hideMark/>
          </w:tcPr>
          <w:p w:rsidR="005F79B3" w:rsidRPr="003D785D" w:rsidRDefault="005F79B3" w:rsidP="00712F1B">
            <w:pPr>
              <w:spacing w:line="276" w:lineRule="auto"/>
              <w:rPr>
                <w:i/>
                <w:sz w:val="22"/>
                <w:szCs w:val="22"/>
              </w:rPr>
            </w:pPr>
          </w:p>
        </w:tc>
        <w:tc>
          <w:tcPr>
            <w:tcW w:w="1170" w:type="dxa"/>
            <w:vMerge/>
            <w:vAlign w:val="center"/>
            <w:hideMark/>
          </w:tcPr>
          <w:p w:rsidR="005F79B3" w:rsidRPr="003D785D" w:rsidRDefault="005F79B3" w:rsidP="00712F1B">
            <w:pPr>
              <w:spacing w:line="276" w:lineRule="auto"/>
              <w:rPr>
                <w:i/>
                <w:sz w:val="22"/>
                <w:szCs w:val="22"/>
              </w:rPr>
            </w:pPr>
          </w:p>
        </w:tc>
        <w:tc>
          <w:tcPr>
            <w:tcW w:w="1530" w:type="dxa"/>
            <w:vMerge/>
            <w:vAlign w:val="center"/>
            <w:hideMark/>
          </w:tcPr>
          <w:p w:rsidR="005F79B3" w:rsidRPr="003D785D" w:rsidRDefault="005F79B3" w:rsidP="00712F1B">
            <w:pPr>
              <w:spacing w:line="276" w:lineRule="auto"/>
              <w:rPr>
                <w:i/>
                <w:sz w:val="22"/>
                <w:szCs w:val="22"/>
              </w:rPr>
            </w:pPr>
          </w:p>
        </w:tc>
        <w:tc>
          <w:tcPr>
            <w:tcW w:w="1980" w:type="dxa"/>
            <w:vMerge/>
            <w:vAlign w:val="center"/>
            <w:hideMark/>
          </w:tcPr>
          <w:p w:rsidR="005F79B3" w:rsidRPr="003D785D" w:rsidRDefault="005F79B3" w:rsidP="00712F1B">
            <w:pPr>
              <w:spacing w:line="276" w:lineRule="auto"/>
              <w:rPr>
                <w:i/>
                <w:sz w:val="22"/>
                <w:szCs w:val="22"/>
              </w:rPr>
            </w:pPr>
          </w:p>
        </w:tc>
      </w:tr>
      <w:tr w:rsidR="005F79B3" w:rsidRPr="003D785D" w:rsidTr="00712F1B">
        <w:trPr>
          <w:trHeight w:val="300"/>
        </w:trPr>
        <w:tc>
          <w:tcPr>
            <w:tcW w:w="54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22</w:t>
            </w:r>
          </w:p>
        </w:tc>
        <w:tc>
          <w:tcPr>
            <w:tcW w:w="13500" w:type="dxa"/>
            <w:gridSpan w:val="9"/>
            <w:shd w:val="clear" w:color="000000" w:fill="D9D9D9"/>
            <w:hideMark/>
          </w:tcPr>
          <w:p w:rsidR="005F79B3" w:rsidRPr="003D785D" w:rsidRDefault="005F79B3" w:rsidP="00712F1B">
            <w:pPr>
              <w:spacing w:line="276" w:lineRule="auto"/>
              <w:rPr>
                <w:b/>
                <w:bCs/>
                <w:i/>
                <w:sz w:val="22"/>
                <w:szCs w:val="22"/>
              </w:rPr>
            </w:pPr>
            <w:r w:rsidRPr="003D785D">
              <w:rPr>
                <w:b/>
                <w:bCs/>
                <w:i/>
                <w:sz w:val="22"/>
                <w:szCs w:val="22"/>
              </w:rPr>
              <w:t xml:space="preserve">Centrul de Îngrijire şi Asistenţă Piteşti </w:t>
            </w:r>
            <w:r w:rsidRPr="003D785D">
              <w:rPr>
                <w:i/>
                <w:sz w:val="22"/>
                <w:szCs w:val="22"/>
              </w:rPr>
              <w:t>(P</w:t>
            </w:r>
            <w:r>
              <w:rPr>
                <w:i/>
                <w:sz w:val="22"/>
                <w:szCs w:val="22"/>
              </w:rPr>
              <w:t>l</w:t>
            </w:r>
            <w:r w:rsidRPr="003D785D">
              <w:rPr>
                <w:i/>
                <w:sz w:val="22"/>
                <w:szCs w:val="22"/>
              </w:rPr>
              <w:t>an de restructurare aprobat)</w:t>
            </w:r>
            <w:r w:rsidRPr="003D785D">
              <w:rPr>
                <w:b/>
                <w:bCs/>
                <w:i/>
                <w:sz w:val="22"/>
                <w:szCs w:val="22"/>
              </w:rPr>
              <w:t xml:space="preserve">   </w:t>
            </w:r>
          </w:p>
        </w:tc>
      </w:tr>
      <w:tr w:rsidR="005F79B3" w:rsidRPr="003D785D" w:rsidTr="00712F1B">
        <w:trPr>
          <w:trHeight w:val="457"/>
        </w:trPr>
        <w:tc>
          <w:tcPr>
            <w:tcW w:w="540" w:type="dxa"/>
            <w:vMerge/>
            <w:vAlign w:val="center"/>
            <w:hideMark/>
          </w:tcPr>
          <w:p w:rsidR="005F79B3" w:rsidRPr="003D785D" w:rsidRDefault="005F79B3" w:rsidP="00712F1B">
            <w:pPr>
              <w:spacing w:line="276" w:lineRule="auto"/>
              <w:rPr>
                <w:b/>
                <w:bCs/>
                <w:i/>
                <w:sz w:val="22"/>
                <w:szCs w:val="22"/>
              </w:rPr>
            </w:pPr>
          </w:p>
        </w:tc>
        <w:tc>
          <w:tcPr>
            <w:tcW w:w="189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8790 CR-D-I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 xml:space="preserve">Centrul de Îngrijire şi Asistenţă      </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150</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82.67</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2,75</w:t>
            </w:r>
            <w:r>
              <w:rPr>
                <w:i/>
                <w:sz w:val="22"/>
                <w:szCs w:val="22"/>
              </w:rPr>
              <w:t>7</w:t>
            </w:r>
            <w:r w:rsidRPr="003D785D">
              <w:rPr>
                <w:i/>
                <w:sz w:val="22"/>
                <w:szCs w:val="22"/>
              </w:rPr>
              <w:t>.10</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10,668.90</w:t>
            </w:r>
          </w:p>
        </w:tc>
        <w:tc>
          <w:tcPr>
            <w:tcW w:w="1530" w:type="dxa"/>
            <w:shd w:val="clear" w:color="auto" w:fill="auto"/>
            <w:hideMark/>
          </w:tcPr>
          <w:p w:rsidR="005F79B3" w:rsidRPr="003D785D" w:rsidRDefault="005F79B3" w:rsidP="00712F1B">
            <w:pPr>
              <w:spacing w:line="276" w:lineRule="auto"/>
              <w:jc w:val="center"/>
              <w:rPr>
                <w:i/>
                <w:sz w:val="22"/>
                <w:szCs w:val="22"/>
              </w:rPr>
            </w:pPr>
            <w:r>
              <w:rPr>
                <w:i/>
                <w:sz w:val="22"/>
                <w:szCs w:val="22"/>
              </w:rPr>
              <w:t>494</w:t>
            </w:r>
            <w:r w:rsidRPr="003D785D">
              <w:rPr>
                <w:i/>
                <w:sz w:val="22"/>
                <w:szCs w:val="22"/>
              </w:rPr>
              <w:t>.00</w:t>
            </w:r>
          </w:p>
        </w:tc>
        <w:tc>
          <w:tcPr>
            <w:tcW w:w="19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r>
      <w:tr w:rsidR="005F79B3" w:rsidRPr="003D785D" w:rsidTr="00712F1B">
        <w:trPr>
          <w:trHeight w:val="300"/>
        </w:trPr>
        <w:tc>
          <w:tcPr>
            <w:tcW w:w="54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23</w:t>
            </w:r>
          </w:p>
        </w:tc>
        <w:tc>
          <w:tcPr>
            <w:tcW w:w="13500" w:type="dxa"/>
            <w:gridSpan w:val="9"/>
            <w:shd w:val="clear" w:color="000000" w:fill="D9D9D9"/>
            <w:hideMark/>
          </w:tcPr>
          <w:p w:rsidR="005F79B3" w:rsidRPr="003D785D" w:rsidRDefault="005F79B3" w:rsidP="00712F1B">
            <w:pPr>
              <w:spacing w:line="276" w:lineRule="auto"/>
              <w:rPr>
                <w:b/>
                <w:bCs/>
                <w:i/>
                <w:sz w:val="22"/>
                <w:szCs w:val="22"/>
              </w:rPr>
            </w:pPr>
            <w:r w:rsidRPr="003D785D">
              <w:rPr>
                <w:b/>
                <w:bCs/>
                <w:i/>
                <w:sz w:val="22"/>
                <w:szCs w:val="22"/>
              </w:rPr>
              <w:t xml:space="preserve">Centrul de îngrijire şi asistenţă Bascovele </w:t>
            </w:r>
            <w:r w:rsidRPr="003D785D">
              <w:rPr>
                <w:i/>
                <w:sz w:val="22"/>
                <w:szCs w:val="22"/>
              </w:rPr>
              <w:t>(P</w:t>
            </w:r>
            <w:r>
              <w:rPr>
                <w:i/>
                <w:sz w:val="22"/>
                <w:szCs w:val="22"/>
              </w:rPr>
              <w:t>l</w:t>
            </w:r>
            <w:r w:rsidRPr="003D785D">
              <w:rPr>
                <w:i/>
                <w:sz w:val="22"/>
                <w:szCs w:val="22"/>
              </w:rPr>
              <w:t>an de restructurare aprobat)</w:t>
            </w:r>
            <w:r w:rsidRPr="003D785D">
              <w:rPr>
                <w:b/>
                <w:bCs/>
                <w:i/>
                <w:sz w:val="22"/>
                <w:szCs w:val="22"/>
              </w:rPr>
              <w:t xml:space="preserve">      </w:t>
            </w:r>
          </w:p>
        </w:tc>
      </w:tr>
      <w:tr w:rsidR="005F79B3" w:rsidRPr="003D785D" w:rsidTr="00712F1B">
        <w:trPr>
          <w:trHeight w:val="592"/>
        </w:trPr>
        <w:tc>
          <w:tcPr>
            <w:tcW w:w="540" w:type="dxa"/>
            <w:vMerge/>
            <w:vAlign w:val="center"/>
            <w:hideMark/>
          </w:tcPr>
          <w:p w:rsidR="005F79B3" w:rsidRPr="003D785D" w:rsidRDefault="005F79B3" w:rsidP="00712F1B">
            <w:pPr>
              <w:spacing w:line="276" w:lineRule="auto"/>
              <w:rPr>
                <w:b/>
                <w:bCs/>
                <w:i/>
                <w:sz w:val="22"/>
                <w:szCs w:val="22"/>
              </w:rPr>
            </w:pPr>
          </w:p>
        </w:tc>
        <w:tc>
          <w:tcPr>
            <w:tcW w:w="189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8790 CR-D-I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 xml:space="preserve">Centrul de îngrijire şi asistenţă         </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80</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81.25</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w:t>
            </w:r>
            <w:r>
              <w:rPr>
                <w:i/>
                <w:sz w:val="22"/>
                <w:szCs w:val="22"/>
              </w:rPr>
              <w:t>287</w:t>
            </w:r>
            <w:r w:rsidRPr="003D785D">
              <w:rPr>
                <w:i/>
                <w:sz w:val="22"/>
                <w:szCs w:val="22"/>
              </w:rPr>
              <w:t>.57</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5,846.43</w:t>
            </w:r>
          </w:p>
        </w:tc>
        <w:tc>
          <w:tcPr>
            <w:tcW w:w="1530" w:type="dxa"/>
            <w:shd w:val="clear" w:color="auto" w:fill="auto"/>
            <w:hideMark/>
          </w:tcPr>
          <w:p w:rsidR="005F79B3" w:rsidRPr="003D785D" w:rsidRDefault="005F79B3" w:rsidP="00712F1B">
            <w:pPr>
              <w:spacing w:line="276" w:lineRule="auto"/>
              <w:jc w:val="center"/>
              <w:rPr>
                <w:i/>
                <w:sz w:val="22"/>
                <w:szCs w:val="22"/>
              </w:rPr>
            </w:pPr>
            <w:r>
              <w:rPr>
                <w:i/>
                <w:sz w:val="22"/>
                <w:szCs w:val="22"/>
              </w:rPr>
              <w:t>220</w:t>
            </w:r>
            <w:r w:rsidRPr="003D785D">
              <w:rPr>
                <w:i/>
                <w:sz w:val="22"/>
                <w:szCs w:val="22"/>
              </w:rPr>
              <w:t>.00</w:t>
            </w:r>
          </w:p>
        </w:tc>
        <w:tc>
          <w:tcPr>
            <w:tcW w:w="19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r>
      <w:tr w:rsidR="005F79B3" w:rsidRPr="003D785D" w:rsidTr="00712F1B">
        <w:trPr>
          <w:trHeight w:val="300"/>
        </w:trPr>
        <w:tc>
          <w:tcPr>
            <w:tcW w:w="54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24</w:t>
            </w:r>
          </w:p>
        </w:tc>
        <w:tc>
          <w:tcPr>
            <w:tcW w:w="13500" w:type="dxa"/>
            <w:gridSpan w:val="9"/>
            <w:shd w:val="clear" w:color="000000" w:fill="D9D9D9"/>
            <w:hideMark/>
          </w:tcPr>
          <w:p w:rsidR="005F79B3" w:rsidRPr="003D785D" w:rsidRDefault="005F79B3" w:rsidP="00712F1B">
            <w:pPr>
              <w:spacing w:line="276" w:lineRule="auto"/>
              <w:rPr>
                <w:b/>
                <w:bCs/>
                <w:i/>
                <w:sz w:val="22"/>
                <w:szCs w:val="22"/>
              </w:rPr>
            </w:pPr>
            <w:r w:rsidRPr="003D785D">
              <w:rPr>
                <w:b/>
                <w:bCs/>
                <w:i/>
                <w:sz w:val="22"/>
                <w:szCs w:val="22"/>
              </w:rPr>
              <w:t xml:space="preserve">Centru de abilitare și reabilitare pentru personae adulte cu dizabilități Călineşti  </w:t>
            </w:r>
          </w:p>
        </w:tc>
      </w:tr>
      <w:tr w:rsidR="005F79B3" w:rsidRPr="003D785D" w:rsidTr="00712F1B">
        <w:trPr>
          <w:trHeight w:val="1195"/>
        </w:trPr>
        <w:tc>
          <w:tcPr>
            <w:tcW w:w="540" w:type="dxa"/>
            <w:vMerge/>
            <w:vAlign w:val="center"/>
            <w:hideMark/>
          </w:tcPr>
          <w:p w:rsidR="005F79B3" w:rsidRPr="003D785D" w:rsidRDefault="005F79B3" w:rsidP="00712F1B">
            <w:pPr>
              <w:spacing w:line="276" w:lineRule="auto"/>
              <w:rPr>
                <w:b/>
                <w:bCs/>
                <w:i/>
                <w:sz w:val="22"/>
                <w:szCs w:val="22"/>
              </w:rPr>
            </w:pPr>
          </w:p>
        </w:tc>
        <w:tc>
          <w:tcPr>
            <w:tcW w:w="189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8790 CR-D-II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Centru de abilitare și reabilitare pentru personae adulte cu dizabilități</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48</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97.92</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170" w:type="dxa"/>
            <w:shd w:val="clear" w:color="auto" w:fill="auto"/>
            <w:hideMark/>
          </w:tcPr>
          <w:p w:rsidR="005F79B3" w:rsidRPr="003D785D" w:rsidRDefault="005F79B3" w:rsidP="00712F1B">
            <w:pPr>
              <w:spacing w:line="276" w:lineRule="auto"/>
              <w:jc w:val="center"/>
              <w:rPr>
                <w:i/>
                <w:sz w:val="22"/>
                <w:szCs w:val="22"/>
              </w:rPr>
            </w:pPr>
            <w:r>
              <w:rPr>
                <w:i/>
                <w:sz w:val="22"/>
                <w:szCs w:val="22"/>
              </w:rPr>
              <w:t>851</w:t>
            </w:r>
            <w:r w:rsidRPr="003D785D">
              <w:rPr>
                <w:i/>
                <w:sz w:val="22"/>
                <w:szCs w:val="22"/>
              </w:rPr>
              <w:t>.</w:t>
            </w:r>
            <w:r>
              <w:rPr>
                <w:i/>
                <w:sz w:val="22"/>
                <w:szCs w:val="22"/>
              </w:rPr>
              <w:t>8</w:t>
            </w:r>
            <w:r w:rsidRPr="003D785D">
              <w:rPr>
                <w:i/>
                <w:sz w:val="22"/>
                <w:szCs w:val="22"/>
              </w:rPr>
              <w:t>4</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3</w:t>
            </w:r>
            <w:r>
              <w:rPr>
                <w:i/>
                <w:sz w:val="22"/>
                <w:szCs w:val="22"/>
              </w:rPr>
              <w:t>,</w:t>
            </w:r>
            <w:r w:rsidRPr="003D785D">
              <w:rPr>
                <w:i/>
                <w:sz w:val="22"/>
                <w:szCs w:val="22"/>
              </w:rPr>
              <w:t>710.2</w:t>
            </w:r>
            <w:r>
              <w:rPr>
                <w:i/>
                <w:sz w:val="22"/>
                <w:szCs w:val="22"/>
              </w:rPr>
              <w:t>7</w:t>
            </w:r>
          </w:p>
        </w:tc>
        <w:tc>
          <w:tcPr>
            <w:tcW w:w="1530" w:type="dxa"/>
            <w:shd w:val="clear" w:color="auto" w:fill="auto"/>
            <w:hideMark/>
          </w:tcPr>
          <w:p w:rsidR="005F79B3" w:rsidRPr="003D785D" w:rsidRDefault="005F79B3" w:rsidP="00712F1B">
            <w:pPr>
              <w:spacing w:line="276" w:lineRule="auto"/>
              <w:jc w:val="center"/>
              <w:rPr>
                <w:i/>
                <w:sz w:val="22"/>
                <w:szCs w:val="22"/>
              </w:rPr>
            </w:pPr>
            <w:r>
              <w:rPr>
                <w:i/>
                <w:sz w:val="22"/>
                <w:szCs w:val="22"/>
              </w:rPr>
              <w:t>101.90</w:t>
            </w:r>
          </w:p>
        </w:tc>
        <w:tc>
          <w:tcPr>
            <w:tcW w:w="19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r>
      <w:tr w:rsidR="005F79B3" w:rsidRPr="003D785D" w:rsidTr="00712F1B">
        <w:trPr>
          <w:trHeight w:val="300"/>
        </w:trPr>
        <w:tc>
          <w:tcPr>
            <w:tcW w:w="54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25</w:t>
            </w:r>
          </w:p>
        </w:tc>
        <w:tc>
          <w:tcPr>
            <w:tcW w:w="13500" w:type="dxa"/>
            <w:gridSpan w:val="9"/>
            <w:shd w:val="clear" w:color="000000" w:fill="D9D9D9"/>
            <w:hideMark/>
          </w:tcPr>
          <w:p w:rsidR="005F79B3" w:rsidRPr="003D785D" w:rsidRDefault="005F79B3" w:rsidP="00712F1B">
            <w:pPr>
              <w:spacing w:line="276" w:lineRule="auto"/>
              <w:rPr>
                <w:b/>
                <w:bCs/>
                <w:i/>
                <w:sz w:val="22"/>
                <w:szCs w:val="22"/>
              </w:rPr>
            </w:pPr>
            <w:r w:rsidRPr="003D785D">
              <w:rPr>
                <w:b/>
                <w:bCs/>
                <w:i/>
                <w:sz w:val="22"/>
                <w:szCs w:val="22"/>
              </w:rPr>
              <w:t xml:space="preserve">Complexul de locuinţe protejate Tigveni    </w:t>
            </w:r>
          </w:p>
        </w:tc>
      </w:tr>
      <w:tr w:rsidR="005F79B3" w:rsidRPr="003D785D" w:rsidTr="00712F1B">
        <w:trPr>
          <w:trHeight w:val="615"/>
        </w:trPr>
        <w:tc>
          <w:tcPr>
            <w:tcW w:w="540" w:type="dxa"/>
            <w:vMerge/>
            <w:vAlign w:val="center"/>
            <w:hideMark/>
          </w:tcPr>
          <w:p w:rsidR="005F79B3" w:rsidRPr="003D785D" w:rsidRDefault="005F79B3" w:rsidP="00712F1B">
            <w:pPr>
              <w:spacing w:line="276" w:lineRule="auto"/>
              <w:rPr>
                <w:b/>
                <w:bCs/>
                <w:i/>
                <w:sz w:val="22"/>
                <w:szCs w:val="22"/>
              </w:rPr>
            </w:pPr>
          </w:p>
        </w:tc>
        <w:tc>
          <w:tcPr>
            <w:tcW w:w="189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8790 CR-D-VII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 xml:space="preserve">2 Locuinţe maxim protejate    </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12</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100</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166.05</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643.95</w:t>
            </w:r>
          </w:p>
        </w:tc>
        <w:tc>
          <w:tcPr>
            <w:tcW w:w="153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9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r>
      <w:tr w:rsidR="005F79B3" w:rsidRPr="003D785D" w:rsidTr="00712F1B">
        <w:trPr>
          <w:trHeight w:val="300"/>
        </w:trPr>
        <w:tc>
          <w:tcPr>
            <w:tcW w:w="4770" w:type="dxa"/>
            <w:gridSpan w:val="3"/>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Total 2</w:t>
            </w:r>
          </w:p>
        </w:tc>
        <w:tc>
          <w:tcPr>
            <w:tcW w:w="126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653.00</w:t>
            </w:r>
          </w:p>
        </w:tc>
        <w:tc>
          <w:tcPr>
            <w:tcW w:w="108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92.96</w:t>
            </w:r>
          </w:p>
        </w:tc>
        <w:tc>
          <w:tcPr>
            <w:tcW w:w="108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0.00</w:t>
            </w:r>
          </w:p>
        </w:tc>
        <w:tc>
          <w:tcPr>
            <w:tcW w:w="1170" w:type="dxa"/>
            <w:shd w:val="clear" w:color="auto" w:fill="auto"/>
            <w:hideMark/>
          </w:tcPr>
          <w:p w:rsidR="005F79B3" w:rsidRPr="003D785D" w:rsidRDefault="005F79B3" w:rsidP="00712F1B">
            <w:pPr>
              <w:spacing w:line="276" w:lineRule="auto"/>
              <w:jc w:val="center"/>
              <w:rPr>
                <w:b/>
                <w:bCs/>
                <w:i/>
                <w:sz w:val="22"/>
                <w:szCs w:val="22"/>
              </w:rPr>
            </w:pPr>
            <w:r>
              <w:rPr>
                <w:b/>
                <w:bCs/>
                <w:i/>
                <w:sz w:val="22"/>
                <w:szCs w:val="22"/>
              </w:rPr>
              <w:t>9,733.96</w:t>
            </w:r>
          </w:p>
        </w:tc>
        <w:tc>
          <w:tcPr>
            <w:tcW w:w="117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40,071.2</w:t>
            </w:r>
            <w:r>
              <w:rPr>
                <w:b/>
                <w:bCs/>
                <w:i/>
                <w:sz w:val="22"/>
                <w:szCs w:val="22"/>
              </w:rPr>
              <w:t>0</w:t>
            </w:r>
          </w:p>
        </w:tc>
        <w:tc>
          <w:tcPr>
            <w:tcW w:w="1530" w:type="dxa"/>
            <w:shd w:val="clear" w:color="auto" w:fill="auto"/>
            <w:hideMark/>
          </w:tcPr>
          <w:p w:rsidR="005F79B3" w:rsidRPr="003D785D" w:rsidRDefault="005F79B3" w:rsidP="00712F1B">
            <w:pPr>
              <w:spacing w:line="276" w:lineRule="auto"/>
              <w:jc w:val="center"/>
              <w:rPr>
                <w:b/>
                <w:bCs/>
                <w:i/>
                <w:sz w:val="22"/>
                <w:szCs w:val="22"/>
              </w:rPr>
            </w:pPr>
            <w:r>
              <w:rPr>
                <w:b/>
                <w:bCs/>
                <w:i/>
                <w:sz w:val="22"/>
                <w:szCs w:val="22"/>
              </w:rPr>
              <w:t>1,095.9</w:t>
            </w:r>
            <w:r w:rsidRPr="003D785D">
              <w:rPr>
                <w:b/>
                <w:bCs/>
                <w:i/>
                <w:sz w:val="22"/>
                <w:szCs w:val="22"/>
              </w:rPr>
              <w:t>0</w:t>
            </w:r>
          </w:p>
        </w:tc>
        <w:tc>
          <w:tcPr>
            <w:tcW w:w="198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0.00</w:t>
            </w:r>
          </w:p>
        </w:tc>
      </w:tr>
      <w:tr w:rsidR="005F79B3" w:rsidRPr="003D785D" w:rsidTr="00712F1B">
        <w:trPr>
          <w:trHeight w:val="315"/>
        </w:trPr>
        <w:tc>
          <w:tcPr>
            <w:tcW w:w="14040" w:type="dxa"/>
            <w:gridSpan w:val="10"/>
            <w:shd w:val="clear" w:color="000000" w:fill="D9D9D9"/>
            <w:hideMark/>
          </w:tcPr>
          <w:p w:rsidR="005F79B3" w:rsidRPr="003D785D" w:rsidRDefault="005F79B3" w:rsidP="00712F1B">
            <w:pPr>
              <w:spacing w:after="240" w:line="276" w:lineRule="auto"/>
              <w:jc w:val="center"/>
              <w:rPr>
                <w:b/>
                <w:bCs/>
                <w:i/>
              </w:rPr>
            </w:pPr>
            <w:r w:rsidRPr="003D785D">
              <w:rPr>
                <w:b/>
                <w:bCs/>
                <w:i/>
              </w:rPr>
              <w:t>Componenta persoane vârstnice</w:t>
            </w:r>
          </w:p>
        </w:tc>
      </w:tr>
      <w:tr w:rsidR="005F79B3" w:rsidRPr="003D785D" w:rsidTr="00712F1B">
        <w:trPr>
          <w:trHeight w:val="315"/>
        </w:trPr>
        <w:tc>
          <w:tcPr>
            <w:tcW w:w="540" w:type="dxa"/>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26</w:t>
            </w:r>
          </w:p>
        </w:tc>
        <w:tc>
          <w:tcPr>
            <w:tcW w:w="13500" w:type="dxa"/>
            <w:gridSpan w:val="9"/>
            <w:shd w:val="clear" w:color="000000" w:fill="D9D9D9"/>
            <w:hideMark/>
          </w:tcPr>
          <w:p w:rsidR="005F79B3" w:rsidRPr="003D785D" w:rsidRDefault="005F79B3" w:rsidP="00712F1B">
            <w:pPr>
              <w:spacing w:line="276" w:lineRule="auto"/>
              <w:rPr>
                <w:b/>
                <w:bCs/>
                <w:i/>
                <w:sz w:val="22"/>
                <w:szCs w:val="22"/>
              </w:rPr>
            </w:pPr>
            <w:r w:rsidRPr="003D785D">
              <w:rPr>
                <w:b/>
                <w:bCs/>
                <w:i/>
                <w:sz w:val="22"/>
                <w:szCs w:val="22"/>
              </w:rPr>
              <w:t xml:space="preserve">Unitate de îngrijiri la domiciliu a persoanelor vârstnice ”Alături de Tine” Piteşti     </w:t>
            </w:r>
          </w:p>
        </w:tc>
      </w:tr>
      <w:tr w:rsidR="005F79B3" w:rsidRPr="003D785D" w:rsidTr="00712F1B">
        <w:trPr>
          <w:trHeight w:val="832"/>
        </w:trPr>
        <w:tc>
          <w:tcPr>
            <w:tcW w:w="540" w:type="dxa"/>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 </w:t>
            </w:r>
          </w:p>
        </w:tc>
        <w:tc>
          <w:tcPr>
            <w:tcW w:w="189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8810ID-I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 xml:space="preserve">Unitate de îngrijiri la domiciliu a persoanelor vârstnice   </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50</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22</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148.53</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169.12</w:t>
            </w:r>
          </w:p>
        </w:tc>
        <w:tc>
          <w:tcPr>
            <w:tcW w:w="153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9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r>
      <w:tr w:rsidR="005F79B3" w:rsidRPr="003D785D" w:rsidTr="00712F1B">
        <w:trPr>
          <w:trHeight w:val="300"/>
        </w:trPr>
        <w:tc>
          <w:tcPr>
            <w:tcW w:w="54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27</w:t>
            </w:r>
          </w:p>
        </w:tc>
        <w:tc>
          <w:tcPr>
            <w:tcW w:w="13500" w:type="dxa"/>
            <w:gridSpan w:val="9"/>
            <w:shd w:val="clear" w:color="000000" w:fill="D9D9D9"/>
            <w:hideMark/>
          </w:tcPr>
          <w:p w:rsidR="005F79B3" w:rsidRPr="003D785D" w:rsidRDefault="005F79B3" w:rsidP="00712F1B">
            <w:pPr>
              <w:spacing w:line="276" w:lineRule="auto"/>
              <w:rPr>
                <w:b/>
                <w:bCs/>
                <w:i/>
                <w:sz w:val="22"/>
                <w:szCs w:val="22"/>
              </w:rPr>
            </w:pPr>
            <w:r w:rsidRPr="003D785D">
              <w:rPr>
                <w:b/>
                <w:bCs/>
                <w:i/>
                <w:sz w:val="22"/>
                <w:szCs w:val="22"/>
              </w:rPr>
              <w:t>Caminul pentru persoane vârstnice Mozăceni</w:t>
            </w:r>
          </w:p>
        </w:tc>
      </w:tr>
      <w:tr w:rsidR="005F79B3" w:rsidRPr="003D785D" w:rsidTr="00712F1B">
        <w:trPr>
          <w:trHeight w:val="819"/>
        </w:trPr>
        <w:tc>
          <w:tcPr>
            <w:tcW w:w="540" w:type="dxa"/>
            <w:vMerge/>
            <w:vAlign w:val="center"/>
            <w:hideMark/>
          </w:tcPr>
          <w:p w:rsidR="005F79B3" w:rsidRPr="003D785D" w:rsidRDefault="005F79B3" w:rsidP="00712F1B">
            <w:pPr>
              <w:spacing w:line="276" w:lineRule="auto"/>
              <w:rPr>
                <w:b/>
                <w:bCs/>
                <w:i/>
                <w:sz w:val="22"/>
                <w:szCs w:val="22"/>
              </w:rPr>
            </w:pPr>
          </w:p>
        </w:tc>
        <w:tc>
          <w:tcPr>
            <w:tcW w:w="189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8730CR-V-I</w:t>
            </w:r>
          </w:p>
        </w:tc>
        <w:tc>
          <w:tcPr>
            <w:tcW w:w="2340" w:type="dxa"/>
            <w:shd w:val="clear" w:color="auto" w:fill="auto"/>
            <w:hideMark/>
          </w:tcPr>
          <w:p w:rsidR="005F79B3" w:rsidRPr="003D785D" w:rsidRDefault="005F79B3" w:rsidP="00712F1B">
            <w:pPr>
              <w:spacing w:line="276" w:lineRule="auto"/>
              <w:rPr>
                <w:i/>
                <w:sz w:val="22"/>
                <w:szCs w:val="22"/>
              </w:rPr>
            </w:pPr>
            <w:r w:rsidRPr="003D785D">
              <w:rPr>
                <w:i/>
                <w:sz w:val="22"/>
                <w:szCs w:val="22"/>
              </w:rPr>
              <w:t>C</w:t>
            </w:r>
            <w:r>
              <w:rPr>
                <w:i/>
                <w:sz w:val="22"/>
                <w:szCs w:val="22"/>
              </w:rPr>
              <w:t>ă</w:t>
            </w:r>
            <w:r w:rsidRPr="003D785D">
              <w:rPr>
                <w:i/>
                <w:sz w:val="22"/>
                <w:szCs w:val="22"/>
              </w:rPr>
              <w:t>minul pentru persoane vârstnice Mozăceni</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30</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76,67</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1,824.00</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53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257.00</w:t>
            </w:r>
          </w:p>
        </w:tc>
        <w:tc>
          <w:tcPr>
            <w:tcW w:w="198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0.00</w:t>
            </w:r>
          </w:p>
        </w:tc>
      </w:tr>
      <w:tr w:rsidR="005F79B3" w:rsidRPr="003D785D" w:rsidTr="00712F1B">
        <w:trPr>
          <w:trHeight w:val="300"/>
        </w:trPr>
        <w:tc>
          <w:tcPr>
            <w:tcW w:w="4770" w:type="dxa"/>
            <w:gridSpan w:val="3"/>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Total 3</w:t>
            </w:r>
          </w:p>
        </w:tc>
        <w:tc>
          <w:tcPr>
            <w:tcW w:w="126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80</w:t>
            </w:r>
          </w:p>
        </w:tc>
        <w:tc>
          <w:tcPr>
            <w:tcW w:w="108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43</w:t>
            </w:r>
          </w:p>
        </w:tc>
        <w:tc>
          <w:tcPr>
            <w:tcW w:w="108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0</w:t>
            </w:r>
          </w:p>
        </w:tc>
        <w:tc>
          <w:tcPr>
            <w:tcW w:w="117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1,97</w:t>
            </w:r>
            <w:r>
              <w:rPr>
                <w:b/>
                <w:bCs/>
                <w:i/>
                <w:sz w:val="22"/>
                <w:szCs w:val="22"/>
              </w:rPr>
              <w:t>2.53</w:t>
            </w:r>
          </w:p>
        </w:tc>
        <w:tc>
          <w:tcPr>
            <w:tcW w:w="117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169.12</w:t>
            </w:r>
          </w:p>
        </w:tc>
        <w:tc>
          <w:tcPr>
            <w:tcW w:w="153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257.00</w:t>
            </w:r>
          </w:p>
        </w:tc>
        <w:tc>
          <w:tcPr>
            <w:tcW w:w="198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0.00</w:t>
            </w:r>
          </w:p>
        </w:tc>
      </w:tr>
      <w:tr w:rsidR="005F79B3" w:rsidRPr="003D785D" w:rsidTr="00712F1B">
        <w:trPr>
          <w:trHeight w:val="345"/>
        </w:trPr>
        <w:tc>
          <w:tcPr>
            <w:tcW w:w="14040" w:type="dxa"/>
            <w:gridSpan w:val="10"/>
            <w:shd w:val="clear" w:color="000000" w:fill="D9D9D9"/>
            <w:hideMark/>
          </w:tcPr>
          <w:p w:rsidR="005F79B3" w:rsidRDefault="005F79B3" w:rsidP="00712F1B">
            <w:pPr>
              <w:spacing w:line="276" w:lineRule="auto"/>
              <w:jc w:val="center"/>
              <w:rPr>
                <w:b/>
                <w:bCs/>
                <w:i/>
                <w:sz w:val="22"/>
                <w:szCs w:val="22"/>
              </w:rPr>
            </w:pPr>
          </w:p>
          <w:p w:rsidR="005F79B3" w:rsidRPr="003D785D" w:rsidRDefault="005F79B3" w:rsidP="00712F1B">
            <w:pPr>
              <w:spacing w:line="276" w:lineRule="auto"/>
              <w:jc w:val="center"/>
              <w:rPr>
                <w:b/>
                <w:bCs/>
                <w:i/>
                <w:sz w:val="22"/>
                <w:szCs w:val="22"/>
              </w:rPr>
            </w:pPr>
            <w:r w:rsidRPr="003D785D">
              <w:rPr>
                <w:b/>
                <w:bCs/>
                <w:i/>
                <w:sz w:val="22"/>
                <w:szCs w:val="22"/>
              </w:rPr>
              <w:t>Unități Medico-Sociale</w:t>
            </w:r>
          </w:p>
        </w:tc>
      </w:tr>
      <w:tr w:rsidR="005F79B3" w:rsidRPr="003D785D" w:rsidTr="00712F1B">
        <w:trPr>
          <w:trHeight w:val="300"/>
        </w:trPr>
        <w:tc>
          <w:tcPr>
            <w:tcW w:w="54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28</w:t>
            </w:r>
          </w:p>
        </w:tc>
        <w:tc>
          <w:tcPr>
            <w:tcW w:w="13500" w:type="dxa"/>
            <w:gridSpan w:val="9"/>
            <w:shd w:val="clear" w:color="000000" w:fill="D9D9D9"/>
            <w:hideMark/>
          </w:tcPr>
          <w:p w:rsidR="005F79B3" w:rsidRPr="003D785D" w:rsidRDefault="005F79B3" w:rsidP="00712F1B">
            <w:pPr>
              <w:spacing w:line="276" w:lineRule="auto"/>
              <w:rPr>
                <w:b/>
                <w:bCs/>
                <w:i/>
                <w:sz w:val="22"/>
                <w:szCs w:val="22"/>
              </w:rPr>
            </w:pPr>
            <w:r w:rsidRPr="003D785D">
              <w:rPr>
                <w:b/>
                <w:bCs/>
                <w:i/>
                <w:sz w:val="22"/>
                <w:szCs w:val="22"/>
              </w:rPr>
              <w:t>UAMS Domneşti</w:t>
            </w:r>
          </w:p>
        </w:tc>
      </w:tr>
      <w:tr w:rsidR="005F79B3" w:rsidRPr="003D785D" w:rsidTr="00712F1B">
        <w:trPr>
          <w:trHeight w:val="315"/>
        </w:trPr>
        <w:tc>
          <w:tcPr>
            <w:tcW w:w="540" w:type="dxa"/>
            <w:vMerge/>
            <w:vAlign w:val="center"/>
            <w:hideMark/>
          </w:tcPr>
          <w:p w:rsidR="005F79B3" w:rsidRPr="003D785D" w:rsidRDefault="005F79B3" w:rsidP="00712F1B">
            <w:pPr>
              <w:spacing w:line="276" w:lineRule="auto"/>
              <w:rPr>
                <w:b/>
                <w:bCs/>
                <w:i/>
                <w:sz w:val="22"/>
                <w:szCs w:val="22"/>
              </w:rPr>
            </w:pPr>
          </w:p>
        </w:tc>
        <w:tc>
          <w:tcPr>
            <w:tcW w:w="189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8710CRM-I</w:t>
            </w:r>
          </w:p>
        </w:tc>
        <w:tc>
          <w:tcPr>
            <w:tcW w:w="234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 xml:space="preserve">UAMS </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38</w:t>
            </w:r>
          </w:p>
        </w:tc>
        <w:tc>
          <w:tcPr>
            <w:tcW w:w="1080" w:type="dxa"/>
            <w:shd w:val="clear" w:color="auto" w:fill="auto"/>
            <w:noWrap/>
            <w:hideMark/>
          </w:tcPr>
          <w:p w:rsidR="005F79B3" w:rsidRPr="003D785D" w:rsidRDefault="005F79B3" w:rsidP="00712F1B">
            <w:pPr>
              <w:spacing w:line="276" w:lineRule="auto"/>
              <w:jc w:val="center"/>
              <w:rPr>
                <w:i/>
                <w:sz w:val="22"/>
                <w:szCs w:val="22"/>
              </w:rPr>
            </w:pPr>
            <w:r w:rsidRPr="003D785D">
              <w:rPr>
                <w:i/>
                <w:sz w:val="22"/>
                <w:szCs w:val="22"/>
              </w:rPr>
              <w:t>92.10%</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2,065.00</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935.00</w:t>
            </w:r>
          </w:p>
        </w:tc>
        <w:tc>
          <w:tcPr>
            <w:tcW w:w="153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320.00</w:t>
            </w:r>
          </w:p>
        </w:tc>
        <w:tc>
          <w:tcPr>
            <w:tcW w:w="198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0.00</w:t>
            </w:r>
          </w:p>
        </w:tc>
      </w:tr>
      <w:tr w:rsidR="005F79B3" w:rsidRPr="003D785D" w:rsidTr="00712F1B">
        <w:trPr>
          <w:trHeight w:val="300"/>
        </w:trPr>
        <w:tc>
          <w:tcPr>
            <w:tcW w:w="54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29</w:t>
            </w:r>
          </w:p>
        </w:tc>
        <w:tc>
          <w:tcPr>
            <w:tcW w:w="13500" w:type="dxa"/>
            <w:gridSpan w:val="9"/>
            <w:shd w:val="clear" w:color="000000" w:fill="D9D9D9"/>
            <w:hideMark/>
          </w:tcPr>
          <w:p w:rsidR="005F79B3" w:rsidRPr="003D785D" w:rsidRDefault="005F79B3" w:rsidP="00712F1B">
            <w:pPr>
              <w:spacing w:line="276" w:lineRule="auto"/>
              <w:rPr>
                <w:b/>
                <w:bCs/>
                <w:i/>
                <w:sz w:val="22"/>
                <w:szCs w:val="22"/>
              </w:rPr>
            </w:pPr>
            <w:r w:rsidRPr="003D785D">
              <w:rPr>
                <w:b/>
                <w:bCs/>
                <w:i/>
                <w:sz w:val="22"/>
                <w:szCs w:val="22"/>
              </w:rPr>
              <w:t>UAMS Rucăr</w:t>
            </w:r>
          </w:p>
        </w:tc>
      </w:tr>
      <w:tr w:rsidR="005F79B3" w:rsidRPr="003D785D" w:rsidTr="00712F1B">
        <w:trPr>
          <w:trHeight w:val="315"/>
        </w:trPr>
        <w:tc>
          <w:tcPr>
            <w:tcW w:w="540" w:type="dxa"/>
            <w:vMerge/>
            <w:vAlign w:val="center"/>
            <w:hideMark/>
          </w:tcPr>
          <w:p w:rsidR="005F79B3" w:rsidRPr="003D785D" w:rsidRDefault="005F79B3" w:rsidP="00712F1B">
            <w:pPr>
              <w:spacing w:line="276" w:lineRule="auto"/>
              <w:rPr>
                <w:b/>
                <w:bCs/>
                <w:i/>
                <w:sz w:val="22"/>
                <w:szCs w:val="22"/>
              </w:rPr>
            </w:pPr>
          </w:p>
        </w:tc>
        <w:tc>
          <w:tcPr>
            <w:tcW w:w="189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8710CRM-I</w:t>
            </w:r>
          </w:p>
        </w:tc>
        <w:tc>
          <w:tcPr>
            <w:tcW w:w="234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UAMS</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40</w:t>
            </w:r>
          </w:p>
        </w:tc>
        <w:tc>
          <w:tcPr>
            <w:tcW w:w="1080" w:type="dxa"/>
            <w:shd w:val="clear" w:color="auto" w:fill="auto"/>
            <w:noWrap/>
            <w:hideMark/>
          </w:tcPr>
          <w:p w:rsidR="005F79B3" w:rsidRPr="003D785D" w:rsidRDefault="005F79B3" w:rsidP="00712F1B">
            <w:pPr>
              <w:spacing w:line="276" w:lineRule="auto"/>
              <w:jc w:val="center"/>
              <w:rPr>
                <w:i/>
                <w:sz w:val="22"/>
                <w:szCs w:val="22"/>
              </w:rPr>
            </w:pPr>
            <w:r w:rsidRPr="003D785D">
              <w:rPr>
                <w:i/>
                <w:sz w:val="22"/>
                <w:szCs w:val="22"/>
              </w:rPr>
              <w:t>100%</w:t>
            </w:r>
          </w:p>
        </w:tc>
        <w:tc>
          <w:tcPr>
            <w:tcW w:w="108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 0</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2,000.00</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1,000.00</w:t>
            </w:r>
          </w:p>
        </w:tc>
        <w:tc>
          <w:tcPr>
            <w:tcW w:w="153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384.00</w:t>
            </w:r>
          </w:p>
        </w:tc>
        <w:tc>
          <w:tcPr>
            <w:tcW w:w="198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0.00</w:t>
            </w:r>
          </w:p>
        </w:tc>
      </w:tr>
      <w:tr w:rsidR="005F79B3" w:rsidRPr="003D785D" w:rsidTr="00712F1B">
        <w:trPr>
          <w:trHeight w:val="255"/>
        </w:trPr>
        <w:tc>
          <w:tcPr>
            <w:tcW w:w="54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30</w:t>
            </w:r>
          </w:p>
        </w:tc>
        <w:tc>
          <w:tcPr>
            <w:tcW w:w="13500" w:type="dxa"/>
            <w:gridSpan w:val="9"/>
            <w:shd w:val="clear" w:color="000000" w:fill="D9D9D9"/>
            <w:hideMark/>
          </w:tcPr>
          <w:p w:rsidR="005F79B3" w:rsidRPr="003D785D" w:rsidRDefault="005F79B3" w:rsidP="00712F1B">
            <w:pPr>
              <w:spacing w:line="276" w:lineRule="auto"/>
              <w:rPr>
                <w:b/>
                <w:bCs/>
                <w:i/>
                <w:sz w:val="22"/>
                <w:szCs w:val="22"/>
              </w:rPr>
            </w:pPr>
            <w:r w:rsidRPr="003D785D">
              <w:rPr>
                <w:b/>
                <w:bCs/>
                <w:i/>
                <w:sz w:val="22"/>
                <w:szCs w:val="22"/>
              </w:rPr>
              <w:t>UAMS Şuici</w:t>
            </w:r>
          </w:p>
        </w:tc>
      </w:tr>
      <w:tr w:rsidR="005F79B3" w:rsidRPr="003D785D" w:rsidTr="00712F1B">
        <w:trPr>
          <w:trHeight w:val="315"/>
        </w:trPr>
        <w:tc>
          <w:tcPr>
            <w:tcW w:w="540" w:type="dxa"/>
            <w:vMerge/>
            <w:vAlign w:val="center"/>
            <w:hideMark/>
          </w:tcPr>
          <w:p w:rsidR="005F79B3" w:rsidRPr="003D785D" w:rsidRDefault="005F79B3" w:rsidP="00712F1B">
            <w:pPr>
              <w:spacing w:line="276" w:lineRule="auto"/>
              <w:rPr>
                <w:b/>
                <w:bCs/>
                <w:i/>
                <w:sz w:val="22"/>
                <w:szCs w:val="22"/>
              </w:rPr>
            </w:pPr>
          </w:p>
        </w:tc>
        <w:tc>
          <w:tcPr>
            <w:tcW w:w="189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8710CRM-I</w:t>
            </w:r>
          </w:p>
        </w:tc>
        <w:tc>
          <w:tcPr>
            <w:tcW w:w="234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UAMS</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120</w:t>
            </w:r>
          </w:p>
        </w:tc>
        <w:tc>
          <w:tcPr>
            <w:tcW w:w="1080" w:type="dxa"/>
            <w:shd w:val="clear" w:color="auto" w:fill="auto"/>
            <w:noWrap/>
            <w:hideMark/>
          </w:tcPr>
          <w:p w:rsidR="005F79B3" w:rsidRPr="003D785D" w:rsidRDefault="005F79B3" w:rsidP="00712F1B">
            <w:pPr>
              <w:spacing w:line="276" w:lineRule="auto"/>
              <w:jc w:val="center"/>
              <w:rPr>
                <w:i/>
                <w:sz w:val="22"/>
                <w:szCs w:val="22"/>
              </w:rPr>
            </w:pPr>
            <w:r w:rsidRPr="003D785D">
              <w:rPr>
                <w:i/>
                <w:sz w:val="22"/>
                <w:szCs w:val="22"/>
              </w:rPr>
              <w:t>86.66%</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5,380.00</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2,500.00</w:t>
            </w:r>
          </w:p>
        </w:tc>
        <w:tc>
          <w:tcPr>
            <w:tcW w:w="153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1,000.00</w:t>
            </w:r>
          </w:p>
        </w:tc>
        <w:tc>
          <w:tcPr>
            <w:tcW w:w="198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0.00</w:t>
            </w:r>
          </w:p>
        </w:tc>
      </w:tr>
      <w:tr w:rsidR="005F79B3" w:rsidRPr="003D785D" w:rsidTr="00712F1B">
        <w:trPr>
          <w:trHeight w:val="300"/>
        </w:trPr>
        <w:tc>
          <w:tcPr>
            <w:tcW w:w="54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31</w:t>
            </w:r>
          </w:p>
        </w:tc>
        <w:tc>
          <w:tcPr>
            <w:tcW w:w="13500" w:type="dxa"/>
            <w:gridSpan w:val="9"/>
            <w:shd w:val="clear" w:color="000000" w:fill="D9D9D9"/>
            <w:hideMark/>
          </w:tcPr>
          <w:p w:rsidR="005F79B3" w:rsidRPr="003D785D" w:rsidRDefault="005F79B3" w:rsidP="00712F1B">
            <w:pPr>
              <w:spacing w:line="276" w:lineRule="auto"/>
              <w:rPr>
                <w:b/>
                <w:bCs/>
                <w:i/>
                <w:sz w:val="22"/>
                <w:szCs w:val="22"/>
              </w:rPr>
            </w:pPr>
            <w:r w:rsidRPr="003D785D">
              <w:rPr>
                <w:b/>
                <w:bCs/>
                <w:i/>
                <w:sz w:val="22"/>
                <w:szCs w:val="22"/>
              </w:rPr>
              <w:t>UAMS Deduleşti</w:t>
            </w:r>
          </w:p>
        </w:tc>
      </w:tr>
      <w:tr w:rsidR="005F79B3" w:rsidRPr="003D785D" w:rsidTr="00712F1B">
        <w:trPr>
          <w:trHeight w:val="315"/>
        </w:trPr>
        <w:tc>
          <w:tcPr>
            <w:tcW w:w="540" w:type="dxa"/>
            <w:vMerge/>
            <w:vAlign w:val="center"/>
            <w:hideMark/>
          </w:tcPr>
          <w:p w:rsidR="005F79B3" w:rsidRPr="003D785D" w:rsidRDefault="005F79B3" w:rsidP="00712F1B">
            <w:pPr>
              <w:spacing w:line="276" w:lineRule="auto"/>
              <w:rPr>
                <w:b/>
                <w:bCs/>
                <w:i/>
                <w:sz w:val="22"/>
                <w:szCs w:val="22"/>
              </w:rPr>
            </w:pPr>
          </w:p>
        </w:tc>
        <w:tc>
          <w:tcPr>
            <w:tcW w:w="189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8710CRM-I</w:t>
            </w:r>
          </w:p>
        </w:tc>
        <w:tc>
          <w:tcPr>
            <w:tcW w:w="234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UAMS</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25</w:t>
            </w:r>
          </w:p>
        </w:tc>
        <w:tc>
          <w:tcPr>
            <w:tcW w:w="1080" w:type="dxa"/>
            <w:shd w:val="clear" w:color="auto" w:fill="auto"/>
            <w:noWrap/>
            <w:hideMark/>
          </w:tcPr>
          <w:p w:rsidR="005F79B3" w:rsidRPr="003D785D" w:rsidRDefault="005F79B3" w:rsidP="00712F1B">
            <w:pPr>
              <w:spacing w:line="276" w:lineRule="auto"/>
              <w:jc w:val="center"/>
              <w:rPr>
                <w:i/>
                <w:sz w:val="22"/>
                <w:szCs w:val="22"/>
              </w:rPr>
            </w:pPr>
            <w:r w:rsidRPr="003D785D">
              <w:rPr>
                <w:i/>
                <w:sz w:val="22"/>
                <w:szCs w:val="22"/>
              </w:rPr>
              <w:t>100%</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2,393.00</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567.00</w:t>
            </w:r>
          </w:p>
        </w:tc>
        <w:tc>
          <w:tcPr>
            <w:tcW w:w="153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240.00</w:t>
            </w:r>
          </w:p>
        </w:tc>
        <w:tc>
          <w:tcPr>
            <w:tcW w:w="198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 0</w:t>
            </w:r>
          </w:p>
        </w:tc>
      </w:tr>
      <w:tr w:rsidR="005F79B3" w:rsidRPr="003D785D" w:rsidTr="00712F1B">
        <w:trPr>
          <w:trHeight w:val="300"/>
        </w:trPr>
        <w:tc>
          <w:tcPr>
            <w:tcW w:w="540" w:type="dxa"/>
            <w:vMerge w:val="restart"/>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32</w:t>
            </w:r>
          </w:p>
        </w:tc>
        <w:tc>
          <w:tcPr>
            <w:tcW w:w="13500" w:type="dxa"/>
            <w:gridSpan w:val="9"/>
            <w:shd w:val="clear" w:color="000000" w:fill="D9D9D9"/>
            <w:hideMark/>
          </w:tcPr>
          <w:p w:rsidR="005F79B3" w:rsidRPr="003D785D" w:rsidRDefault="005F79B3" w:rsidP="00712F1B">
            <w:pPr>
              <w:spacing w:line="276" w:lineRule="auto"/>
              <w:rPr>
                <w:b/>
                <w:bCs/>
                <w:i/>
                <w:sz w:val="22"/>
                <w:szCs w:val="22"/>
              </w:rPr>
            </w:pPr>
            <w:r w:rsidRPr="003D785D">
              <w:rPr>
                <w:b/>
                <w:bCs/>
                <w:i/>
                <w:sz w:val="22"/>
                <w:szCs w:val="22"/>
              </w:rPr>
              <w:t>UAMS Calineşti</w:t>
            </w:r>
          </w:p>
        </w:tc>
      </w:tr>
      <w:tr w:rsidR="005F79B3" w:rsidRPr="003D785D" w:rsidTr="00712F1B">
        <w:trPr>
          <w:trHeight w:val="315"/>
        </w:trPr>
        <w:tc>
          <w:tcPr>
            <w:tcW w:w="540" w:type="dxa"/>
            <w:vMerge/>
            <w:vAlign w:val="center"/>
            <w:hideMark/>
          </w:tcPr>
          <w:p w:rsidR="005F79B3" w:rsidRPr="003D785D" w:rsidRDefault="005F79B3" w:rsidP="00712F1B">
            <w:pPr>
              <w:spacing w:line="276" w:lineRule="auto"/>
              <w:rPr>
                <w:b/>
                <w:bCs/>
                <w:i/>
                <w:sz w:val="22"/>
                <w:szCs w:val="22"/>
              </w:rPr>
            </w:pPr>
          </w:p>
        </w:tc>
        <w:tc>
          <w:tcPr>
            <w:tcW w:w="189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8710CRM-I</w:t>
            </w:r>
          </w:p>
        </w:tc>
        <w:tc>
          <w:tcPr>
            <w:tcW w:w="234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UAMS</w:t>
            </w:r>
          </w:p>
        </w:tc>
        <w:tc>
          <w:tcPr>
            <w:tcW w:w="126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44</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97.72%</w:t>
            </w:r>
          </w:p>
        </w:tc>
        <w:tc>
          <w:tcPr>
            <w:tcW w:w="108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0.00</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2,421.00</w:t>
            </w:r>
          </w:p>
        </w:tc>
        <w:tc>
          <w:tcPr>
            <w:tcW w:w="117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1,049.00</w:t>
            </w:r>
          </w:p>
        </w:tc>
        <w:tc>
          <w:tcPr>
            <w:tcW w:w="1530" w:type="dxa"/>
            <w:shd w:val="clear" w:color="auto" w:fill="auto"/>
            <w:hideMark/>
          </w:tcPr>
          <w:p w:rsidR="005F79B3" w:rsidRPr="003D785D" w:rsidRDefault="005F79B3" w:rsidP="00712F1B">
            <w:pPr>
              <w:spacing w:line="276" w:lineRule="auto"/>
              <w:jc w:val="center"/>
              <w:rPr>
                <w:i/>
                <w:sz w:val="22"/>
                <w:szCs w:val="22"/>
              </w:rPr>
            </w:pPr>
            <w:r w:rsidRPr="003D785D">
              <w:rPr>
                <w:i/>
                <w:sz w:val="22"/>
                <w:szCs w:val="22"/>
              </w:rPr>
              <w:t>470.00</w:t>
            </w:r>
          </w:p>
        </w:tc>
        <w:tc>
          <w:tcPr>
            <w:tcW w:w="198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0.00</w:t>
            </w:r>
          </w:p>
        </w:tc>
      </w:tr>
      <w:tr w:rsidR="005F79B3" w:rsidRPr="003D785D" w:rsidTr="00712F1B">
        <w:trPr>
          <w:trHeight w:val="300"/>
        </w:trPr>
        <w:tc>
          <w:tcPr>
            <w:tcW w:w="4770" w:type="dxa"/>
            <w:gridSpan w:val="3"/>
            <w:shd w:val="clear" w:color="000000" w:fill="D9D9D9"/>
            <w:hideMark/>
          </w:tcPr>
          <w:p w:rsidR="005F79B3" w:rsidRPr="003D785D" w:rsidRDefault="005F79B3" w:rsidP="00712F1B">
            <w:pPr>
              <w:spacing w:line="276" w:lineRule="auto"/>
              <w:jc w:val="center"/>
              <w:rPr>
                <w:b/>
                <w:bCs/>
                <w:i/>
                <w:sz w:val="22"/>
                <w:szCs w:val="22"/>
              </w:rPr>
            </w:pPr>
            <w:r w:rsidRPr="003D785D">
              <w:rPr>
                <w:b/>
                <w:bCs/>
                <w:i/>
                <w:sz w:val="22"/>
                <w:szCs w:val="22"/>
              </w:rPr>
              <w:t>Total 4</w:t>
            </w:r>
          </w:p>
        </w:tc>
        <w:tc>
          <w:tcPr>
            <w:tcW w:w="126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267.00</w:t>
            </w:r>
          </w:p>
        </w:tc>
        <w:tc>
          <w:tcPr>
            <w:tcW w:w="108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92.51</w:t>
            </w:r>
          </w:p>
        </w:tc>
        <w:tc>
          <w:tcPr>
            <w:tcW w:w="108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0.00</w:t>
            </w:r>
          </w:p>
        </w:tc>
        <w:tc>
          <w:tcPr>
            <w:tcW w:w="117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14,259.00</w:t>
            </w:r>
          </w:p>
        </w:tc>
        <w:tc>
          <w:tcPr>
            <w:tcW w:w="117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6,051.00</w:t>
            </w:r>
          </w:p>
        </w:tc>
        <w:tc>
          <w:tcPr>
            <w:tcW w:w="153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2,414.00</w:t>
            </w:r>
          </w:p>
        </w:tc>
        <w:tc>
          <w:tcPr>
            <w:tcW w:w="198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0.00</w:t>
            </w:r>
          </w:p>
        </w:tc>
      </w:tr>
      <w:tr w:rsidR="005F79B3" w:rsidRPr="003D785D" w:rsidTr="00712F1B">
        <w:trPr>
          <w:trHeight w:val="540"/>
        </w:trPr>
        <w:tc>
          <w:tcPr>
            <w:tcW w:w="4770" w:type="dxa"/>
            <w:gridSpan w:val="3"/>
            <w:shd w:val="clear" w:color="auto" w:fill="auto"/>
            <w:hideMark/>
          </w:tcPr>
          <w:p w:rsidR="005F79B3" w:rsidRPr="003D785D" w:rsidRDefault="005F79B3" w:rsidP="00712F1B">
            <w:pPr>
              <w:spacing w:line="276" w:lineRule="auto"/>
              <w:rPr>
                <w:b/>
                <w:bCs/>
                <w:i/>
                <w:sz w:val="22"/>
                <w:szCs w:val="22"/>
              </w:rPr>
            </w:pPr>
            <w:r w:rsidRPr="003D785D">
              <w:rPr>
                <w:b/>
                <w:bCs/>
                <w:i/>
                <w:sz w:val="22"/>
                <w:szCs w:val="22"/>
              </w:rPr>
              <w:t>TOTAL=Total 1 +Total 2+Total 3 +Total 4</w:t>
            </w:r>
          </w:p>
        </w:tc>
        <w:tc>
          <w:tcPr>
            <w:tcW w:w="126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1,551.00</w:t>
            </w:r>
          </w:p>
        </w:tc>
        <w:tc>
          <w:tcPr>
            <w:tcW w:w="108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84.78</w:t>
            </w:r>
          </w:p>
        </w:tc>
        <w:tc>
          <w:tcPr>
            <w:tcW w:w="108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0.00</w:t>
            </w:r>
          </w:p>
        </w:tc>
        <w:tc>
          <w:tcPr>
            <w:tcW w:w="117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5</w:t>
            </w:r>
            <w:r>
              <w:rPr>
                <w:b/>
                <w:bCs/>
                <w:i/>
                <w:sz w:val="22"/>
                <w:szCs w:val="22"/>
              </w:rPr>
              <w:t>0</w:t>
            </w:r>
            <w:r w:rsidRPr="003D785D">
              <w:rPr>
                <w:b/>
                <w:bCs/>
                <w:i/>
                <w:sz w:val="22"/>
                <w:szCs w:val="22"/>
              </w:rPr>
              <w:t>,</w:t>
            </w:r>
            <w:r>
              <w:rPr>
                <w:b/>
                <w:bCs/>
                <w:i/>
                <w:sz w:val="22"/>
                <w:szCs w:val="22"/>
              </w:rPr>
              <w:t>443</w:t>
            </w:r>
            <w:r w:rsidRPr="003D785D">
              <w:rPr>
                <w:b/>
                <w:bCs/>
                <w:i/>
                <w:sz w:val="22"/>
                <w:szCs w:val="22"/>
              </w:rPr>
              <w:t>.</w:t>
            </w:r>
            <w:r>
              <w:rPr>
                <w:b/>
                <w:bCs/>
                <w:i/>
                <w:sz w:val="22"/>
                <w:szCs w:val="22"/>
              </w:rPr>
              <w:t>60</w:t>
            </w:r>
          </w:p>
        </w:tc>
        <w:tc>
          <w:tcPr>
            <w:tcW w:w="1170" w:type="dxa"/>
            <w:shd w:val="clear" w:color="auto" w:fill="auto"/>
            <w:hideMark/>
          </w:tcPr>
          <w:p w:rsidR="005F79B3" w:rsidRPr="000920D4" w:rsidRDefault="005F79B3" w:rsidP="00712F1B">
            <w:pPr>
              <w:spacing w:line="276" w:lineRule="auto"/>
              <w:jc w:val="center"/>
              <w:rPr>
                <w:b/>
                <w:bCs/>
                <w:i/>
                <w:iCs/>
                <w:sz w:val="22"/>
                <w:szCs w:val="22"/>
              </w:rPr>
            </w:pPr>
            <w:r w:rsidRPr="000920D4">
              <w:rPr>
                <w:b/>
                <w:bCs/>
                <w:i/>
                <w:iCs/>
                <w:sz w:val="22"/>
                <w:szCs w:val="22"/>
              </w:rPr>
              <w:t>74,161.6</w:t>
            </w:r>
            <w:r>
              <w:rPr>
                <w:b/>
                <w:bCs/>
                <w:i/>
                <w:iCs/>
                <w:sz w:val="22"/>
                <w:szCs w:val="22"/>
              </w:rPr>
              <w:t>0</w:t>
            </w:r>
          </w:p>
          <w:p w:rsidR="005F79B3" w:rsidRPr="003D785D" w:rsidRDefault="005F79B3" w:rsidP="00712F1B">
            <w:pPr>
              <w:spacing w:line="276" w:lineRule="auto"/>
              <w:jc w:val="center"/>
              <w:rPr>
                <w:b/>
                <w:bCs/>
                <w:i/>
                <w:sz w:val="22"/>
                <w:szCs w:val="22"/>
              </w:rPr>
            </w:pPr>
          </w:p>
        </w:tc>
        <w:tc>
          <w:tcPr>
            <w:tcW w:w="1530" w:type="dxa"/>
            <w:shd w:val="clear" w:color="auto" w:fill="auto"/>
            <w:hideMark/>
          </w:tcPr>
          <w:p w:rsidR="005F79B3" w:rsidRPr="003D785D" w:rsidRDefault="005F79B3" w:rsidP="00712F1B">
            <w:pPr>
              <w:spacing w:line="276" w:lineRule="auto"/>
              <w:jc w:val="center"/>
              <w:rPr>
                <w:b/>
                <w:bCs/>
                <w:i/>
                <w:sz w:val="22"/>
                <w:szCs w:val="22"/>
              </w:rPr>
            </w:pPr>
            <w:r>
              <w:rPr>
                <w:b/>
                <w:bCs/>
                <w:i/>
                <w:sz w:val="22"/>
                <w:szCs w:val="22"/>
              </w:rPr>
              <w:t>3,766.90</w:t>
            </w:r>
          </w:p>
        </w:tc>
        <w:tc>
          <w:tcPr>
            <w:tcW w:w="1980" w:type="dxa"/>
            <w:shd w:val="clear" w:color="auto" w:fill="auto"/>
            <w:hideMark/>
          </w:tcPr>
          <w:p w:rsidR="005F79B3" w:rsidRPr="003D785D" w:rsidRDefault="005F79B3" w:rsidP="00712F1B">
            <w:pPr>
              <w:spacing w:line="276" w:lineRule="auto"/>
              <w:jc w:val="center"/>
              <w:rPr>
                <w:b/>
                <w:bCs/>
                <w:i/>
                <w:sz w:val="22"/>
                <w:szCs w:val="22"/>
              </w:rPr>
            </w:pPr>
            <w:r w:rsidRPr="003D785D">
              <w:rPr>
                <w:b/>
                <w:bCs/>
                <w:i/>
                <w:sz w:val="22"/>
                <w:szCs w:val="22"/>
              </w:rPr>
              <w:t>543,00</w:t>
            </w:r>
          </w:p>
        </w:tc>
      </w:tr>
    </w:tbl>
    <w:p w:rsidR="005F79B3" w:rsidRDefault="005F79B3" w:rsidP="00712F1B">
      <w:pPr>
        <w:shd w:val="clear" w:color="auto" w:fill="FFFFFF"/>
        <w:spacing w:after="150" w:line="276" w:lineRule="auto"/>
        <w:rPr>
          <w:i/>
          <w:sz w:val="22"/>
          <w:szCs w:val="22"/>
          <w:lang w:val="es-US"/>
        </w:rPr>
      </w:pPr>
      <w:bookmarkStart w:id="0" w:name="RANGE!B2:L79"/>
      <w:bookmarkEnd w:id="0"/>
      <w:r w:rsidRPr="00366510">
        <w:rPr>
          <w:b/>
          <w:bCs/>
          <w:i/>
          <w:sz w:val="22"/>
          <w:szCs w:val="22"/>
          <w:lang w:val="es-US"/>
        </w:rPr>
        <w:t xml:space="preserve">Notă: </w:t>
      </w:r>
      <w:r w:rsidRPr="00366510">
        <w:rPr>
          <w:bCs/>
          <w:i/>
          <w:sz w:val="22"/>
          <w:szCs w:val="22"/>
          <w:lang w:val="es-US"/>
        </w:rPr>
        <w:t>În totalul de</w:t>
      </w:r>
      <w:r w:rsidRPr="00366510">
        <w:rPr>
          <w:b/>
          <w:bCs/>
          <w:i/>
          <w:sz w:val="22"/>
          <w:szCs w:val="22"/>
          <w:lang w:val="es-US"/>
        </w:rPr>
        <w:t xml:space="preserve"> </w:t>
      </w:r>
      <w:r w:rsidRPr="00366510">
        <w:rPr>
          <w:b/>
          <w:bCs/>
          <w:i/>
          <w:sz w:val="22"/>
          <w:szCs w:val="22"/>
        </w:rPr>
        <w:t xml:space="preserve">1551 </w:t>
      </w:r>
      <w:r w:rsidRPr="00366510">
        <w:rPr>
          <w:i/>
          <w:sz w:val="22"/>
          <w:szCs w:val="22"/>
          <w:lang w:val="es-US"/>
        </w:rPr>
        <w:t>locuri, nu sunt incluse locurile aferente Centrelor/Serviciilor cu capacitate nelimitată, prestarea serviciilor în cadrul acestora efectuându-se în baza solicitărilor persoanelor interesate.</w:t>
      </w:r>
    </w:p>
    <w:p w:rsidR="005F79B3" w:rsidRDefault="005F79B3" w:rsidP="00712F1B">
      <w:pPr>
        <w:shd w:val="clear" w:color="auto" w:fill="FFFFFF"/>
        <w:spacing w:after="150" w:line="276" w:lineRule="auto"/>
        <w:rPr>
          <w:i/>
          <w:sz w:val="22"/>
          <w:szCs w:val="22"/>
          <w:lang w:val="es-US"/>
        </w:rPr>
      </w:pPr>
    </w:p>
    <w:p w:rsidR="005F79B3" w:rsidRDefault="005F79B3" w:rsidP="00712F1B">
      <w:pPr>
        <w:shd w:val="clear" w:color="auto" w:fill="FFFFFF"/>
        <w:spacing w:after="150" w:line="276" w:lineRule="auto"/>
        <w:rPr>
          <w:i/>
          <w:sz w:val="22"/>
          <w:szCs w:val="22"/>
          <w:lang w:val="es-US"/>
        </w:rPr>
      </w:pPr>
    </w:p>
    <w:p w:rsidR="005F79B3" w:rsidRDefault="005F79B3" w:rsidP="00712F1B">
      <w:pPr>
        <w:shd w:val="clear" w:color="auto" w:fill="FFFFFF"/>
        <w:spacing w:after="150" w:line="276" w:lineRule="auto"/>
        <w:rPr>
          <w:i/>
          <w:sz w:val="22"/>
          <w:szCs w:val="22"/>
          <w:lang w:val="es-US"/>
        </w:rPr>
      </w:pPr>
    </w:p>
    <w:p w:rsidR="005F79B3" w:rsidRDefault="005F79B3" w:rsidP="00712F1B">
      <w:pPr>
        <w:shd w:val="clear" w:color="auto" w:fill="FFFFFF"/>
        <w:spacing w:after="150" w:line="276" w:lineRule="auto"/>
        <w:rPr>
          <w:i/>
          <w:sz w:val="22"/>
          <w:szCs w:val="22"/>
          <w:lang w:val="es-US"/>
        </w:rPr>
      </w:pPr>
    </w:p>
    <w:p w:rsidR="005F79B3" w:rsidRDefault="005F79B3" w:rsidP="00712F1B">
      <w:pPr>
        <w:numPr>
          <w:ilvl w:val="1"/>
          <w:numId w:val="2"/>
        </w:numPr>
        <w:shd w:val="clear" w:color="auto" w:fill="FFFFFF"/>
        <w:spacing w:after="150" w:line="276" w:lineRule="auto"/>
        <w:rPr>
          <w:b/>
          <w:i/>
          <w:lang w:val="it-IT"/>
        </w:rPr>
      </w:pPr>
      <w:bookmarkStart w:id="1" w:name="_Hlk94681604"/>
      <w:r w:rsidRPr="009B5746">
        <w:rPr>
          <w:b/>
          <w:i/>
          <w:lang w:val="it-IT"/>
        </w:rPr>
        <w:t>Servicii sociale propuse spre a fi înfiin</w:t>
      </w:r>
      <w:r w:rsidRPr="009B5746">
        <w:rPr>
          <w:rFonts w:ascii="Calibri" w:hAnsi="Calibri"/>
          <w:b/>
          <w:i/>
          <w:lang w:val="it-IT"/>
        </w:rPr>
        <w:t>ț</w:t>
      </w:r>
      <w:r w:rsidRPr="009B5746">
        <w:rPr>
          <w:b/>
          <w:i/>
          <w:lang w:val="it-IT"/>
        </w:rPr>
        <w:t>ate</w:t>
      </w:r>
      <w:r>
        <w:rPr>
          <w:b/>
          <w:i/>
          <w:lang w:val="it-IT"/>
        </w:rPr>
        <w:t xml:space="preserve"> </w:t>
      </w:r>
    </w:p>
    <w:bookmarkEnd w:id="1"/>
    <w:p w:rsidR="005F79B3" w:rsidRDefault="005F79B3" w:rsidP="00712F1B">
      <w:pPr>
        <w:shd w:val="clear" w:color="auto" w:fill="FFFFFF"/>
        <w:spacing w:after="150" w:line="276" w:lineRule="auto"/>
        <w:ind w:left="1440"/>
        <w:rPr>
          <w:b/>
          <w:i/>
          <w:lang w:val="it-IT"/>
        </w:rPr>
      </w:pPr>
      <w:r>
        <w:rPr>
          <w:b/>
          <w:i/>
          <w:lang w:val="it-IT"/>
        </w:rPr>
        <w:t xml:space="preserve">1. </w:t>
      </w:r>
      <w:r w:rsidRPr="00560CC7">
        <w:rPr>
          <w:b/>
          <w:i/>
          <w:lang w:val="it-IT"/>
        </w:rPr>
        <w:t>Servicii sociale propuse spre a fi înființate</w:t>
      </w:r>
      <w:r>
        <w:rPr>
          <w:b/>
          <w:i/>
          <w:lang w:val="it-IT"/>
        </w:rPr>
        <w:t xml:space="preserve"> în anul 2022</w:t>
      </w:r>
    </w:p>
    <w:tbl>
      <w:tblPr>
        <w:tblW w:w="13853" w:type="dxa"/>
        <w:jc w:val="center"/>
        <w:tblLayout w:type="fixed"/>
        <w:tblCellMar>
          <w:top w:w="15" w:type="dxa"/>
          <w:left w:w="15" w:type="dxa"/>
          <w:bottom w:w="15" w:type="dxa"/>
          <w:right w:w="15" w:type="dxa"/>
        </w:tblCellMar>
        <w:tblLook w:val="0000"/>
      </w:tblPr>
      <w:tblGrid>
        <w:gridCol w:w="1350"/>
        <w:gridCol w:w="904"/>
        <w:gridCol w:w="1076"/>
        <w:gridCol w:w="707"/>
        <w:gridCol w:w="823"/>
        <w:gridCol w:w="990"/>
        <w:gridCol w:w="1017"/>
        <w:gridCol w:w="788"/>
        <w:gridCol w:w="965"/>
        <w:gridCol w:w="723"/>
        <w:gridCol w:w="1007"/>
        <w:gridCol w:w="800"/>
        <w:gridCol w:w="2703"/>
      </w:tblGrid>
      <w:tr w:rsidR="005F79B3" w:rsidRPr="009258D5" w:rsidTr="00712F1B">
        <w:trPr>
          <w:trHeight w:val="1095"/>
          <w:jc w:val="center"/>
        </w:trPr>
        <w:tc>
          <w:tcPr>
            <w:tcW w:w="1350" w:type="dxa"/>
            <w:vMerge w:val="restart"/>
            <w:tcBorders>
              <w:top w:val="single" w:sz="6" w:space="0" w:color="333333"/>
              <w:left w:val="single" w:sz="6" w:space="0" w:color="333333"/>
              <w:bottom w:val="single" w:sz="6" w:space="0" w:color="333333"/>
              <w:right w:val="single" w:sz="6" w:space="0" w:color="333333"/>
            </w:tcBorders>
            <w:vAlign w:val="center"/>
          </w:tcPr>
          <w:p w:rsidR="005F79B3" w:rsidRPr="009258D5" w:rsidRDefault="005F79B3" w:rsidP="00712F1B">
            <w:pPr>
              <w:spacing w:line="276" w:lineRule="auto"/>
              <w:rPr>
                <w:i/>
                <w:sz w:val="22"/>
                <w:szCs w:val="22"/>
              </w:rPr>
            </w:pPr>
            <w:r w:rsidRPr="009258D5">
              <w:rPr>
                <w:i/>
                <w:sz w:val="22"/>
                <w:szCs w:val="22"/>
                <w:lang w:val="es-US"/>
              </w:rPr>
              <w:t>Denumire serviciu social pro</w:t>
            </w:r>
            <w:r w:rsidRPr="009258D5">
              <w:rPr>
                <w:i/>
                <w:sz w:val="22"/>
                <w:szCs w:val="22"/>
              </w:rPr>
              <w:t>pus</w:t>
            </w:r>
          </w:p>
        </w:tc>
        <w:tc>
          <w:tcPr>
            <w:tcW w:w="904" w:type="dxa"/>
            <w:vMerge w:val="restart"/>
            <w:tcBorders>
              <w:top w:val="single" w:sz="6" w:space="0" w:color="333333"/>
              <w:left w:val="single" w:sz="6" w:space="0" w:color="333333"/>
              <w:bottom w:val="single" w:sz="6" w:space="0" w:color="333333"/>
              <w:right w:val="single" w:sz="6" w:space="0" w:color="333333"/>
            </w:tcBorders>
            <w:vAlign w:val="center"/>
          </w:tcPr>
          <w:p w:rsidR="005F79B3" w:rsidRPr="009258D5" w:rsidRDefault="005F79B3" w:rsidP="00712F1B">
            <w:pPr>
              <w:spacing w:line="276" w:lineRule="auto"/>
              <w:rPr>
                <w:i/>
                <w:sz w:val="22"/>
                <w:szCs w:val="22"/>
              </w:rPr>
            </w:pPr>
            <w:r w:rsidRPr="009258D5">
              <w:rPr>
                <w:i/>
                <w:sz w:val="22"/>
                <w:szCs w:val="22"/>
              </w:rPr>
              <w:t>Cod serviciu social</w:t>
            </w:r>
          </w:p>
        </w:tc>
        <w:tc>
          <w:tcPr>
            <w:tcW w:w="1076" w:type="dxa"/>
            <w:vMerge w:val="restart"/>
            <w:tcBorders>
              <w:top w:val="single" w:sz="6" w:space="0" w:color="333333"/>
              <w:left w:val="single" w:sz="6" w:space="0" w:color="333333"/>
              <w:bottom w:val="single" w:sz="6" w:space="0" w:color="333333"/>
              <w:right w:val="single" w:sz="6" w:space="0" w:color="333333"/>
            </w:tcBorders>
            <w:vAlign w:val="center"/>
          </w:tcPr>
          <w:p w:rsidR="005F79B3" w:rsidRPr="009258D5" w:rsidRDefault="005F79B3" w:rsidP="00712F1B">
            <w:pPr>
              <w:spacing w:line="276" w:lineRule="auto"/>
              <w:rPr>
                <w:i/>
                <w:sz w:val="22"/>
                <w:szCs w:val="22"/>
              </w:rPr>
            </w:pPr>
            <w:r w:rsidRPr="009258D5">
              <w:rPr>
                <w:i/>
                <w:sz w:val="22"/>
                <w:szCs w:val="22"/>
              </w:rPr>
              <w:t>Categorie beneficiari</w:t>
            </w:r>
          </w:p>
        </w:tc>
        <w:tc>
          <w:tcPr>
            <w:tcW w:w="1530" w:type="dxa"/>
            <w:gridSpan w:val="2"/>
            <w:vMerge w:val="restart"/>
            <w:tcBorders>
              <w:top w:val="single" w:sz="6" w:space="0" w:color="333333"/>
              <w:left w:val="single" w:sz="6" w:space="0" w:color="333333"/>
              <w:bottom w:val="single" w:sz="6" w:space="0" w:color="333333"/>
              <w:right w:val="single" w:sz="6" w:space="0" w:color="333333"/>
            </w:tcBorders>
            <w:vAlign w:val="center"/>
          </w:tcPr>
          <w:p w:rsidR="005F79B3" w:rsidRPr="009258D5" w:rsidRDefault="005F79B3" w:rsidP="00712F1B">
            <w:pPr>
              <w:spacing w:line="276" w:lineRule="auto"/>
              <w:rPr>
                <w:i/>
                <w:sz w:val="22"/>
                <w:szCs w:val="22"/>
              </w:rPr>
            </w:pPr>
            <w:r w:rsidRPr="009258D5">
              <w:rPr>
                <w:i/>
                <w:sz w:val="22"/>
                <w:szCs w:val="22"/>
              </w:rPr>
              <w:t>Capacitate necesară</w:t>
            </w:r>
          </w:p>
        </w:tc>
        <w:tc>
          <w:tcPr>
            <w:tcW w:w="990" w:type="dxa"/>
            <w:vMerge w:val="restart"/>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9258D5" w:rsidRDefault="005F79B3" w:rsidP="00712F1B">
            <w:pPr>
              <w:spacing w:line="276" w:lineRule="auto"/>
              <w:rPr>
                <w:i/>
                <w:sz w:val="22"/>
                <w:szCs w:val="22"/>
              </w:rPr>
            </w:pPr>
            <w:r w:rsidRPr="009258D5">
              <w:rPr>
                <w:i/>
                <w:sz w:val="22"/>
                <w:szCs w:val="22"/>
              </w:rPr>
              <w:t>Capacitate clădire/ spa</w:t>
            </w:r>
            <w:r w:rsidRPr="009258D5">
              <w:rPr>
                <w:rFonts w:ascii="Tahoma" w:hAnsi="Tahoma"/>
                <w:i/>
                <w:sz w:val="22"/>
                <w:szCs w:val="22"/>
              </w:rPr>
              <w:t>ț</w:t>
            </w:r>
            <w:r w:rsidRPr="009258D5">
              <w:rPr>
                <w:i/>
                <w:sz w:val="22"/>
                <w:szCs w:val="22"/>
              </w:rPr>
              <w:t>iu necesar - mp -</w:t>
            </w:r>
          </w:p>
        </w:tc>
        <w:tc>
          <w:tcPr>
            <w:tcW w:w="1017" w:type="dxa"/>
            <w:vMerge w:val="restart"/>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9258D5" w:rsidRDefault="005F79B3" w:rsidP="00712F1B">
            <w:pPr>
              <w:spacing w:line="276" w:lineRule="auto"/>
              <w:rPr>
                <w:i/>
                <w:sz w:val="22"/>
                <w:szCs w:val="22"/>
              </w:rPr>
            </w:pPr>
            <w:r w:rsidRPr="009258D5">
              <w:rPr>
                <w:i/>
                <w:sz w:val="22"/>
                <w:szCs w:val="22"/>
              </w:rPr>
              <w:t xml:space="preserve">Resurse umane necesare (personal de specialitate, de îngrijire </w:t>
            </w:r>
            <w:r w:rsidRPr="009258D5">
              <w:rPr>
                <w:rFonts w:ascii="Tahoma" w:hAnsi="Tahoma"/>
                <w:i/>
                <w:sz w:val="22"/>
                <w:szCs w:val="22"/>
              </w:rPr>
              <w:t>ș</w:t>
            </w:r>
            <w:r w:rsidRPr="009258D5">
              <w:rPr>
                <w:i/>
                <w:sz w:val="22"/>
                <w:szCs w:val="22"/>
              </w:rPr>
              <w:t>i asisten</w:t>
            </w:r>
            <w:r w:rsidRPr="009258D5">
              <w:rPr>
                <w:rFonts w:ascii="Tahoma" w:hAnsi="Tahoma"/>
                <w:i/>
                <w:sz w:val="22"/>
                <w:szCs w:val="22"/>
              </w:rPr>
              <w:t>ț</w:t>
            </w:r>
            <w:r w:rsidRPr="009258D5">
              <w:rPr>
                <w:i/>
                <w:sz w:val="22"/>
                <w:szCs w:val="22"/>
              </w:rPr>
              <w:t>ă; personal gospodărie, între</w:t>
            </w:r>
            <w:r w:rsidRPr="009258D5">
              <w:rPr>
                <w:rFonts w:ascii="Tahoma" w:hAnsi="Tahoma"/>
                <w:i/>
                <w:sz w:val="22"/>
                <w:szCs w:val="22"/>
              </w:rPr>
              <w:t>ț</w:t>
            </w:r>
            <w:r w:rsidRPr="009258D5">
              <w:rPr>
                <w:i/>
                <w:sz w:val="22"/>
                <w:szCs w:val="22"/>
              </w:rPr>
              <w:t>inere-repara</w:t>
            </w:r>
            <w:r w:rsidRPr="009258D5">
              <w:rPr>
                <w:rFonts w:ascii="Tahoma" w:hAnsi="Tahoma"/>
                <w:i/>
                <w:sz w:val="22"/>
                <w:szCs w:val="22"/>
              </w:rPr>
              <w:t>ț</w:t>
            </w:r>
            <w:r w:rsidRPr="009258D5">
              <w:rPr>
                <w:i/>
                <w:sz w:val="22"/>
                <w:szCs w:val="22"/>
              </w:rPr>
              <w:t>ii, deservire)</w:t>
            </w:r>
          </w:p>
        </w:tc>
        <w:tc>
          <w:tcPr>
            <w:tcW w:w="4283" w:type="dxa"/>
            <w:gridSpan w:val="5"/>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9258D5" w:rsidRDefault="005F79B3" w:rsidP="00712F1B">
            <w:pPr>
              <w:spacing w:line="276" w:lineRule="auto"/>
              <w:rPr>
                <w:i/>
              </w:rPr>
            </w:pPr>
            <w:r w:rsidRPr="009258D5">
              <w:rPr>
                <w:i/>
              </w:rPr>
              <w:t>Bugetele estimate pe surse de finan</w:t>
            </w:r>
            <w:r w:rsidRPr="009258D5">
              <w:rPr>
                <w:rFonts w:ascii="Tahoma" w:hAnsi="Tahoma"/>
                <w:i/>
              </w:rPr>
              <w:t>ț</w:t>
            </w:r>
            <w:r w:rsidRPr="009258D5">
              <w:rPr>
                <w:i/>
              </w:rPr>
              <w:t>are, pentru serviciile sociale propuse pentru a fi înfiin</w:t>
            </w:r>
            <w:r w:rsidRPr="009258D5">
              <w:rPr>
                <w:rFonts w:ascii="Tahoma" w:hAnsi="Tahoma"/>
                <w:i/>
              </w:rPr>
              <w:t>ț</w:t>
            </w:r>
            <w:r w:rsidRPr="009258D5">
              <w:rPr>
                <w:i/>
              </w:rPr>
              <w:t>ate:</w:t>
            </w:r>
          </w:p>
          <w:p w:rsidR="005F79B3" w:rsidRPr="009258D5" w:rsidRDefault="005F79B3" w:rsidP="00712F1B">
            <w:pPr>
              <w:spacing w:line="276" w:lineRule="auto"/>
              <w:rPr>
                <w:i/>
              </w:rPr>
            </w:pPr>
          </w:p>
          <w:p w:rsidR="005F79B3" w:rsidRPr="009258D5" w:rsidRDefault="005F79B3" w:rsidP="00712F1B">
            <w:pPr>
              <w:spacing w:line="276" w:lineRule="auto"/>
              <w:rPr>
                <w:i/>
              </w:rPr>
            </w:pPr>
          </w:p>
          <w:p w:rsidR="005F79B3" w:rsidRPr="009258D5" w:rsidRDefault="005F79B3" w:rsidP="00712F1B">
            <w:pPr>
              <w:numPr>
                <w:ilvl w:val="1"/>
                <w:numId w:val="4"/>
              </w:numPr>
              <w:spacing w:line="276" w:lineRule="auto"/>
              <w:rPr>
                <w:i/>
              </w:rPr>
            </w:pPr>
            <w:r>
              <w:rPr>
                <w:i/>
              </w:rPr>
              <w:t xml:space="preserve">mii </w:t>
            </w:r>
            <w:r w:rsidRPr="009258D5">
              <w:rPr>
                <w:i/>
              </w:rPr>
              <w:t>lei-</w:t>
            </w:r>
          </w:p>
        </w:tc>
        <w:tc>
          <w:tcPr>
            <w:tcW w:w="2703" w:type="dxa"/>
            <w:vMerge w:val="restart"/>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9258D5" w:rsidRDefault="005F79B3" w:rsidP="00712F1B">
            <w:pPr>
              <w:spacing w:line="276" w:lineRule="auto"/>
              <w:jc w:val="center"/>
              <w:rPr>
                <w:i/>
                <w:sz w:val="22"/>
                <w:szCs w:val="22"/>
              </w:rPr>
            </w:pPr>
            <w:r w:rsidRPr="009258D5">
              <w:rPr>
                <w:i/>
                <w:sz w:val="22"/>
                <w:szCs w:val="22"/>
              </w:rPr>
              <w:t>Justificare</w:t>
            </w:r>
          </w:p>
        </w:tc>
      </w:tr>
      <w:tr w:rsidR="005F79B3" w:rsidRPr="009258D5" w:rsidTr="00712F1B">
        <w:trPr>
          <w:trHeight w:val="1032"/>
          <w:jc w:val="center"/>
        </w:trPr>
        <w:tc>
          <w:tcPr>
            <w:tcW w:w="1350" w:type="dxa"/>
            <w:vMerge/>
            <w:tcBorders>
              <w:top w:val="single" w:sz="6" w:space="0" w:color="333333"/>
              <w:left w:val="single" w:sz="6" w:space="0" w:color="333333"/>
              <w:bottom w:val="single" w:sz="6" w:space="0" w:color="333333"/>
              <w:right w:val="single" w:sz="6" w:space="0" w:color="333333"/>
            </w:tcBorders>
            <w:vAlign w:val="center"/>
          </w:tcPr>
          <w:p w:rsidR="005F79B3" w:rsidRPr="009258D5" w:rsidRDefault="005F79B3" w:rsidP="00712F1B">
            <w:pPr>
              <w:spacing w:line="276" w:lineRule="auto"/>
              <w:rPr>
                <w:i/>
                <w:sz w:val="22"/>
                <w:szCs w:val="22"/>
              </w:rPr>
            </w:pPr>
          </w:p>
        </w:tc>
        <w:tc>
          <w:tcPr>
            <w:tcW w:w="904" w:type="dxa"/>
            <w:vMerge/>
            <w:tcBorders>
              <w:top w:val="single" w:sz="6" w:space="0" w:color="333333"/>
              <w:left w:val="single" w:sz="6" w:space="0" w:color="333333"/>
              <w:bottom w:val="single" w:sz="6" w:space="0" w:color="333333"/>
              <w:right w:val="single" w:sz="6" w:space="0" w:color="333333"/>
            </w:tcBorders>
            <w:vAlign w:val="center"/>
          </w:tcPr>
          <w:p w:rsidR="005F79B3" w:rsidRPr="009258D5" w:rsidRDefault="005F79B3" w:rsidP="00712F1B">
            <w:pPr>
              <w:spacing w:line="276" w:lineRule="auto"/>
              <w:rPr>
                <w:i/>
                <w:sz w:val="22"/>
                <w:szCs w:val="22"/>
              </w:rPr>
            </w:pPr>
          </w:p>
        </w:tc>
        <w:tc>
          <w:tcPr>
            <w:tcW w:w="1076" w:type="dxa"/>
            <w:vMerge/>
            <w:tcBorders>
              <w:top w:val="single" w:sz="6" w:space="0" w:color="333333"/>
              <w:left w:val="single" w:sz="6" w:space="0" w:color="333333"/>
              <w:bottom w:val="single" w:sz="6" w:space="0" w:color="333333"/>
              <w:right w:val="single" w:sz="6" w:space="0" w:color="333333"/>
            </w:tcBorders>
            <w:vAlign w:val="center"/>
          </w:tcPr>
          <w:p w:rsidR="005F79B3" w:rsidRPr="009258D5" w:rsidRDefault="005F79B3" w:rsidP="00712F1B">
            <w:pPr>
              <w:spacing w:line="276" w:lineRule="auto"/>
              <w:rPr>
                <w:i/>
                <w:sz w:val="22"/>
                <w:szCs w:val="22"/>
              </w:rPr>
            </w:pPr>
          </w:p>
        </w:tc>
        <w:tc>
          <w:tcPr>
            <w:tcW w:w="1530" w:type="dxa"/>
            <w:gridSpan w:val="2"/>
            <w:vMerge/>
            <w:tcBorders>
              <w:top w:val="single" w:sz="6" w:space="0" w:color="333333"/>
              <w:left w:val="single" w:sz="6" w:space="0" w:color="333333"/>
              <w:bottom w:val="single" w:sz="6" w:space="0" w:color="333333"/>
              <w:right w:val="single" w:sz="6" w:space="0" w:color="333333"/>
            </w:tcBorders>
            <w:vAlign w:val="center"/>
          </w:tcPr>
          <w:p w:rsidR="005F79B3" w:rsidRPr="009258D5" w:rsidRDefault="005F79B3" w:rsidP="00712F1B">
            <w:pPr>
              <w:spacing w:line="276" w:lineRule="auto"/>
              <w:rPr>
                <w:i/>
                <w:sz w:val="22"/>
                <w:szCs w:val="22"/>
              </w:rPr>
            </w:pPr>
          </w:p>
        </w:tc>
        <w:tc>
          <w:tcPr>
            <w:tcW w:w="990" w:type="dxa"/>
            <w:vMerge/>
            <w:tcBorders>
              <w:top w:val="single" w:sz="6" w:space="0" w:color="333333"/>
              <w:left w:val="single" w:sz="6" w:space="0" w:color="333333"/>
              <w:bottom w:val="single" w:sz="6" w:space="0" w:color="333333"/>
              <w:right w:val="single" w:sz="6" w:space="0" w:color="333333"/>
            </w:tcBorders>
            <w:vAlign w:val="center"/>
          </w:tcPr>
          <w:p w:rsidR="005F79B3" w:rsidRPr="009258D5" w:rsidRDefault="005F79B3" w:rsidP="00712F1B">
            <w:pPr>
              <w:spacing w:line="276" w:lineRule="auto"/>
              <w:rPr>
                <w:i/>
                <w:sz w:val="22"/>
                <w:szCs w:val="22"/>
              </w:rPr>
            </w:pPr>
          </w:p>
        </w:tc>
        <w:tc>
          <w:tcPr>
            <w:tcW w:w="1017" w:type="dxa"/>
            <w:vMerge/>
            <w:tcBorders>
              <w:top w:val="single" w:sz="6" w:space="0" w:color="333333"/>
              <w:left w:val="single" w:sz="6" w:space="0" w:color="333333"/>
              <w:bottom w:val="single" w:sz="6" w:space="0" w:color="333333"/>
              <w:right w:val="single" w:sz="6" w:space="0" w:color="333333"/>
            </w:tcBorders>
            <w:vAlign w:val="center"/>
          </w:tcPr>
          <w:p w:rsidR="005F79B3" w:rsidRPr="009258D5" w:rsidRDefault="005F79B3" w:rsidP="00712F1B">
            <w:pPr>
              <w:spacing w:line="276" w:lineRule="auto"/>
              <w:rPr>
                <w:i/>
                <w:sz w:val="22"/>
                <w:szCs w:val="22"/>
              </w:rPr>
            </w:pPr>
          </w:p>
        </w:tc>
        <w:tc>
          <w:tcPr>
            <w:tcW w:w="78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9258D5" w:rsidRDefault="005F79B3" w:rsidP="00712F1B">
            <w:pPr>
              <w:spacing w:line="276" w:lineRule="auto"/>
              <w:rPr>
                <w:i/>
                <w:sz w:val="22"/>
                <w:szCs w:val="22"/>
              </w:rPr>
            </w:pPr>
            <w:r w:rsidRPr="009258D5">
              <w:rPr>
                <w:i/>
                <w:sz w:val="22"/>
                <w:szCs w:val="22"/>
              </w:rPr>
              <w:t>Buget local</w:t>
            </w:r>
          </w:p>
        </w:tc>
        <w:tc>
          <w:tcPr>
            <w:tcW w:w="965"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9258D5" w:rsidRDefault="005F79B3" w:rsidP="00712F1B">
            <w:pPr>
              <w:spacing w:line="276" w:lineRule="auto"/>
              <w:rPr>
                <w:i/>
                <w:sz w:val="22"/>
                <w:szCs w:val="22"/>
              </w:rPr>
            </w:pPr>
            <w:r w:rsidRPr="009258D5">
              <w:rPr>
                <w:i/>
                <w:sz w:val="22"/>
                <w:szCs w:val="22"/>
              </w:rPr>
              <w:t>Buget jude</w:t>
            </w:r>
            <w:r w:rsidRPr="009258D5">
              <w:rPr>
                <w:rFonts w:ascii="Tahoma" w:hAnsi="Tahoma"/>
                <w:i/>
                <w:sz w:val="22"/>
                <w:szCs w:val="22"/>
              </w:rPr>
              <w:t>ț</w:t>
            </w:r>
            <w:r w:rsidRPr="009258D5">
              <w:rPr>
                <w:i/>
                <w:sz w:val="22"/>
                <w:szCs w:val="22"/>
              </w:rPr>
              <w:t>ean</w:t>
            </w:r>
          </w:p>
        </w:tc>
        <w:tc>
          <w:tcPr>
            <w:tcW w:w="72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9258D5" w:rsidRDefault="005F79B3" w:rsidP="00712F1B">
            <w:pPr>
              <w:spacing w:line="276" w:lineRule="auto"/>
              <w:rPr>
                <w:i/>
                <w:sz w:val="22"/>
                <w:szCs w:val="22"/>
              </w:rPr>
            </w:pPr>
            <w:r w:rsidRPr="009258D5">
              <w:rPr>
                <w:i/>
                <w:sz w:val="22"/>
                <w:szCs w:val="22"/>
              </w:rPr>
              <w:t>Buget de stat</w:t>
            </w:r>
          </w:p>
        </w:tc>
        <w:tc>
          <w:tcPr>
            <w:tcW w:w="1007"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9258D5" w:rsidRDefault="005F79B3" w:rsidP="00712F1B">
            <w:pPr>
              <w:spacing w:line="276" w:lineRule="auto"/>
              <w:rPr>
                <w:i/>
                <w:sz w:val="22"/>
                <w:szCs w:val="22"/>
              </w:rPr>
            </w:pPr>
            <w:r w:rsidRPr="009258D5">
              <w:rPr>
                <w:i/>
                <w:sz w:val="22"/>
                <w:szCs w:val="22"/>
              </w:rPr>
              <w:t>Contribu</w:t>
            </w:r>
            <w:r w:rsidRPr="009258D5">
              <w:rPr>
                <w:rFonts w:ascii="Tahoma" w:hAnsi="Tahoma"/>
                <w:i/>
                <w:sz w:val="22"/>
                <w:szCs w:val="22"/>
              </w:rPr>
              <w:t>ț</w:t>
            </w:r>
            <w:r w:rsidRPr="009258D5">
              <w:rPr>
                <w:i/>
                <w:sz w:val="22"/>
                <w:szCs w:val="22"/>
              </w:rPr>
              <w:t>ii persoane beneficiare</w:t>
            </w:r>
          </w:p>
        </w:tc>
        <w:tc>
          <w:tcPr>
            <w:tcW w:w="80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9258D5" w:rsidRDefault="005F79B3" w:rsidP="00712F1B">
            <w:pPr>
              <w:spacing w:line="276" w:lineRule="auto"/>
              <w:rPr>
                <w:i/>
                <w:sz w:val="22"/>
                <w:szCs w:val="22"/>
              </w:rPr>
            </w:pPr>
            <w:r w:rsidRPr="009258D5">
              <w:rPr>
                <w:i/>
                <w:sz w:val="22"/>
                <w:szCs w:val="22"/>
              </w:rPr>
              <w:t>Alte surse</w:t>
            </w:r>
          </w:p>
        </w:tc>
        <w:tc>
          <w:tcPr>
            <w:tcW w:w="2703" w:type="dxa"/>
            <w:vMerge/>
            <w:tcBorders>
              <w:top w:val="single" w:sz="6" w:space="0" w:color="333333"/>
              <w:left w:val="single" w:sz="6" w:space="0" w:color="333333"/>
              <w:bottom w:val="single" w:sz="6" w:space="0" w:color="333333"/>
              <w:right w:val="single" w:sz="6" w:space="0" w:color="333333"/>
            </w:tcBorders>
            <w:vAlign w:val="center"/>
          </w:tcPr>
          <w:p w:rsidR="005F79B3" w:rsidRPr="009258D5" w:rsidRDefault="005F79B3" w:rsidP="00712F1B">
            <w:pPr>
              <w:spacing w:line="276" w:lineRule="auto"/>
              <w:rPr>
                <w:i/>
              </w:rPr>
            </w:pPr>
          </w:p>
        </w:tc>
      </w:tr>
      <w:tr w:rsidR="005F79B3" w:rsidRPr="009258D5" w:rsidTr="00712F1B">
        <w:trPr>
          <w:trHeight w:val="975"/>
          <w:jc w:val="center"/>
        </w:trPr>
        <w:tc>
          <w:tcPr>
            <w:tcW w:w="1350" w:type="dxa"/>
            <w:tcBorders>
              <w:top w:val="single" w:sz="6" w:space="0" w:color="333333"/>
              <w:left w:val="single" w:sz="6" w:space="0" w:color="333333"/>
              <w:bottom w:val="single" w:sz="2" w:space="0" w:color="auto"/>
              <w:right w:val="single" w:sz="6" w:space="0" w:color="333333"/>
            </w:tcBorders>
            <w:tcMar>
              <w:top w:w="0" w:type="dxa"/>
              <w:left w:w="0" w:type="dxa"/>
              <w:bottom w:w="0" w:type="dxa"/>
              <w:right w:w="0" w:type="dxa"/>
            </w:tcMar>
            <w:vAlign w:val="center"/>
          </w:tcPr>
          <w:p w:rsidR="005F79B3" w:rsidRPr="009258D5" w:rsidRDefault="005F79B3" w:rsidP="00712F1B">
            <w:pPr>
              <w:spacing w:line="276" w:lineRule="auto"/>
              <w:jc w:val="center"/>
              <w:rPr>
                <w:i/>
                <w:sz w:val="22"/>
                <w:szCs w:val="22"/>
              </w:rPr>
            </w:pPr>
          </w:p>
        </w:tc>
        <w:tc>
          <w:tcPr>
            <w:tcW w:w="904"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9258D5" w:rsidRDefault="005F79B3" w:rsidP="00712F1B">
            <w:pPr>
              <w:spacing w:line="276" w:lineRule="auto"/>
              <w:jc w:val="center"/>
              <w:rPr>
                <w:i/>
                <w:sz w:val="22"/>
                <w:szCs w:val="22"/>
              </w:rPr>
            </w:pPr>
          </w:p>
        </w:tc>
        <w:tc>
          <w:tcPr>
            <w:tcW w:w="1076"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9258D5" w:rsidRDefault="005F79B3" w:rsidP="00712F1B">
            <w:pPr>
              <w:spacing w:line="276" w:lineRule="auto"/>
              <w:jc w:val="center"/>
              <w:rPr>
                <w:i/>
                <w:sz w:val="22"/>
                <w:szCs w:val="22"/>
              </w:rPr>
            </w:pPr>
          </w:p>
        </w:tc>
        <w:tc>
          <w:tcPr>
            <w:tcW w:w="707"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9258D5" w:rsidRDefault="005F79B3" w:rsidP="00712F1B">
            <w:pPr>
              <w:spacing w:line="276" w:lineRule="auto"/>
              <w:jc w:val="center"/>
              <w:rPr>
                <w:i/>
                <w:sz w:val="22"/>
                <w:szCs w:val="22"/>
              </w:rPr>
            </w:pPr>
            <w:r w:rsidRPr="009258D5">
              <w:rPr>
                <w:i/>
                <w:sz w:val="22"/>
                <w:szCs w:val="22"/>
              </w:rPr>
              <w:t>Nr. benef./zi</w:t>
            </w:r>
          </w:p>
        </w:tc>
        <w:tc>
          <w:tcPr>
            <w:tcW w:w="82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9258D5" w:rsidRDefault="005F79B3" w:rsidP="00712F1B">
            <w:pPr>
              <w:spacing w:line="276" w:lineRule="auto"/>
              <w:jc w:val="center"/>
              <w:rPr>
                <w:i/>
                <w:sz w:val="22"/>
                <w:szCs w:val="22"/>
              </w:rPr>
            </w:pPr>
            <w:r w:rsidRPr="009258D5">
              <w:rPr>
                <w:i/>
                <w:sz w:val="22"/>
                <w:szCs w:val="22"/>
              </w:rPr>
              <w:t>Nr. locuri (în paturi)</w:t>
            </w:r>
          </w:p>
        </w:tc>
        <w:tc>
          <w:tcPr>
            <w:tcW w:w="990" w:type="dxa"/>
            <w:tcBorders>
              <w:top w:val="single" w:sz="6" w:space="0" w:color="333333"/>
              <w:left w:val="single" w:sz="6" w:space="0" w:color="333333"/>
              <w:bottom w:val="single" w:sz="2" w:space="0" w:color="auto"/>
              <w:right w:val="single" w:sz="6" w:space="0" w:color="333333"/>
            </w:tcBorders>
            <w:tcMar>
              <w:top w:w="0" w:type="dxa"/>
              <w:left w:w="0" w:type="dxa"/>
              <w:bottom w:w="0" w:type="dxa"/>
              <w:right w:w="0" w:type="dxa"/>
            </w:tcMar>
            <w:vAlign w:val="center"/>
          </w:tcPr>
          <w:p w:rsidR="005F79B3" w:rsidRPr="009258D5" w:rsidRDefault="005F79B3" w:rsidP="00712F1B">
            <w:pPr>
              <w:spacing w:line="276" w:lineRule="auto"/>
              <w:jc w:val="center"/>
              <w:rPr>
                <w:i/>
                <w:sz w:val="22"/>
                <w:szCs w:val="22"/>
              </w:rPr>
            </w:pPr>
          </w:p>
        </w:tc>
        <w:tc>
          <w:tcPr>
            <w:tcW w:w="1017" w:type="dxa"/>
            <w:tcBorders>
              <w:top w:val="single" w:sz="6" w:space="0" w:color="333333"/>
              <w:left w:val="single" w:sz="6" w:space="0" w:color="333333"/>
              <w:bottom w:val="single" w:sz="2" w:space="0" w:color="auto"/>
              <w:right w:val="single" w:sz="6" w:space="0" w:color="333333"/>
            </w:tcBorders>
            <w:tcMar>
              <w:top w:w="0" w:type="dxa"/>
              <w:left w:w="0" w:type="dxa"/>
              <w:bottom w:w="0" w:type="dxa"/>
              <w:right w:w="0" w:type="dxa"/>
            </w:tcMar>
            <w:vAlign w:val="center"/>
          </w:tcPr>
          <w:p w:rsidR="005F79B3" w:rsidRPr="009258D5" w:rsidRDefault="005F79B3" w:rsidP="00712F1B">
            <w:pPr>
              <w:spacing w:line="276" w:lineRule="auto"/>
              <w:jc w:val="center"/>
              <w:rPr>
                <w:i/>
                <w:sz w:val="22"/>
                <w:szCs w:val="22"/>
              </w:rPr>
            </w:pPr>
          </w:p>
        </w:tc>
        <w:tc>
          <w:tcPr>
            <w:tcW w:w="788" w:type="dxa"/>
            <w:tcBorders>
              <w:top w:val="single" w:sz="6" w:space="0" w:color="333333"/>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9258D5" w:rsidRDefault="005F79B3" w:rsidP="00712F1B">
            <w:pPr>
              <w:spacing w:line="276" w:lineRule="auto"/>
              <w:jc w:val="center"/>
              <w:rPr>
                <w:i/>
                <w:sz w:val="22"/>
                <w:szCs w:val="22"/>
              </w:rPr>
            </w:pPr>
          </w:p>
        </w:tc>
        <w:tc>
          <w:tcPr>
            <w:tcW w:w="965" w:type="dxa"/>
            <w:tcBorders>
              <w:top w:val="single" w:sz="6" w:space="0" w:color="333333"/>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9258D5" w:rsidRDefault="005F79B3" w:rsidP="00712F1B">
            <w:pPr>
              <w:spacing w:line="276" w:lineRule="auto"/>
              <w:jc w:val="center"/>
              <w:rPr>
                <w:i/>
                <w:sz w:val="22"/>
                <w:szCs w:val="22"/>
              </w:rPr>
            </w:pPr>
          </w:p>
        </w:tc>
        <w:tc>
          <w:tcPr>
            <w:tcW w:w="723" w:type="dxa"/>
            <w:tcBorders>
              <w:top w:val="single" w:sz="6" w:space="0" w:color="333333"/>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9258D5" w:rsidRDefault="005F79B3" w:rsidP="00712F1B">
            <w:pPr>
              <w:spacing w:line="276" w:lineRule="auto"/>
              <w:jc w:val="center"/>
              <w:rPr>
                <w:i/>
                <w:sz w:val="22"/>
                <w:szCs w:val="22"/>
              </w:rPr>
            </w:pPr>
          </w:p>
        </w:tc>
        <w:tc>
          <w:tcPr>
            <w:tcW w:w="1007"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9258D5" w:rsidRDefault="005F79B3" w:rsidP="00712F1B">
            <w:pPr>
              <w:spacing w:line="276" w:lineRule="auto"/>
              <w:jc w:val="center"/>
              <w:rPr>
                <w:i/>
                <w:sz w:val="22"/>
                <w:szCs w:val="22"/>
              </w:rPr>
            </w:pPr>
          </w:p>
        </w:tc>
        <w:tc>
          <w:tcPr>
            <w:tcW w:w="800" w:type="dxa"/>
            <w:tcBorders>
              <w:top w:val="single" w:sz="6" w:space="0" w:color="333333"/>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9258D5" w:rsidRDefault="005F79B3" w:rsidP="00712F1B">
            <w:pPr>
              <w:spacing w:line="276" w:lineRule="auto"/>
              <w:jc w:val="center"/>
              <w:rPr>
                <w:i/>
                <w:sz w:val="22"/>
                <w:szCs w:val="22"/>
              </w:rPr>
            </w:pPr>
          </w:p>
        </w:tc>
        <w:tc>
          <w:tcPr>
            <w:tcW w:w="270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9258D5" w:rsidRDefault="005F79B3" w:rsidP="00712F1B">
            <w:pPr>
              <w:spacing w:line="276" w:lineRule="auto"/>
              <w:jc w:val="center"/>
              <w:rPr>
                <w:i/>
              </w:rPr>
            </w:pPr>
          </w:p>
        </w:tc>
      </w:tr>
      <w:tr w:rsidR="005F79B3" w:rsidRPr="009258D5" w:rsidTr="00712F1B">
        <w:trPr>
          <w:trHeight w:val="651"/>
          <w:jc w:val="center"/>
        </w:trPr>
        <w:tc>
          <w:tcPr>
            <w:tcW w:w="13853" w:type="dxa"/>
            <w:gridSpan w:val="13"/>
            <w:tcBorders>
              <w:top w:val="single" w:sz="6" w:space="0" w:color="333333"/>
              <w:left w:val="single" w:sz="6" w:space="0" w:color="333333"/>
              <w:bottom w:val="single" w:sz="2" w:space="0" w:color="auto"/>
              <w:right w:val="single" w:sz="6" w:space="0" w:color="333333"/>
            </w:tcBorders>
            <w:tcMar>
              <w:top w:w="0" w:type="dxa"/>
              <w:left w:w="0" w:type="dxa"/>
              <w:bottom w:w="0" w:type="dxa"/>
              <w:right w:w="0" w:type="dxa"/>
            </w:tcMar>
            <w:vAlign w:val="center"/>
          </w:tcPr>
          <w:p w:rsidR="005F79B3" w:rsidRPr="006201AB" w:rsidRDefault="005F79B3" w:rsidP="00712F1B">
            <w:pPr>
              <w:shd w:val="clear" w:color="auto" w:fill="FFFFFF"/>
              <w:spacing w:after="140" w:line="276" w:lineRule="auto"/>
              <w:rPr>
                <w:bCs/>
                <w:i/>
                <w:lang w:val="it-IT"/>
              </w:rPr>
            </w:pPr>
            <w:r>
              <w:rPr>
                <w:bCs/>
                <w:i/>
                <w:lang w:val="it-IT"/>
              </w:rPr>
              <w:t xml:space="preserve">      </w:t>
            </w:r>
            <w:r w:rsidRPr="006201AB">
              <w:rPr>
                <w:bCs/>
                <w:i/>
                <w:lang w:val="it-IT"/>
              </w:rPr>
              <w:t>Pentru implementarea Planului de restructurare a C</w:t>
            </w:r>
            <w:r>
              <w:rPr>
                <w:bCs/>
                <w:i/>
                <w:lang w:val="it-IT"/>
              </w:rPr>
              <w:t xml:space="preserve">entrului de Îngrijire și Asistență Pitești, </w:t>
            </w:r>
            <w:r w:rsidRPr="006201AB">
              <w:rPr>
                <w:bCs/>
                <w:i/>
                <w:lang w:val="it-IT"/>
              </w:rPr>
              <w:t>menționat la Capitolul 1, punctul nr.2</w:t>
            </w:r>
            <w:r>
              <w:rPr>
                <w:bCs/>
                <w:i/>
                <w:lang w:val="it-IT"/>
              </w:rPr>
              <w:t>2</w:t>
            </w:r>
            <w:r w:rsidRPr="006201AB">
              <w:rPr>
                <w:bCs/>
                <w:i/>
                <w:lang w:val="it-IT"/>
              </w:rPr>
              <w:t>, avizat de</w:t>
            </w:r>
            <w:r>
              <w:rPr>
                <w:bCs/>
                <w:i/>
                <w:lang w:val="it-IT"/>
              </w:rPr>
              <w:t xml:space="preserve"> </w:t>
            </w:r>
            <w:r w:rsidRPr="006201AB">
              <w:rPr>
                <w:bCs/>
                <w:i/>
                <w:lang w:val="it-IT"/>
              </w:rPr>
              <w:t>către ANPD cu nr. 10.858/</w:t>
            </w:r>
            <w:r>
              <w:rPr>
                <w:bCs/>
                <w:i/>
                <w:lang w:val="it-IT"/>
              </w:rPr>
              <w:t>2</w:t>
            </w:r>
            <w:r w:rsidRPr="006201AB">
              <w:rPr>
                <w:bCs/>
                <w:i/>
                <w:lang w:val="it-IT"/>
              </w:rPr>
              <w:t>/ANPD/23.1</w:t>
            </w:r>
            <w:r>
              <w:rPr>
                <w:bCs/>
                <w:i/>
                <w:lang w:val="it-IT"/>
              </w:rPr>
              <w:t>2</w:t>
            </w:r>
            <w:r w:rsidRPr="006201AB">
              <w:rPr>
                <w:bCs/>
                <w:i/>
                <w:lang w:val="it-IT"/>
              </w:rPr>
              <w:t>.2019 și aprobat prin HCJ Argeș nr.2</w:t>
            </w:r>
            <w:r>
              <w:rPr>
                <w:bCs/>
                <w:i/>
                <w:lang w:val="it-IT"/>
              </w:rPr>
              <w:t>5/</w:t>
            </w:r>
            <w:r w:rsidRPr="006201AB">
              <w:rPr>
                <w:bCs/>
                <w:i/>
                <w:lang w:val="it-IT"/>
              </w:rPr>
              <w:t xml:space="preserve">31.01.2020 </w:t>
            </w:r>
            <w:r>
              <w:rPr>
                <w:bCs/>
                <w:i/>
                <w:lang w:val="it-IT"/>
              </w:rPr>
              <w:t xml:space="preserve">se află </w:t>
            </w:r>
            <w:r w:rsidRPr="006201AB">
              <w:rPr>
                <w:bCs/>
                <w:i/>
                <w:lang w:val="it-IT"/>
              </w:rPr>
              <w:t>în implementar</w:t>
            </w:r>
            <w:r>
              <w:rPr>
                <w:bCs/>
                <w:i/>
                <w:lang w:val="it-IT"/>
              </w:rPr>
              <w:t>e</w:t>
            </w:r>
          </w:p>
          <w:p w:rsidR="005F79B3" w:rsidRPr="00F75FC7" w:rsidRDefault="005F79B3" w:rsidP="00712F1B">
            <w:pPr>
              <w:spacing w:line="276" w:lineRule="auto"/>
              <w:rPr>
                <w:i/>
              </w:rPr>
            </w:pPr>
            <w:r w:rsidRPr="00F75FC7">
              <w:rPr>
                <w:b/>
                <w:bCs/>
                <w:i/>
                <w:iCs/>
                <w:noProof/>
                <w:sz w:val="22"/>
                <w:szCs w:val="22"/>
              </w:rPr>
              <w:t xml:space="preserve">Proiectul </w:t>
            </w:r>
            <w:proofErr w:type="gramStart"/>
            <w:r w:rsidRPr="00F75FC7">
              <w:rPr>
                <w:b/>
                <w:bCs/>
                <w:i/>
                <w:iCs/>
                <w:noProof/>
                <w:sz w:val="22"/>
                <w:szCs w:val="22"/>
              </w:rPr>
              <w:t>,,</w:t>
            </w:r>
            <w:r w:rsidRPr="00F75FC7">
              <w:rPr>
                <w:b/>
                <w:bCs/>
                <w:i/>
                <w:iCs/>
                <w:sz w:val="22"/>
                <w:szCs w:val="22"/>
              </w:rPr>
              <w:t>Complex</w:t>
            </w:r>
            <w:proofErr w:type="gramEnd"/>
            <w:r w:rsidRPr="00F75FC7">
              <w:rPr>
                <w:b/>
                <w:bCs/>
                <w:i/>
                <w:iCs/>
                <w:sz w:val="22"/>
                <w:szCs w:val="22"/>
              </w:rPr>
              <w:t xml:space="preserve"> de 3 Locuinţe protejate şi Centru de zi, Comuna Băbăna, sat Lupueni, Judeţul Argeş</w:t>
            </w:r>
            <w:r w:rsidRPr="00F75FC7">
              <w:rPr>
                <w:b/>
                <w:bCs/>
                <w:i/>
                <w:iCs/>
                <w:noProof/>
                <w:sz w:val="22"/>
                <w:szCs w:val="22"/>
              </w:rPr>
              <w:t>”</w:t>
            </w:r>
            <w:r w:rsidRPr="00F75FC7">
              <w:rPr>
                <w:rStyle w:val="ng-binding"/>
                <w:b/>
                <w:bCs/>
                <w:i/>
                <w:iCs/>
                <w:sz w:val="22"/>
                <w:szCs w:val="22"/>
              </w:rPr>
              <w:t xml:space="preserve"> Cod SMIS: 120367</w:t>
            </w:r>
            <w:r>
              <w:rPr>
                <w:rStyle w:val="ng-binding"/>
                <w:b/>
                <w:bCs/>
                <w:i/>
                <w:iCs/>
                <w:sz w:val="22"/>
                <w:szCs w:val="22"/>
              </w:rPr>
              <w:t xml:space="preserve"> </w:t>
            </w:r>
            <w:r w:rsidRPr="00F75FC7">
              <w:rPr>
                <w:rFonts w:eastAsia="Calibri"/>
                <w:b/>
                <w:i/>
                <w:iCs/>
                <w:sz w:val="22"/>
                <w:szCs w:val="22"/>
              </w:rPr>
              <w:t xml:space="preserve"> – </w:t>
            </w:r>
            <w:r w:rsidRPr="00F75FC7">
              <w:rPr>
                <w:b/>
                <w:bCs/>
                <w:sz w:val="22"/>
                <w:szCs w:val="22"/>
                <w:lang w:val="ro-RO"/>
              </w:rPr>
              <w:t>Contractul de finanţare nr. 3557/13.12.2018</w:t>
            </w:r>
          </w:p>
        </w:tc>
      </w:tr>
      <w:tr w:rsidR="005F79B3" w:rsidRPr="007427EB" w:rsidTr="00712F1B">
        <w:trPr>
          <w:trHeight w:val="300"/>
          <w:jc w:val="center"/>
        </w:trPr>
        <w:tc>
          <w:tcPr>
            <w:tcW w:w="135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sidRPr="00A52165">
              <w:rPr>
                <w:b/>
                <w:sz w:val="22"/>
                <w:szCs w:val="22"/>
                <w:lang w:val="it-IT"/>
              </w:rPr>
              <w:t>Locuinţă protejată Băbana</w:t>
            </w:r>
          </w:p>
        </w:tc>
        <w:tc>
          <w:tcPr>
            <w:tcW w:w="904"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sidRPr="00A52165">
              <w:rPr>
                <w:i/>
                <w:sz w:val="22"/>
                <w:szCs w:val="22"/>
              </w:rPr>
              <w:t>8790CR-D-VII</w:t>
            </w:r>
          </w:p>
        </w:tc>
        <w:tc>
          <w:tcPr>
            <w:tcW w:w="1076"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sidRPr="00A52165">
              <w:rPr>
                <w:i/>
                <w:sz w:val="22"/>
                <w:szCs w:val="22"/>
              </w:rPr>
              <w:t>persoane adulte cu dizabilităţi</w:t>
            </w:r>
          </w:p>
        </w:tc>
        <w:tc>
          <w:tcPr>
            <w:tcW w:w="707"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sidRPr="00A52165">
              <w:rPr>
                <w:i/>
                <w:sz w:val="22"/>
                <w:szCs w:val="22"/>
              </w:rPr>
              <w:t>8</w:t>
            </w:r>
          </w:p>
        </w:tc>
        <w:tc>
          <w:tcPr>
            <w:tcW w:w="82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sidRPr="00A52165">
              <w:rPr>
                <w:i/>
                <w:sz w:val="22"/>
                <w:szCs w:val="22"/>
              </w:rPr>
              <w:t>8</w:t>
            </w:r>
          </w:p>
        </w:tc>
        <w:tc>
          <w:tcPr>
            <w:tcW w:w="99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lang w:val="it-IT"/>
              </w:rPr>
            </w:pPr>
            <w:r w:rsidRPr="00A52165">
              <w:rPr>
                <w:i/>
                <w:sz w:val="22"/>
                <w:szCs w:val="22"/>
                <w:lang w:val="it-IT"/>
              </w:rPr>
              <w:t>326 mp</w:t>
            </w:r>
          </w:p>
        </w:tc>
        <w:tc>
          <w:tcPr>
            <w:tcW w:w="1017" w:type="dxa"/>
            <w:tcBorders>
              <w:top w:val="single" w:sz="6" w:space="0" w:color="333333"/>
              <w:left w:val="single" w:sz="6" w:space="0" w:color="333333"/>
              <w:bottom w:val="single" w:sz="2" w:space="0" w:color="auto"/>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sz w:val="22"/>
                <w:szCs w:val="22"/>
              </w:rPr>
            </w:pPr>
            <w:r w:rsidRPr="00A52165">
              <w:rPr>
                <w:i/>
                <w:sz w:val="22"/>
                <w:szCs w:val="22"/>
              </w:rPr>
              <w:t>8</w:t>
            </w:r>
          </w:p>
        </w:tc>
        <w:tc>
          <w:tcPr>
            <w:tcW w:w="78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sidRPr="00A52165">
              <w:rPr>
                <w:i/>
                <w:sz w:val="22"/>
                <w:szCs w:val="22"/>
              </w:rPr>
              <w:t>0</w:t>
            </w:r>
          </w:p>
        </w:tc>
        <w:tc>
          <w:tcPr>
            <w:tcW w:w="965" w:type="dxa"/>
            <w:tcBorders>
              <w:top w:val="single" w:sz="6" w:space="0" w:color="333333"/>
              <w:left w:val="single" w:sz="6" w:space="0" w:color="333333"/>
              <w:bottom w:val="single" w:sz="4" w:space="0" w:color="auto"/>
              <w:right w:val="single" w:sz="4" w:space="0" w:color="auto"/>
            </w:tcBorders>
            <w:shd w:val="clear" w:color="auto" w:fill="auto"/>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sidRPr="00A52165">
              <w:rPr>
                <w:i/>
                <w:sz w:val="22"/>
                <w:szCs w:val="22"/>
              </w:rPr>
              <w:t>31.10</w:t>
            </w:r>
          </w:p>
        </w:tc>
        <w:tc>
          <w:tcPr>
            <w:tcW w:w="723" w:type="dxa"/>
            <w:tcBorders>
              <w:top w:val="single" w:sz="6" w:space="0" w:color="333333"/>
              <w:left w:val="single" w:sz="4" w:space="0" w:color="auto"/>
              <w:bottom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sidRPr="00A52165">
              <w:rPr>
                <w:i/>
                <w:sz w:val="22"/>
                <w:szCs w:val="22"/>
              </w:rPr>
              <w:t>0.10</w:t>
            </w:r>
          </w:p>
        </w:tc>
        <w:tc>
          <w:tcPr>
            <w:tcW w:w="1007" w:type="dxa"/>
            <w:tcBorders>
              <w:top w:val="single" w:sz="6" w:space="0" w:color="333333"/>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sidRPr="00A52165">
              <w:rPr>
                <w:i/>
                <w:sz w:val="22"/>
                <w:szCs w:val="22"/>
              </w:rPr>
              <w:t>0</w:t>
            </w:r>
          </w:p>
        </w:tc>
        <w:tc>
          <w:tcPr>
            <w:tcW w:w="800" w:type="dxa"/>
            <w:tcBorders>
              <w:top w:val="single" w:sz="4" w:space="0" w:color="auto"/>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rPr>
                <w:i/>
                <w:sz w:val="22"/>
                <w:szCs w:val="22"/>
              </w:rPr>
            </w:pPr>
            <w:r w:rsidRPr="00A52165">
              <w:rPr>
                <w:i/>
                <w:sz w:val="22"/>
                <w:szCs w:val="22"/>
              </w:rPr>
              <w:t>0.52</w:t>
            </w:r>
          </w:p>
        </w:tc>
        <w:tc>
          <w:tcPr>
            <w:tcW w:w="2703" w:type="dxa"/>
            <w:vMerge w:val="restart"/>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Default="005F79B3" w:rsidP="00712F1B">
            <w:pPr>
              <w:spacing w:line="276" w:lineRule="auto"/>
              <w:jc w:val="both"/>
              <w:rPr>
                <w:b/>
                <w:bCs/>
                <w:sz w:val="20"/>
                <w:lang w:val="ro-RO"/>
              </w:rPr>
            </w:pPr>
            <w:r w:rsidRPr="00BE7587">
              <w:rPr>
                <w:i/>
                <w:sz w:val="20"/>
                <w:lang w:val="es-AR"/>
              </w:rPr>
              <w:t xml:space="preserve">Se va realiza prin POR, conform </w:t>
            </w:r>
            <w:r w:rsidRPr="00FA3E3D">
              <w:rPr>
                <w:b/>
                <w:bCs/>
                <w:sz w:val="20"/>
                <w:lang w:val="ro-RO"/>
              </w:rPr>
              <w:t>Contractului de finanţare nr. 3557/13.12.2018</w:t>
            </w:r>
            <w:r>
              <w:rPr>
                <w:b/>
                <w:bCs/>
                <w:sz w:val="20"/>
                <w:lang w:val="ro-RO"/>
              </w:rPr>
              <w:t>.</w:t>
            </w:r>
          </w:p>
          <w:p w:rsidR="005F79B3" w:rsidRPr="00CB47B5" w:rsidRDefault="005F79B3" w:rsidP="00712F1B">
            <w:pPr>
              <w:pStyle w:val="DefaultText"/>
              <w:spacing w:line="276" w:lineRule="auto"/>
              <w:rPr>
                <w:b/>
                <w:bCs/>
                <w:i/>
                <w:iCs/>
                <w:sz w:val="20"/>
                <w:lang w:eastAsia="ro-RO"/>
              </w:rPr>
            </w:pPr>
            <w:r w:rsidRPr="00CB47B5">
              <w:rPr>
                <w:b/>
                <w:bCs/>
                <w:i/>
                <w:iCs/>
                <w:sz w:val="20"/>
                <w:lang w:eastAsia="ro-RO"/>
              </w:rPr>
              <w:t>Perioada de implementare:</w:t>
            </w:r>
          </w:p>
          <w:p w:rsidR="005F79B3" w:rsidRPr="00CB47B5" w:rsidRDefault="005F79B3" w:rsidP="00712F1B">
            <w:pPr>
              <w:autoSpaceDE w:val="0"/>
              <w:autoSpaceDN w:val="0"/>
              <w:spacing w:line="276" w:lineRule="auto"/>
              <w:rPr>
                <w:iCs/>
                <w:noProof/>
                <w:sz w:val="20"/>
              </w:rPr>
            </w:pPr>
            <w:r w:rsidRPr="00CB47B5">
              <w:rPr>
                <w:iCs/>
                <w:sz w:val="20"/>
              </w:rPr>
              <w:lastRenderedPageBreak/>
              <w:t>13.12.2018 – 31.07.2022</w:t>
            </w:r>
            <w:r w:rsidRPr="00CB47B5">
              <w:rPr>
                <w:iCs/>
                <w:noProof/>
                <w:sz w:val="20"/>
              </w:rPr>
              <w:t xml:space="preserve"> </w:t>
            </w:r>
          </w:p>
          <w:p w:rsidR="005F79B3" w:rsidRPr="00BE7587" w:rsidRDefault="005F79B3" w:rsidP="00712F1B">
            <w:pPr>
              <w:spacing w:line="276" w:lineRule="auto"/>
              <w:rPr>
                <w:b/>
                <w:bCs/>
                <w:sz w:val="20"/>
              </w:rPr>
            </w:pPr>
            <w:r w:rsidRPr="00BE7587">
              <w:rPr>
                <w:b/>
                <w:bCs/>
                <w:iCs/>
                <w:noProof/>
                <w:sz w:val="20"/>
              </w:rPr>
              <w:t>Contract de lucrari nr.</w:t>
            </w:r>
            <w:r w:rsidRPr="00BE7587">
              <w:rPr>
                <w:b/>
                <w:bCs/>
                <w:sz w:val="20"/>
              </w:rPr>
              <w:t xml:space="preserve"> 27074/30.08.2019</w:t>
            </w:r>
            <w:r>
              <w:rPr>
                <w:b/>
                <w:bCs/>
                <w:sz w:val="20"/>
              </w:rPr>
              <w:t>.</w:t>
            </w:r>
          </w:p>
          <w:p w:rsidR="005F79B3" w:rsidRPr="00BE7587" w:rsidRDefault="005F79B3" w:rsidP="00712F1B">
            <w:pPr>
              <w:pStyle w:val="instruct"/>
              <w:spacing w:before="0" w:after="0" w:line="276" w:lineRule="auto"/>
              <w:rPr>
                <w:rFonts w:ascii="Times New Roman" w:hAnsi="Times New Roman" w:cs="Times New Roman"/>
                <w:bCs/>
                <w:i w:val="0"/>
                <w:iCs w:val="0"/>
                <w:szCs w:val="20"/>
              </w:rPr>
            </w:pPr>
            <w:r w:rsidRPr="00305703">
              <w:rPr>
                <w:rFonts w:ascii="Times New Roman" w:hAnsi="Times New Roman" w:cs="Times New Roman"/>
                <w:b/>
                <w:bCs/>
                <w:szCs w:val="20"/>
              </w:rPr>
              <w:t>Durata execu</w:t>
            </w:r>
            <w:r>
              <w:rPr>
                <w:rFonts w:ascii="Times New Roman" w:hAnsi="Times New Roman" w:cs="Times New Roman"/>
                <w:b/>
                <w:bCs/>
                <w:szCs w:val="20"/>
              </w:rPr>
              <w:t>ț</w:t>
            </w:r>
            <w:r w:rsidRPr="00305703">
              <w:rPr>
                <w:rFonts w:ascii="Times New Roman" w:hAnsi="Times New Roman" w:cs="Times New Roman"/>
                <w:b/>
                <w:bCs/>
                <w:szCs w:val="20"/>
              </w:rPr>
              <w:t>iei lucr</w:t>
            </w:r>
            <w:r>
              <w:rPr>
                <w:rFonts w:ascii="Times New Roman" w:hAnsi="Times New Roman" w:cs="Times New Roman"/>
                <w:b/>
                <w:bCs/>
                <w:szCs w:val="20"/>
              </w:rPr>
              <w:t>ă</w:t>
            </w:r>
            <w:r w:rsidRPr="00305703">
              <w:rPr>
                <w:rFonts w:ascii="Times New Roman" w:hAnsi="Times New Roman" w:cs="Times New Roman"/>
                <w:b/>
                <w:bCs/>
                <w:szCs w:val="20"/>
              </w:rPr>
              <w:t>rilor:</w:t>
            </w:r>
            <w:r w:rsidRPr="00BE7587">
              <w:rPr>
                <w:rFonts w:ascii="Times New Roman" w:hAnsi="Times New Roman" w:cs="Times New Roman"/>
                <w:b/>
                <w:bCs/>
                <w:i w:val="0"/>
                <w:iCs w:val="0"/>
                <w:szCs w:val="20"/>
              </w:rPr>
              <w:t xml:space="preserve"> </w:t>
            </w:r>
            <w:r w:rsidRPr="00BE7587">
              <w:rPr>
                <w:rFonts w:ascii="Times New Roman" w:hAnsi="Times New Roman" w:cs="Times New Roman"/>
                <w:bCs/>
                <w:i w:val="0"/>
                <w:iCs w:val="0"/>
                <w:szCs w:val="20"/>
              </w:rPr>
              <w:t xml:space="preserve">execuția lucrărilor a fost finalizată în data de </w:t>
            </w:r>
            <w:r>
              <w:rPr>
                <w:rFonts w:ascii="Times New Roman" w:hAnsi="Times New Roman" w:cs="Times New Roman"/>
                <w:bCs/>
                <w:i w:val="0"/>
                <w:iCs w:val="0"/>
                <w:szCs w:val="20"/>
              </w:rPr>
              <w:t xml:space="preserve"> </w:t>
            </w:r>
            <w:r w:rsidRPr="00BE7587">
              <w:rPr>
                <w:rFonts w:ascii="Times New Roman" w:hAnsi="Times New Roman" w:cs="Times New Roman"/>
                <w:bCs/>
                <w:i w:val="0"/>
                <w:iCs w:val="0"/>
                <w:szCs w:val="20"/>
              </w:rPr>
              <w:t>03.11.2021 .</w:t>
            </w:r>
          </w:p>
          <w:p w:rsidR="005F79B3" w:rsidRPr="00A52165" w:rsidRDefault="005F79B3" w:rsidP="00712F1B">
            <w:pPr>
              <w:spacing w:line="276" w:lineRule="auto"/>
              <w:jc w:val="both"/>
              <w:rPr>
                <w:i/>
                <w:sz w:val="20"/>
                <w:lang w:val="ro-RO"/>
              </w:rPr>
            </w:pPr>
            <w:r w:rsidRPr="00BE7587">
              <w:rPr>
                <w:bCs/>
                <w:i/>
                <w:sz w:val="20"/>
              </w:rPr>
              <w:t>Perioada de execuție: 03.02.2020-03.11.2021.</w:t>
            </w:r>
          </w:p>
        </w:tc>
      </w:tr>
      <w:tr w:rsidR="005F79B3" w:rsidRPr="007427EB" w:rsidTr="00712F1B">
        <w:trPr>
          <w:trHeight w:val="255"/>
          <w:jc w:val="center"/>
        </w:trPr>
        <w:tc>
          <w:tcPr>
            <w:tcW w:w="1350"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lang w:val="pt-BR"/>
              </w:rPr>
            </w:pPr>
            <w:r w:rsidRPr="00A52165">
              <w:rPr>
                <w:b/>
                <w:sz w:val="22"/>
                <w:szCs w:val="22"/>
                <w:lang w:val="pt-BR"/>
              </w:rPr>
              <w:t xml:space="preserve">Locuinţă </w:t>
            </w:r>
            <w:r w:rsidRPr="00A52165">
              <w:rPr>
                <w:b/>
                <w:sz w:val="22"/>
                <w:szCs w:val="22"/>
                <w:lang w:val="pt-BR"/>
              </w:rPr>
              <w:lastRenderedPageBreak/>
              <w:t>protejată Băbana</w:t>
            </w:r>
          </w:p>
        </w:tc>
        <w:tc>
          <w:tcPr>
            <w:tcW w:w="904"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lang w:val="pt-BR"/>
              </w:rPr>
            </w:pPr>
            <w:r w:rsidRPr="00A52165">
              <w:rPr>
                <w:i/>
                <w:sz w:val="22"/>
                <w:szCs w:val="22"/>
                <w:lang w:val="pt-BR"/>
              </w:rPr>
              <w:lastRenderedPageBreak/>
              <w:t>8790CR-</w:t>
            </w:r>
            <w:r w:rsidRPr="00A52165">
              <w:rPr>
                <w:i/>
                <w:sz w:val="22"/>
                <w:szCs w:val="22"/>
                <w:lang w:val="pt-BR"/>
              </w:rPr>
              <w:lastRenderedPageBreak/>
              <w:t>D-VII</w:t>
            </w:r>
          </w:p>
        </w:tc>
        <w:tc>
          <w:tcPr>
            <w:tcW w:w="1076"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lang w:val="pt-BR"/>
              </w:rPr>
            </w:pPr>
            <w:r w:rsidRPr="00A52165">
              <w:rPr>
                <w:i/>
                <w:sz w:val="22"/>
                <w:szCs w:val="22"/>
                <w:lang w:val="pt-BR"/>
              </w:rPr>
              <w:lastRenderedPageBreak/>
              <w:t xml:space="preserve">persoane </w:t>
            </w:r>
            <w:r w:rsidRPr="00A52165">
              <w:rPr>
                <w:i/>
                <w:sz w:val="22"/>
                <w:szCs w:val="22"/>
                <w:lang w:val="pt-BR"/>
              </w:rPr>
              <w:lastRenderedPageBreak/>
              <w:t>adulte cu dizabilităţi</w:t>
            </w:r>
          </w:p>
        </w:tc>
        <w:tc>
          <w:tcPr>
            <w:tcW w:w="707"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lang w:val="pt-BR"/>
              </w:rPr>
            </w:pPr>
            <w:r w:rsidRPr="00A52165">
              <w:rPr>
                <w:i/>
                <w:sz w:val="22"/>
                <w:szCs w:val="22"/>
                <w:lang w:val="pt-BR"/>
              </w:rPr>
              <w:lastRenderedPageBreak/>
              <w:t>8</w:t>
            </w:r>
          </w:p>
        </w:tc>
        <w:tc>
          <w:tcPr>
            <w:tcW w:w="823"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lang w:val="pt-BR"/>
              </w:rPr>
            </w:pPr>
            <w:r w:rsidRPr="00A52165">
              <w:rPr>
                <w:i/>
                <w:sz w:val="22"/>
                <w:szCs w:val="22"/>
                <w:lang w:val="pt-BR"/>
              </w:rPr>
              <w:t>8</w:t>
            </w:r>
          </w:p>
        </w:tc>
        <w:tc>
          <w:tcPr>
            <w:tcW w:w="990"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lang w:val="pt-BR"/>
              </w:rPr>
            </w:pPr>
            <w:r w:rsidRPr="00A52165">
              <w:rPr>
                <w:i/>
                <w:sz w:val="22"/>
                <w:szCs w:val="22"/>
                <w:lang w:val="pt-BR"/>
              </w:rPr>
              <w:t>326 mp</w:t>
            </w:r>
          </w:p>
        </w:tc>
        <w:tc>
          <w:tcPr>
            <w:tcW w:w="1017" w:type="dxa"/>
            <w:tcBorders>
              <w:top w:val="single" w:sz="2" w:space="0" w:color="auto"/>
              <w:left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sz w:val="22"/>
                <w:szCs w:val="22"/>
                <w:lang w:val="pt-BR"/>
              </w:rPr>
            </w:pPr>
            <w:r w:rsidRPr="00A52165">
              <w:rPr>
                <w:i/>
                <w:sz w:val="22"/>
                <w:szCs w:val="22"/>
                <w:lang w:val="pt-BR"/>
              </w:rPr>
              <w:t>8</w:t>
            </w:r>
          </w:p>
        </w:tc>
        <w:tc>
          <w:tcPr>
            <w:tcW w:w="788"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lang w:val="pt-BR"/>
              </w:rPr>
            </w:pPr>
            <w:r w:rsidRPr="00A52165">
              <w:rPr>
                <w:i/>
                <w:sz w:val="22"/>
                <w:szCs w:val="22"/>
                <w:lang w:val="pt-BR"/>
              </w:rPr>
              <w:t>0</w:t>
            </w:r>
          </w:p>
        </w:tc>
        <w:tc>
          <w:tcPr>
            <w:tcW w:w="965" w:type="dxa"/>
            <w:tcBorders>
              <w:top w:val="single" w:sz="4" w:space="0" w:color="auto"/>
              <w:left w:val="single" w:sz="6" w:space="0" w:color="333333"/>
              <w:bottom w:val="single" w:sz="4" w:space="0" w:color="auto"/>
              <w:right w:val="single" w:sz="4" w:space="0" w:color="auto"/>
            </w:tcBorders>
            <w:shd w:val="clear" w:color="auto" w:fill="auto"/>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sidRPr="00A52165">
              <w:rPr>
                <w:i/>
                <w:sz w:val="22"/>
                <w:szCs w:val="22"/>
              </w:rPr>
              <w:t>31.10</w:t>
            </w:r>
          </w:p>
        </w:tc>
        <w:tc>
          <w:tcPr>
            <w:tcW w:w="723" w:type="dxa"/>
            <w:tcBorders>
              <w:top w:val="single" w:sz="6" w:space="0" w:color="333333"/>
              <w:left w:val="single" w:sz="4" w:space="0" w:color="auto"/>
              <w:bottom w:val="single" w:sz="4" w:space="0" w:color="auto"/>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sidRPr="00A52165">
              <w:rPr>
                <w:i/>
                <w:sz w:val="22"/>
                <w:szCs w:val="22"/>
              </w:rPr>
              <w:t>0.10</w:t>
            </w:r>
          </w:p>
        </w:tc>
        <w:tc>
          <w:tcPr>
            <w:tcW w:w="1007" w:type="dxa"/>
            <w:tcBorders>
              <w:top w:val="single" w:sz="4" w:space="0" w:color="auto"/>
              <w:left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sidRPr="00A52165">
              <w:rPr>
                <w:i/>
                <w:sz w:val="22"/>
                <w:szCs w:val="22"/>
              </w:rPr>
              <w:t>0</w:t>
            </w:r>
          </w:p>
        </w:tc>
        <w:tc>
          <w:tcPr>
            <w:tcW w:w="800" w:type="dxa"/>
            <w:tcBorders>
              <w:top w:val="single" w:sz="4" w:space="0" w:color="auto"/>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rPr>
                <w:i/>
                <w:sz w:val="22"/>
                <w:szCs w:val="22"/>
              </w:rPr>
            </w:pPr>
            <w:r w:rsidRPr="00A52165">
              <w:rPr>
                <w:i/>
                <w:sz w:val="22"/>
                <w:szCs w:val="22"/>
              </w:rPr>
              <w:t>0.52</w:t>
            </w:r>
          </w:p>
        </w:tc>
        <w:tc>
          <w:tcPr>
            <w:tcW w:w="2703" w:type="dxa"/>
            <w:vMerge/>
            <w:tcBorders>
              <w:left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both"/>
              <w:rPr>
                <w:i/>
                <w:sz w:val="20"/>
                <w:lang w:val="ro-RO"/>
              </w:rPr>
            </w:pPr>
          </w:p>
        </w:tc>
      </w:tr>
      <w:tr w:rsidR="005F79B3" w:rsidRPr="007427EB" w:rsidTr="00712F1B">
        <w:trPr>
          <w:trHeight w:val="327"/>
          <w:jc w:val="center"/>
        </w:trPr>
        <w:tc>
          <w:tcPr>
            <w:tcW w:w="1350"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sidRPr="00A52165">
              <w:rPr>
                <w:b/>
                <w:sz w:val="22"/>
                <w:szCs w:val="22"/>
                <w:lang w:val="it-IT"/>
              </w:rPr>
              <w:lastRenderedPageBreak/>
              <w:t>Locuinţă protejată Băbana</w:t>
            </w:r>
          </w:p>
        </w:tc>
        <w:tc>
          <w:tcPr>
            <w:tcW w:w="904"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sidRPr="00A52165">
              <w:rPr>
                <w:i/>
                <w:sz w:val="22"/>
                <w:szCs w:val="22"/>
              </w:rPr>
              <w:t>8790CR-D-VII</w:t>
            </w:r>
          </w:p>
        </w:tc>
        <w:tc>
          <w:tcPr>
            <w:tcW w:w="1076"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sidRPr="00A52165">
              <w:rPr>
                <w:i/>
                <w:sz w:val="22"/>
                <w:szCs w:val="22"/>
              </w:rPr>
              <w:t>persoane adulte cu dizabilităţi</w:t>
            </w:r>
          </w:p>
        </w:tc>
        <w:tc>
          <w:tcPr>
            <w:tcW w:w="707"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sidRPr="00A52165">
              <w:rPr>
                <w:i/>
                <w:sz w:val="22"/>
                <w:szCs w:val="22"/>
              </w:rPr>
              <w:t>8</w:t>
            </w:r>
          </w:p>
        </w:tc>
        <w:tc>
          <w:tcPr>
            <w:tcW w:w="823"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sidRPr="00A52165">
              <w:rPr>
                <w:i/>
                <w:sz w:val="22"/>
                <w:szCs w:val="22"/>
              </w:rPr>
              <w:t>8</w:t>
            </w:r>
          </w:p>
        </w:tc>
        <w:tc>
          <w:tcPr>
            <w:tcW w:w="990"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lang w:val="it-IT"/>
              </w:rPr>
            </w:pPr>
            <w:r w:rsidRPr="00A52165">
              <w:rPr>
                <w:i/>
                <w:sz w:val="22"/>
                <w:szCs w:val="22"/>
                <w:lang w:val="it-IT"/>
              </w:rPr>
              <w:t>326 mp</w:t>
            </w:r>
          </w:p>
        </w:tc>
        <w:tc>
          <w:tcPr>
            <w:tcW w:w="1017" w:type="dxa"/>
            <w:tcBorders>
              <w:top w:val="single" w:sz="2" w:space="0" w:color="auto"/>
              <w:left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sz w:val="22"/>
                <w:szCs w:val="22"/>
              </w:rPr>
            </w:pPr>
            <w:r w:rsidRPr="00A52165">
              <w:rPr>
                <w:i/>
                <w:sz w:val="22"/>
                <w:szCs w:val="22"/>
              </w:rPr>
              <w:t>8</w:t>
            </w:r>
          </w:p>
        </w:tc>
        <w:tc>
          <w:tcPr>
            <w:tcW w:w="788"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sidRPr="00A52165">
              <w:rPr>
                <w:i/>
                <w:sz w:val="22"/>
                <w:szCs w:val="22"/>
              </w:rPr>
              <w:t>0</w:t>
            </w:r>
          </w:p>
        </w:tc>
        <w:tc>
          <w:tcPr>
            <w:tcW w:w="965" w:type="dxa"/>
            <w:tcBorders>
              <w:top w:val="single" w:sz="4" w:space="0" w:color="auto"/>
              <w:left w:val="single" w:sz="6" w:space="0" w:color="333333"/>
              <w:right w:val="single" w:sz="4" w:space="0" w:color="auto"/>
            </w:tcBorders>
            <w:shd w:val="clear" w:color="auto" w:fill="auto"/>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sidRPr="00A52165">
              <w:rPr>
                <w:i/>
                <w:sz w:val="22"/>
                <w:szCs w:val="22"/>
              </w:rPr>
              <w:t>31.10</w:t>
            </w:r>
          </w:p>
        </w:tc>
        <w:tc>
          <w:tcPr>
            <w:tcW w:w="723" w:type="dxa"/>
            <w:tcBorders>
              <w:top w:val="single" w:sz="4" w:space="0" w:color="auto"/>
              <w:left w:val="single" w:sz="4" w:space="0" w:color="auto"/>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sidRPr="00A52165">
              <w:rPr>
                <w:i/>
                <w:sz w:val="22"/>
                <w:szCs w:val="22"/>
              </w:rPr>
              <w:t>0.10</w:t>
            </w:r>
          </w:p>
        </w:tc>
        <w:tc>
          <w:tcPr>
            <w:tcW w:w="1007"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sidRPr="00A52165">
              <w:rPr>
                <w:i/>
                <w:sz w:val="22"/>
                <w:szCs w:val="22"/>
              </w:rPr>
              <w:t>0</w:t>
            </w:r>
          </w:p>
        </w:tc>
        <w:tc>
          <w:tcPr>
            <w:tcW w:w="800" w:type="dxa"/>
            <w:tcBorders>
              <w:top w:val="single" w:sz="4" w:space="0" w:color="auto"/>
              <w:left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rPr>
                <w:i/>
                <w:sz w:val="22"/>
                <w:szCs w:val="22"/>
              </w:rPr>
            </w:pPr>
            <w:r w:rsidRPr="00A52165">
              <w:rPr>
                <w:i/>
                <w:sz w:val="22"/>
                <w:szCs w:val="22"/>
              </w:rPr>
              <w:t>0.52</w:t>
            </w:r>
          </w:p>
        </w:tc>
        <w:tc>
          <w:tcPr>
            <w:tcW w:w="2703" w:type="dxa"/>
            <w:vMerge/>
            <w:tcBorders>
              <w:left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both"/>
              <w:rPr>
                <w:i/>
                <w:sz w:val="20"/>
                <w:lang w:val="ro-RO"/>
              </w:rPr>
            </w:pPr>
          </w:p>
        </w:tc>
      </w:tr>
      <w:tr w:rsidR="005F79B3" w:rsidRPr="007427EB" w:rsidTr="00712F1B">
        <w:trPr>
          <w:trHeight w:val="255"/>
          <w:jc w:val="center"/>
        </w:trPr>
        <w:tc>
          <w:tcPr>
            <w:tcW w:w="135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b/>
                <w:sz w:val="22"/>
                <w:szCs w:val="22"/>
                <w:lang w:val="it-IT"/>
              </w:rPr>
            </w:pPr>
            <w:r w:rsidRPr="00A52165">
              <w:rPr>
                <w:b/>
                <w:sz w:val="22"/>
                <w:szCs w:val="22"/>
                <w:lang w:val="it-IT"/>
              </w:rPr>
              <w:t>Centru de zi Băbana</w:t>
            </w:r>
          </w:p>
        </w:tc>
        <w:tc>
          <w:tcPr>
            <w:tcW w:w="904"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sidRPr="00A52165">
              <w:rPr>
                <w:i/>
                <w:sz w:val="22"/>
                <w:szCs w:val="22"/>
              </w:rPr>
              <w:t>8899 CZ-D-I</w:t>
            </w:r>
          </w:p>
        </w:tc>
        <w:tc>
          <w:tcPr>
            <w:tcW w:w="1076"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sidRPr="00A52165">
              <w:rPr>
                <w:i/>
                <w:sz w:val="22"/>
                <w:szCs w:val="22"/>
              </w:rPr>
              <w:t>persoane adulte cu dizabilităţi</w:t>
            </w:r>
          </w:p>
        </w:tc>
        <w:tc>
          <w:tcPr>
            <w:tcW w:w="707"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sidRPr="00A52165">
              <w:rPr>
                <w:i/>
                <w:sz w:val="22"/>
                <w:szCs w:val="22"/>
              </w:rPr>
              <w:t>30</w:t>
            </w:r>
          </w:p>
        </w:tc>
        <w:tc>
          <w:tcPr>
            <w:tcW w:w="82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sidRPr="00A52165">
              <w:rPr>
                <w:i/>
                <w:sz w:val="22"/>
                <w:szCs w:val="22"/>
              </w:rPr>
              <w:t>-</w:t>
            </w:r>
          </w:p>
        </w:tc>
        <w:tc>
          <w:tcPr>
            <w:tcW w:w="99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lang w:val="it-IT"/>
              </w:rPr>
            </w:pPr>
            <w:r w:rsidRPr="00A52165">
              <w:rPr>
                <w:i/>
                <w:sz w:val="22"/>
                <w:szCs w:val="22"/>
                <w:lang w:val="it-IT"/>
              </w:rPr>
              <w:t>212 mp</w:t>
            </w:r>
          </w:p>
        </w:tc>
        <w:tc>
          <w:tcPr>
            <w:tcW w:w="1017" w:type="dxa"/>
            <w:tcBorders>
              <w:top w:val="single" w:sz="4" w:space="0" w:color="auto"/>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sidRPr="00A52165">
              <w:rPr>
                <w:i/>
                <w:sz w:val="22"/>
                <w:szCs w:val="22"/>
              </w:rPr>
              <w:t>29</w:t>
            </w:r>
          </w:p>
        </w:tc>
        <w:tc>
          <w:tcPr>
            <w:tcW w:w="78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sidRPr="00A52165">
              <w:rPr>
                <w:i/>
                <w:sz w:val="22"/>
                <w:szCs w:val="22"/>
              </w:rPr>
              <w:t>0</w:t>
            </w:r>
          </w:p>
        </w:tc>
        <w:tc>
          <w:tcPr>
            <w:tcW w:w="965"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tcPr>
          <w:p w:rsidR="005F79B3" w:rsidRDefault="005F79B3" w:rsidP="00712F1B">
            <w:pPr>
              <w:spacing w:line="276" w:lineRule="auto"/>
              <w:jc w:val="center"/>
              <w:rPr>
                <w:i/>
                <w:sz w:val="22"/>
                <w:szCs w:val="22"/>
              </w:rPr>
            </w:pPr>
          </w:p>
          <w:p w:rsidR="005F79B3" w:rsidRPr="00A52165" w:rsidRDefault="005F79B3" w:rsidP="00712F1B">
            <w:pPr>
              <w:spacing w:line="276" w:lineRule="auto"/>
              <w:jc w:val="center"/>
              <w:rPr>
                <w:i/>
                <w:sz w:val="22"/>
                <w:szCs w:val="22"/>
              </w:rPr>
            </w:pPr>
            <w:r w:rsidRPr="00A52165">
              <w:rPr>
                <w:i/>
                <w:sz w:val="22"/>
                <w:szCs w:val="22"/>
              </w:rPr>
              <w:t>31.10</w:t>
            </w:r>
          </w:p>
        </w:tc>
        <w:tc>
          <w:tcPr>
            <w:tcW w:w="72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5F79B3" w:rsidRDefault="005F79B3" w:rsidP="00712F1B">
            <w:pPr>
              <w:spacing w:line="276" w:lineRule="auto"/>
              <w:jc w:val="center"/>
              <w:rPr>
                <w:i/>
                <w:iCs/>
              </w:rPr>
            </w:pPr>
          </w:p>
          <w:p w:rsidR="005F79B3" w:rsidRPr="00A52165" w:rsidRDefault="005F79B3" w:rsidP="00712F1B">
            <w:pPr>
              <w:spacing w:line="276" w:lineRule="auto"/>
              <w:jc w:val="center"/>
              <w:rPr>
                <w:i/>
                <w:sz w:val="22"/>
                <w:szCs w:val="22"/>
              </w:rPr>
            </w:pPr>
            <w:r w:rsidRPr="00A52165">
              <w:rPr>
                <w:i/>
                <w:iCs/>
              </w:rPr>
              <w:t>0.10</w:t>
            </w:r>
          </w:p>
        </w:tc>
        <w:tc>
          <w:tcPr>
            <w:tcW w:w="1007"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5F79B3" w:rsidRDefault="005F79B3" w:rsidP="00712F1B">
            <w:pPr>
              <w:spacing w:line="276" w:lineRule="auto"/>
              <w:jc w:val="center"/>
              <w:rPr>
                <w:i/>
                <w:iCs/>
              </w:rPr>
            </w:pPr>
          </w:p>
          <w:p w:rsidR="005F79B3" w:rsidRPr="00A52165" w:rsidRDefault="005F79B3" w:rsidP="00712F1B">
            <w:pPr>
              <w:spacing w:line="276" w:lineRule="auto"/>
              <w:jc w:val="center"/>
              <w:rPr>
                <w:i/>
                <w:sz w:val="22"/>
                <w:szCs w:val="22"/>
              </w:rPr>
            </w:pPr>
            <w:r w:rsidRPr="00A52165">
              <w:rPr>
                <w:i/>
                <w:iCs/>
              </w:rPr>
              <w:t>0</w:t>
            </w:r>
          </w:p>
        </w:tc>
        <w:tc>
          <w:tcPr>
            <w:tcW w:w="80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5F79B3" w:rsidRDefault="005F79B3" w:rsidP="00712F1B">
            <w:pPr>
              <w:spacing w:line="276" w:lineRule="auto"/>
              <w:rPr>
                <w:i/>
                <w:iCs/>
              </w:rPr>
            </w:pPr>
          </w:p>
          <w:p w:rsidR="005F79B3" w:rsidRPr="00A52165" w:rsidRDefault="005F79B3" w:rsidP="00712F1B">
            <w:pPr>
              <w:spacing w:line="276" w:lineRule="auto"/>
              <w:rPr>
                <w:i/>
                <w:sz w:val="22"/>
                <w:szCs w:val="22"/>
              </w:rPr>
            </w:pPr>
            <w:r w:rsidRPr="00A52165">
              <w:rPr>
                <w:i/>
                <w:iCs/>
              </w:rPr>
              <w:t>0.52</w:t>
            </w:r>
          </w:p>
        </w:tc>
        <w:tc>
          <w:tcPr>
            <w:tcW w:w="2703" w:type="dxa"/>
            <w:tcBorders>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both"/>
              <w:rPr>
                <w:i/>
                <w:sz w:val="20"/>
                <w:lang w:val="es-AR"/>
              </w:rPr>
            </w:pPr>
            <w:r>
              <w:rPr>
                <w:i/>
                <w:sz w:val="20"/>
                <w:lang w:val="es-AR"/>
              </w:rPr>
              <w:t>După înființarea serviciului social, bugetul necesar funcționarii acestuia va fi asigurat din bugetul CIA Pitești.</w:t>
            </w:r>
          </w:p>
        </w:tc>
      </w:tr>
      <w:tr w:rsidR="005F79B3" w:rsidRPr="007427EB" w:rsidTr="00712F1B">
        <w:trPr>
          <w:trHeight w:val="885"/>
          <w:jc w:val="center"/>
        </w:trPr>
        <w:tc>
          <w:tcPr>
            <w:tcW w:w="135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5718E8" w:rsidRDefault="005F79B3" w:rsidP="00712F1B">
            <w:pPr>
              <w:spacing w:line="276" w:lineRule="auto"/>
              <w:jc w:val="center"/>
              <w:rPr>
                <w:b/>
                <w:bCs/>
                <w:iCs/>
                <w:sz w:val="22"/>
                <w:szCs w:val="22"/>
                <w:lang w:val="it-IT"/>
              </w:rPr>
            </w:pPr>
            <w:r w:rsidRPr="005718E8">
              <w:rPr>
                <w:b/>
                <w:bCs/>
                <w:iCs/>
                <w:sz w:val="22"/>
                <w:szCs w:val="22"/>
              </w:rPr>
              <w:t>Locuinţa maxim protejată</w:t>
            </w:r>
            <w:r w:rsidRPr="005718E8">
              <w:rPr>
                <w:b/>
                <w:bCs/>
                <w:iCs/>
                <w:sz w:val="22"/>
                <w:szCs w:val="22"/>
                <w:lang w:val="it-IT"/>
              </w:rPr>
              <w:t xml:space="preserve"> Drăgolești</w:t>
            </w:r>
          </w:p>
        </w:tc>
        <w:tc>
          <w:tcPr>
            <w:tcW w:w="904"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sidRPr="00934E43">
              <w:rPr>
                <w:b/>
                <w:bCs/>
                <w:i/>
                <w:sz w:val="22"/>
                <w:szCs w:val="22"/>
              </w:rPr>
              <w:t>8790 CR-D-VII</w:t>
            </w:r>
          </w:p>
        </w:tc>
        <w:tc>
          <w:tcPr>
            <w:tcW w:w="1076"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sidRPr="00A52165">
              <w:rPr>
                <w:i/>
                <w:sz w:val="22"/>
                <w:szCs w:val="22"/>
              </w:rPr>
              <w:t>persoane adulte cu dizabilităţi</w:t>
            </w:r>
          </w:p>
        </w:tc>
        <w:tc>
          <w:tcPr>
            <w:tcW w:w="707"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Pr>
                <w:i/>
                <w:sz w:val="22"/>
                <w:szCs w:val="22"/>
              </w:rPr>
              <w:t>10</w:t>
            </w:r>
          </w:p>
        </w:tc>
        <w:tc>
          <w:tcPr>
            <w:tcW w:w="82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Pr>
                <w:i/>
                <w:sz w:val="22"/>
                <w:szCs w:val="22"/>
              </w:rPr>
              <w:t>10</w:t>
            </w:r>
          </w:p>
        </w:tc>
        <w:tc>
          <w:tcPr>
            <w:tcW w:w="99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882220" w:rsidRDefault="005F79B3" w:rsidP="00712F1B">
            <w:pPr>
              <w:spacing w:line="276" w:lineRule="auto"/>
              <w:jc w:val="center"/>
              <w:rPr>
                <w:i/>
                <w:sz w:val="22"/>
                <w:szCs w:val="22"/>
                <w:lang w:val="it-IT"/>
              </w:rPr>
            </w:pPr>
            <w:r w:rsidRPr="00882220">
              <w:rPr>
                <w:i/>
                <w:sz w:val="22"/>
                <w:szCs w:val="22"/>
                <w:lang w:val="it-IT"/>
              </w:rPr>
              <w:t>133,62</w:t>
            </w:r>
            <w:r>
              <w:rPr>
                <w:i/>
                <w:sz w:val="22"/>
                <w:szCs w:val="22"/>
                <w:lang w:val="it-IT"/>
              </w:rPr>
              <w:t xml:space="preserve"> mp</w:t>
            </w:r>
          </w:p>
        </w:tc>
        <w:tc>
          <w:tcPr>
            <w:tcW w:w="1017" w:type="dxa"/>
            <w:tcBorders>
              <w:top w:val="single" w:sz="4" w:space="0" w:color="auto"/>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Pr>
                <w:i/>
                <w:sz w:val="22"/>
                <w:szCs w:val="22"/>
              </w:rPr>
              <w:t>9</w:t>
            </w:r>
          </w:p>
        </w:tc>
        <w:tc>
          <w:tcPr>
            <w:tcW w:w="78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Pr>
                <w:i/>
                <w:sz w:val="22"/>
                <w:szCs w:val="22"/>
              </w:rPr>
              <w:t>0</w:t>
            </w:r>
          </w:p>
        </w:tc>
        <w:tc>
          <w:tcPr>
            <w:tcW w:w="965"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A52165" w:rsidRDefault="005F79B3" w:rsidP="00712F1B">
            <w:pPr>
              <w:spacing w:line="276" w:lineRule="auto"/>
              <w:jc w:val="center"/>
              <w:rPr>
                <w:i/>
                <w:sz w:val="22"/>
                <w:szCs w:val="22"/>
              </w:rPr>
            </w:pPr>
            <w:r>
              <w:rPr>
                <w:i/>
                <w:sz w:val="22"/>
                <w:szCs w:val="22"/>
              </w:rPr>
              <w:t>0</w:t>
            </w:r>
          </w:p>
        </w:tc>
        <w:tc>
          <w:tcPr>
            <w:tcW w:w="72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iCs/>
              </w:rPr>
            </w:pPr>
            <w:r>
              <w:rPr>
                <w:i/>
                <w:iCs/>
              </w:rPr>
              <w:t>0</w:t>
            </w:r>
          </w:p>
        </w:tc>
        <w:tc>
          <w:tcPr>
            <w:tcW w:w="1007"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iCs/>
              </w:rPr>
            </w:pPr>
            <w:r>
              <w:rPr>
                <w:i/>
                <w:iCs/>
              </w:rPr>
              <w:t>0</w:t>
            </w:r>
          </w:p>
        </w:tc>
        <w:tc>
          <w:tcPr>
            <w:tcW w:w="80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A52165" w:rsidRDefault="005F79B3" w:rsidP="00712F1B">
            <w:pPr>
              <w:spacing w:line="276" w:lineRule="auto"/>
              <w:jc w:val="center"/>
              <w:rPr>
                <w:i/>
                <w:iCs/>
              </w:rPr>
            </w:pPr>
            <w:r>
              <w:rPr>
                <w:i/>
                <w:iCs/>
              </w:rPr>
              <w:t>0</w:t>
            </w:r>
          </w:p>
        </w:tc>
        <w:tc>
          <w:tcPr>
            <w:tcW w:w="270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Default="005F79B3" w:rsidP="00712F1B">
            <w:pPr>
              <w:spacing w:line="276" w:lineRule="auto"/>
              <w:jc w:val="both"/>
              <w:rPr>
                <w:i/>
                <w:sz w:val="20"/>
                <w:lang w:val="es-AR"/>
              </w:rPr>
            </w:pPr>
            <w:r>
              <w:rPr>
                <w:i/>
                <w:sz w:val="20"/>
                <w:lang w:val="es-AR"/>
              </w:rPr>
              <w:t>Infrastructura serviciului social a fost finanțată din Bugetul județean.</w:t>
            </w:r>
          </w:p>
          <w:p w:rsidR="005F79B3" w:rsidRPr="00BE7587" w:rsidRDefault="005F79B3" w:rsidP="00712F1B">
            <w:pPr>
              <w:spacing w:line="276" w:lineRule="auto"/>
              <w:jc w:val="both"/>
              <w:rPr>
                <w:i/>
                <w:sz w:val="20"/>
                <w:lang w:val="es-AR"/>
              </w:rPr>
            </w:pPr>
            <w:r>
              <w:rPr>
                <w:i/>
                <w:sz w:val="20"/>
                <w:lang w:val="es-AR"/>
              </w:rPr>
              <w:t>După înființarea serviciului social, bugetul necesar funcționării acestuia va fi asigurat din bugetul CIA Bascovele, care urmează a fi reorganizat în complex de servicii pentru persoane cu dizabilități, cu două componente: CIA Bascovele și LMP Drăgolești.</w:t>
            </w:r>
          </w:p>
        </w:tc>
      </w:tr>
      <w:tr w:rsidR="005F79B3" w:rsidRPr="007427EB" w:rsidTr="00712F1B">
        <w:trPr>
          <w:trHeight w:val="885"/>
          <w:jc w:val="center"/>
        </w:trPr>
        <w:tc>
          <w:tcPr>
            <w:tcW w:w="135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066943" w:rsidRDefault="005F79B3" w:rsidP="00712F1B">
            <w:pPr>
              <w:spacing w:line="276" w:lineRule="auto"/>
              <w:jc w:val="center"/>
              <w:rPr>
                <w:b/>
                <w:bCs/>
                <w:iCs/>
                <w:sz w:val="22"/>
                <w:szCs w:val="22"/>
                <w:lang w:val="it-IT"/>
              </w:rPr>
            </w:pPr>
            <w:r w:rsidRPr="00066943">
              <w:rPr>
                <w:b/>
                <w:bCs/>
                <w:iCs/>
                <w:sz w:val="22"/>
                <w:szCs w:val="22"/>
                <w:lang w:val="pt-BR"/>
              </w:rPr>
              <w:t>Serviciul social Telefonul Copilului: 119 destinat raportării cazurilor de abuz, neglijare, exploatare și orice formă de violență asupra copilului</w:t>
            </w:r>
          </w:p>
        </w:tc>
        <w:tc>
          <w:tcPr>
            <w:tcW w:w="904"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066943" w:rsidRDefault="005F79B3" w:rsidP="00712F1B">
            <w:pPr>
              <w:spacing w:line="276" w:lineRule="auto"/>
              <w:jc w:val="center"/>
              <w:rPr>
                <w:b/>
                <w:bCs/>
                <w:i/>
                <w:sz w:val="22"/>
                <w:szCs w:val="22"/>
              </w:rPr>
            </w:pPr>
            <w:r w:rsidRPr="00066943">
              <w:rPr>
                <w:b/>
                <w:bCs/>
                <w:i/>
                <w:sz w:val="22"/>
                <w:szCs w:val="22"/>
              </w:rPr>
              <w:t>8891CZ-C-TC</w:t>
            </w:r>
          </w:p>
        </w:tc>
        <w:tc>
          <w:tcPr>
            <w:tcW w:w="1076"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8B02D3" w:rsidRDefault="005F79B3" w:rsidP="00712F1B">
            <w:pPr>
              <w:spacing w:line="276" w:lineRule="auto"/>
              <w:jc w:val="center"/>
              <w:rPr>
                <w:i/>
                <w:sz w:val="22"/>
                <w:szCs w:val="22"/>
              </w:rPr>
            </w:pPr>
            <w:r w:rsidRPr="008B02D3">
              <w:rPr>
                <w:i/>
                <w:sz w:val="22"/>
                <w:szCs w:val="22"/>
                <w:lang w:val="pt-BR"/>
              </w:rPr>
              <w:t xml:space="preserve">copii aflați în situații  de abuz, neglijare, exploatare și orice formă de violență </w:t>
            </w:r>
          </w:p>
        </w:tc>
        <w:tc>
          <w:tcPr>
            <w:tcW w:w="707"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D42AA5" w:rsidRDefault="005F79B3" w:rsidP="00712F1B">
            <w:pPr>
              <w:spacing w:line="276" w:lineRule="auto"/>
              <w:jc w:val="center"/>
              <w:rPr>
                <w:i/>
                <w:sz w:val="22"/>
                <w:szCs w:val="22"/>
              </w:rPr>
            </w:pPr>
            <w:r w:rsidRPr="00D42AA5">
              <w:rPr>
                <w:i/>
                <w:sz w:val="22"/>
                <w:szCs w:val="22"/>
              </w:rPr>
              <w:t>-</w:t>
            </w:r>
          </w:p>
        </w:tc>
        <w:tc>
          <w:tcPr>
            <w:tcW w:w="82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D42AA5" w:rsidRDefault="005F79B3" w:rsidP="00712F1B">
            <w:pPr>
              <w:spacing w:line="276" w:lineRule="auto"/>
              <w:jc w:val="center"/>
              <w:rPr>
                <w:i/>
                <w:sz w:val="22"/>
                <w:szCs w:val="22"/>
              </w:rPr>
            </w:pPr>
            <w:r w:rsidRPr="00D42AA5">
              <w:rPr>
                <w:i/>
                <w:sz w:val="22"/>
                <w:szCs w:val="22"/>
              </w:rPr>
              <w:t>-</w:t>
            </w:r>
          </w:p>
        </w:tc>
        <w:tc>
          <w:tcPr>
            <w:tcW w:w="99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D42AA5" w:rsidRDefault="005F79B3" w:rsidP="00712F1B">
            <w:pPr>
              <w:spacing w:line="276" w:lineRule="auto"/>
              <w:jc w:val="center"/>
              <w:rPr>
                <w:i/>
                <w:sz w:val="22"/>
                <w:szCs w:val="22"/>
                <w:lang w:val="it-IT"/>
              </w:rPr>
            </w:pPr>
            <w:r w:rsidRPr="00D42AA5">
              <w:rPr>
                <w:i/>
                <w:sz w:val="22"/>
                <w:szCs w:val="22"/>
                <w:lang w:val="it-IT"/>
              </w:rPr>
              <w:t>43,00 mp</w:t>
            </w:r>
          </w:p>
        </w:tc>
        <w:tc>
          <w:tcPr>
            <w:tcW w:w="1017" w:type="dxa"/>
            <w:tcBorders>
              <w:top w:val="single" w:sz="4" w:space="0" w:color="auto"/>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D42AA5" w:rsidRDefault="005F79B3" w:rsidP="00712F1B">
            <w:pPr>
              <w:spacing w:line="276" w:lineRule="auto"/>
              <w:jc w:val="center"/>
              <w:rPr>
                <w:i/>
                <w:sz w:val="22"/>
                <w:szCs w:val="22"/>
              </w:rPr>
            </w:pPr>
            <w:r w:rsidRPr="00D42AA5">
              <w:rPr>
                <w:i/>
                <w:sz w:val="22"/>
                <w:szCs w:val="22"/>
              </w:rPr>
              <w:t>23</w:t>
            </w:r>
          </w:p>
        </w:tc>
        <w:tc>
          <w:tcPr>
            <w:tcW w:w="78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D42AA5" w:rsidRDefault="005F79B3" w:rsidP="00712F1B">
            <w:pPr>
              <w:spacing w:line="276" w:lineRule="auto"/>
              <w:jc w:val="center"/>
              <w:rPr>
                <w:i/>
                <w:sz w:val="22"/>
                <w:szCs w:val="22"/>
              </w:rPr>
            </w:pPr>
            <w:r w:rsidRPr="00D42AA5">
              <w:rPr>
                <w:i/>
                <w:sz w:val="22"/>
                <w:szCs w:val="22"/>
              </w:rPr>
              <w:t>0</w:t>
            </w:r>
          </w:p>
        </w:tc>
        <w:tc>
          <w:tcPr>
            <w:tcW w:w="965"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D42AA5" w:rsidRDefault="005F79B3" w:rsidP="00712F1B">
            <w:pPr>
              <w:spacing w:line="276" w:lineRule="auto"/>
              <w:jc w:val="center"/>
              <w:rPr>
                <w:i/>
                <w:sz w:val="22"/>
                <w:szCs w:val="22"/>
              </w:rPr>
            </w:pPr>
            <w:r w:rsidRPr="00D42AA5">
              <w:rPr>
                <w:i/>
                <w:sz w:val="22"/>
                <w:szCs w:val="22"/>
              </w:rPr>
              <w:t>0</w:t>
            </w:r>
          </w:p>
        </w:tc>
        <w:tc>
          <w:tcPr>
            <w:tcW w:w="72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D42AA5" w:rsidRDefault="005F79B3" w:rsidP="00712F1B">
            <w:pPr>
              <w:spacing w:line="276" w:lineRule="auto"/>
              <w:jc w:val="center"/>
              <w:rPr>
                <w:i/>
                <w:iCs/>
              </w:rPr>
            </w:pPr>
            <w:r w:rsidRPr="00D42AA5">
              <w:rPr>
                <w:i/>
                <w:iCs/>
              </w:rPr>
              <w:t>0</w:t>
            </w:r>
          </w:p>
        </w:tc>
        <w:tc>
          <w:tcPr>
            <w:tcW w:w="1007"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D42AA5" w:rsidRDefault="005F79B3" w:rsidP="00712F1B">
            <w:pPr>
              <w:spacing w:line="276" w:lineRule="auto"/>
              <w:jc w:val="center"/>
              <w:rPr>
                <w:i/>
                <w:iCs/>
              </w:rPr>
            </w:pPr>
            <w:r w:rsidRPr="00D42AA5">
              <w:rPr>
                <w:i/>
                <w:iCs/>
              </w:rPr>
              <w:t>0</w:t>
            </w:r>
          </w:p>
        </w:tc>
        <w:tc>
          <w:tcPr>
            <w:tcW w:w="80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D42AA5" w:rsidRDefault="005F79B3" w:rsidP="00712F1B">
            <w:pPr>
              <w:spacing w:line="276" w:lineRule="auto"/>
              <w:jc w:val="center"/>
              <w:rPr>
                <w:i/>
                <w:iCs/>
              </w:rPr>
            </w:pPr>
            <w:r w:rsidRPr="00D42AA5">
              <w:rPr>
                <w:i/>
                <w:iCs/>
              </w:rPr>
              <w:t>0</w:t>
            </w:r>
          </w:p>
        </w:tc>
        <w:tc>
          <w:tcPr>
            <w:tcW w:w="270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Default="005F79B3" w:rsidP="00712F1B">
            <w:pPr>
              <w:spacing w:line="276" w:lineRule="auto"/>
              <w:jc w:val="both"/>
              <w:rPr>
                <w:i/>
                <w:sz w:val="20"/>
                <w:lang w:val="es-AR"/>
              </w:rPr>
            </w:pPr>
            <w:r>
              <w:rPr>
                <w:i/>
                <w:sz w:val="20"/>
                <w:lang w:val="es-AR"/>
              </w:rPr>
              <w:t>Prin reorganizarea Centrului de evaluare și primire în regim de urgență (CEPRU) Pitești și a Serviciului de Intervenție în situații de abuz, neglijare, trafic, migrație, repatrieri și telefonul copilului se va înființa un complex de servicii cu următoarele componente:</w:t>
            </w:r>
          </w:p>
          <w:p w:rsidR="005F79B3" w:rsidRPr="0023313E" w:rsidRDefault="005F79B3" w:rsidP="00712F1B">
            <w:pPr>
              <w:spacing w:line="276" w:lineRule="auto"/>
              <w:jc w:val="both"/>
              <w:rPr>
                <w:i/>
                <w:sz w:val="20"/>
                <w:lang w:val="es-AR"/>
              </w:rPr>
            </w:pPr>
            <w:r>
              <w:rPr>
                <w:i/>
                <w:sz w:val="20"/>
                <w:lang w:val="es-AR"/>
              </w:rPr>
              <w:t xml:space="preserve">CEPRU Pitești și </w:t>
            </w:r>
            <w:r w:rsidRPr="0023313E">
              <w:rPr>
                <w:i/>
                <w:sz w:val="20"/>
                <w:lang w:val="pt-BR"/>
              </w:rPr>
              <w:t xml:space="preserve">Serviciul social Telefonul Copilului: </w:t>
            </w:r>
            <w:proofErr w:type="gramStart"/>
            <w:r w:rsidRPr="0023313E">
              <w:rPr>
                <w:i/>
                <w:sz w:val="20"/>
                <w:lang w:val="pt-BR"/>
              </w:rPr>
              <w:t xml:space="preserve">119 </w:t>
            </w:r>
            <w:r>
              <w:rPr>
                <w:i/>
                <w:sz w:val="20"/>
                <w:lang w:val="pt-BR"/>
              </w:rPr>
              <w:t>.</w:t>
            </w:r>
            <w:proofErr w:type="gramEnd"/>
          </w:p>
          <w:p w:rsidR="005F79B3" w:rsidRPr="00D42AA5" w:rsidRDefault="005F79B3" w:rsidP="00712F1B">
            <w:pPr>
              <w:spacing w:line="276" w:lineRule="auto"/>
              <w:jc w:val="both"/>
              <w:rPr>
                <w:i/>
                <w:sz w:val="20"/>
                <w:lang w:val="es-AR"/>
              </w:rPr>
            </w:pPr>
            <w:r w:rsidRPr="00D42AA5">
              <w:rPr>
                <w:i/>
                <w:sz w:val="20"/>
                <w:lang w:val="es-AR"/>
              </w:rPr>
              <w:t>După înființarea serviciului social</w:t>
            </w:r>
            <w:r w:rsidRPr="0023313E">
              <w:rPr>
                <w:i/>
                <w:sz w:val="20"/>
                <w:lang w:val="pt-BR"/>
              </w:rPr>
              <w:t xml:space="preserve"> Telefonul Copilului: 119</w:t>
            </w:r>
            <w:r w:rsidRPr="00D42AA5">
              <w:rPr>
                <w:i/>
                <w:sz w:val="20"/>
                <w:lang w:val="es-AR"/>
              </w:rPr>
              <w:t xml:space="preserve">, bugetul necesar funcționarii acestuia va fi asigurat din </w:t>
            </w:r>
            <w:r w:rsidRPr="00D42AA5">
              <w:rPr>
                <w:i/>
                <w:sz w:val="20"/>
                <w:lang w:val="es-AR"/>
              </w:rPr>
              <w:lastRenderedPageBreak/>
              <w:t>Bugetul Județean</w:t>
            </w:r>
            <w:r>
              <w:rPr>
                <w:i/>
                <w:sz w:val="20"/>
                <w:lang w:val="es-AR"/>
              </w:rPr>
              <w:t>/ Bugetul de stat.</w:t>
            </w:r>
          </w:p>
        </w:tc>
      </w:tr>
    </w:tbl>
    <w:p w:rsidR="005F79B3" w:rsidRDefault="005F79B3" w:rsidP="00712F1B">
      <w:pPr>
        <w:shd w:val="clear" w:color="auto" w:fill="FFFFFF"/>
        <w:spacing w:after="140" w:line="276" w:lineRule="auto"/>
        <w:rPr>
          <w:b/>
          <w:bCs/>
          <w:i/>
          <w:lang w:val="it-IT"/>
        </w:rPr>
      </w:pPr>
    </w:p>
    <w:p w:rsidR="005F79B3" w:rsidRDefault="005F79B3" w:rsidP="00712F1B">
      <w:pPr>
        <w:shd w:val="clear" w:color="auto" w:fill="FFFFFF"/>
        <w:spacing w:after="140" w:line="276" w:lineRule="auto"/>
        <w:ind w:firstLine="720"/>
        <w:jc w:val="both"/>
        <w:rPr>
          <w:i/>
          <w:lang w:val="ro-RO"/>
        </w:rPr>
      </w:pPr>
      <w:r w:rsidRPr="00685120">
        <w:rPr>
          <w:i/>
          <w:lang w:val="it-IT"/>
        </w:rPr>
        <w:t>În anul 2022</w:t>
      </w:r>
      <w:r>
        <w:rPr>
          <w:i/>
          <w:lang w:val="it-IT"/>
        </w:rPr>
        <w:t>,</w:t>
      </w:r>
      <w:r w:rsidRPr="00685120">
        <w:rPr>
          <w:i/>
          <w:lang w:val="it-IT"/>
        </w:rPr>
        <w:t xml:space="preserve"> DGASPC Argeș va dezvolta parteneriate </w:t>
      </w:r>
      <w:r w:rsidRPr="00685120">
        <w:rPr>
          <w:i/>
          <w:lang w:val="fr-FR"/>
        </w:rPr>
        <w:t>cu organiza</w:t>
      </w:r>
      <w:r w:rsidRPr="00685120">
        <w:rPr>
          <w:i/>
          <w:lang w:val="ro-RO"/>
        </w:rPr>
        <w:t xml:space="preserve">ții neguvernamentale </w:t>
      </w:r>
      <w:r>
        <w:rPr>
          <w:i/>
          <w:lang w:val="ro-RO"/>
        </w:rPr>
        <w:t>î</w:t>
      </w:r>
      <w:r w:rsidRPr="00685120">
        <w:rPr>
          <w:i/>
          <w:lang w:val="ro-RO"/>
        </w:rPr>
        <w:t>n vederea furniz</w:t>
      </w:r>
      <w:r>
        <w:rPr>
          <w:i/>
          <w:lang w:val="ro-RO"/>
        </w:rPr>
        <w:t>ă</w:t>
      </w:r>
      <w:r w:rsidRPr="00685120">
        <w:rPr>
          <w:i/>
          <w:lang w:val="ro-RO"/>
        </w:rPr>
        <w:t xml:space="preserve">rii de </w:t>
      </w:r>
      <w:r w:rsidRPr="00FC64B2">
        <w:rPr>
          <w:b/>
          <w:lang w:val="ro-RO"/>
        </w:rPr>
        <w:t>servici</w:t>
      </w:r>
      <w:r>
        <w:rPr>
          <w:b/>
          <w:lang w:val="ro-RO"/>
        </w:rPr>
        <w:t>i sociale destinate agresorilor</w:t>
      </w:r>
      <w:r w:rsidRPr="00FC64B2">
        <w:rPr>
          <w:b/>
          <w:lang w:val="ro-RO"/>
        </w:rPr>
        <w:t xml:space="preserve">, </w:t>
      </w:r>
      <w:r>
        <w:rPr>
          <w:i/>
          <w:lang w:val="ro-RO"/>
        </w:rPr>
        <w:t>în conformitate cu prevederile Legii nr. 217/2003</w:t>
      </w:r>
      <w:r w:rsidRPr="00FC64B2">
        <w:rPr>
          <w:rFonts w:ascii="Courier New" w:hAnsi="Courier New" w:cs="Courier New"/>
          <w:b/>
          <w:bCs/>
          <w:color w:val="000000"/>
        </w:rPr>
        <w:t xml:space="preserve"> </w:t>
      </w:r>
      <w:r w:rsidRPr="00FC64B2">
        <w:rPr>
          <w:bCs/>
          <w:i/>
          <w:color w:val="000000"/>
        </w:rPr>
        <w:t xml:space="preserve">pentru prevenirea şi combaterea violenţei </w:t>
      </w:r>
      <w:r>
        <w:rPr>
          <w:bCs/>
          <w:i/>
          <w:color w:val="000000"/>
        </w:rPr>
        <w:t>domestice, republicată, cu modificările și completările ulterioare</w:t>
      </w:r>
      <w:r w:rsidRPr="00FC64B2">
        <w:rPr>
          <w:i/>
          <w:lang w:val="ro-RO"/>
        </w:rPr>
        <w:t xml:space="preserve"> .</w:t>
      </w:r>
    </w:p>
    <w:p w:rsidR="005F79B3" w:rsidRDefault="005F79B3" w:rsidP="00712F1B">
      <w:pPr>
        <w:shd w:val="clear" w:color="auto" w:fill="FFFFFF"/>
        <w:spacing w:after="140" w:line="276" w:lineRule="auto"/>
        <w:ind w:firstLine="720"/>
        <w:jc w:val="both"/>
        <w:rPr>
          <w:i/>
          <w:lang w:val="ro-RO"/>
        </w:rPr>
      </w:pPr>
    </w:p>
    <w:p w:rsidR="005F79B3" w:rsidRDefault="005F79B3" w:rsidP="00712F1B">
      <w:pPr>
        <w:shd w:val="clear" w:color="auto" w:fill="FFFFFF"/>
        <w:spacing w:after="140" w:line="276" w:lineRule="auto"/>
        <w:ind w:firstLine="720"/>
        <w:jc w:val="both"/>
        <w:rPr>
          <w:i/>
          <w:lang w:val="ro-RO"/>
        </w:rPr>
      </w:pPr>
    </w:p>
    <w:p w:rsidR="005F79B3" w:rsidRDefault="005F79B3" w:rsidP="00712F1B">
      <w:pPr>
        <w:shd w:val="clear" w:color="auto" w:fill="FFFFFF"/>
        <w:spacing w:after="140" w:line="276" w:lineRule="auto"/>
        <w:ind w:firstLine="720"/>
        <w:jc w:val="both"/>
        <w:rPr>
          <w:i/>
          <w:lang w:val="ro-RO"/>
        </w:rPr>
      </w:pPr>
    </w:p>
    <w:p w:rsidR="005F79B3" w:rsidRPr="00685120" w:rsidRDefault="005F79B3" w:rsidP="00712F1B">
      <w:pPr>
        <w:shd w:val="clear" w:color="auto" w:fill="FFFFFF"/>
        <w:spacing w:after="140" w:line="276" w:lineRule="auto"/>
        <w:ind w:firstLine="720"/>
        <w:jc w:val="both"/>
        <w:rPr>
          <w:i/>
          <w:lang w:val="it-IT"/>
        </w:rPr>
      </w:pPr>
    </w:p>
    <w:p w:rsidR="005F79B3" w:rsidRDefault="005F79B3" w:rsidP="00712F1B">
      <w:pPr>
        <w:numPr>
          <w:ilvl w:val="0"/>
          <w:numId w:val="2"/>
        </w:numPr>
        <w:shd w:val="clear" w:color="auto" w:fill="FFFFFF"/>
        <w:spacing w:after="140" w:line="276" w:lineRule="auto"/>
        <w:rPr>
          <w:b/>
          <w:i/>
          <w:lang w:val="it-IT"/>
        </w:rPr>
      </w:pPr>
      <w:r w:rsidRPr="000920D4">
        <w:rPr>
          <w:b/>
          <w:bCs/>
          <w:i/>
          <w:lang w:val="it-IT"/>
        </w:rPr>
        <w:t xml:space="preserve">Proiecte aflate în implementare și </w:t>
      </w:r>
      <w:r w:rsidRPr="000920D4">
        <w:rPr>
          <w:b/>
          <w:i/>
          <w:lang w:val="it-IT"/>
        </w:rPr>
        <w:t>finanțate prin POR 2014-2020 pe parcurs</w:t>
      </w:r>
      <w:r>
        <w:rPr>
          <w:b/>
          <w:i/>
          <w:lang w:val="it-IT"/>
        </w:rPr>
        <w:t>ul</w:t>
      </w:r>
      <w:r w:rsidRPr="000920D4">
        <w:rPr>
          <w:b/>
          <w:i/>
          <w:lang w:val="it-IT"/>
        </w:rPr>
        <w:t xml:space="preserve"> anului 2022</w:t>
      </w:r>
    </w:p>
    <w:p w:rsidR="005F79B3" w:rsidRDefault="005F79B3" w:rsidP="00712F1B">
      <w:pPr>
        <w:numPr>
          <w:ilvl w:val="1"/>
          <w:numId w:val="2"/>
        </w:numPr>
        <w:shd w:val="clear" w:color="auto" w:fill="FFFFFF"/>
        <w:spacing w:after="140" w:line="276" w:lineRule="auto"/>
        <w:rPr>
          <w:bCs/>
          <w:i/>
          <w:lang w:val="it-IT"/>
        </w:rPr>
      </w:pPr>
      <w:r w:rsidRPr="006201AB">
        <w:rPr>
          <w:bCs/>
          <w:i/>
          <w:lang w:val="it-IT"/>
        </w:rPr>
        <w:t>Pentru implementarea Planului de restructurare a C</w:t>
      </w:r>
      <w:r>
        <w:rPr>
          <w:bCs/>
          <w:i/>
          <w:lang w:val="it-IT"/>
        </w:rPr>
        <w:t>entrului de Integrare prin Terapie Ocupațională Ti</w:t>
      </w:r>
      <w:r w:rsidRPr="006201AB">
        <w:rPr>
          <w:bCs/>
          <w:i/>
          <w:lang w:val="it-IT"/>
        </w:rPr>
        <w:t>gveni,  menționat la</w:t>
      </w:r>
    </w:p>
    <w:p w:rsidR="005F79B3" w:rsidRPr="006201AB" w:rsidRDefault="005F79B3" w:rsidP="00712F1B">
      <w:pPr>
        <w:shd w:val="clear" w:color="auto" w:fill="FFFFFF"/>
        <w:spacing w:after="140" w:line="276" w:lineRule="auto"/>
        <w:rPr>
          <w:bCs/>
          <w:i/>
          <w:lang w:val="it-IT"/>
        </w:rPr>
      </w:pPr>
      <w:r w:rsidRPr="006201AB">
        <w:rPr>
          <w:bCs/>
          <w:i/>
          <w:lang w:val="it-IT"/>
        </w:rPr>
        <w:t>Capitolul 1, punctul nr.20, avizat de</w:t>
      </w:r>
      <w:r>
        <w:rPr>
          <w:bCs/>
          <w:i/>
          <w:lang w:val="it-IT"/>
        </w:rPr>
        <w:t xml:space="preserve"> </w:t>
      </w:r>
      <w:r w:rsidRPr="006201AB">
        <w:rPr>
          <w:bCs/>
          <w:i/>
          <w:lang w:val="it-IT"/>
        </w:rPr>
        <w:t>către ANPD cu nr. 10.858/3/ANPD/23.1</w:t>
      </w:r>
      <w:r>
        <w:rPr>
          <w:bCs/>
          <w:i/>
          <w:lang w:val="it-IT"/>
        </w:rPr>
        <w:t>2</w:t>
      </w:r>
      <w:r w:rsidRPr="006201AB">
        <w:rPr>
          <w:bCs/>
          <w:i/>
          <w:lang w:val="it-IT"/>
        </w:rPr>
        <w:t>.2019 și aprobat prin HCJ Argeș nr.23</w:t>
      </w:r>
      <w:r>
        <w:rPr>
          <w:bCs/>
          <w:i/>
          <w:lang w:val="it-IT"/>
        </w:rPr>
        <w:t xml:space="preserve"> / </w:t>
      </w:r>
      <w:r w:rsidRPr="006201AB">
        <w:rPr>
          <w:bCs/>
          <w:i/>
          <w:lang w:val="it-IT"/>
        </w:rPr>
        <w:t>31.01.2020 sunt în implementare următoarele proiecte:</w:t>
      </w:r>
    </w:p>
    <w:tbl>
      <w:tblPr>
        <w:tblW w:w="13946" w:type="dxa"/>
        <w:jc w:val="center"/>
        <w:tblInd w:w="-86" w:type="dxa"/>
        <w:tblLayout w:type="fixed"/>
        <w:tblCellMar>
          <w:top w:w="15" w:type="dxa"/>
          <w:left w:w="15" w:type="dxa"/>
          <w:bottom w:w="15" w:type="dxa"/>
          <w:right w:w="15" w:type="dxa"/>
        </w:tblCellMar>
        <w:tblLook w:val="0000"/>
      </w:tblPr>
      <w:tblGrid>
        <w:gridCol w:w="1217"/>
        <w:gridCol w:w="990"/>
        <w:gridCol w:w="1073"/>
        <w:gridCol w:w="846"/>
        <w:gridCol w:w="823"/>
        <w:gridCol w:w="870"/>
        <w:gridCol w:w="1138"/>
        <w:gridCol w:w="587"/>
        <w:gridCol w:w="1167"/>
        <w:gridCol w:w="723"/>
        <w:gridCol w:w="1008"/>
        <w:gridCol w:w="945"/>
        <w:gridCol w:w="2559"/>
      </w:tblGrid>
      <w:tr w:rsidR="005F79B3" w:rsidRPr="00D40CED" w:rsidTr="00712F1B">
        <w:trPr>
          <w:trHeight w:val="300"/>
          <w:jc w:val="center"/>
        </w:trPr>
        <w:tc>
          <w:tcPr>
            <w:tcW w:w="13946" w:type="dxa"/>
            <w:gridSpan w:val="13"/>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D40CED" w:rsidRDefault="005F79B3" w:rsidP="00712F1B">
            <w:pPr>
              <w:spacing w:after="160" w:line="276" w:lineRule="auto"/>
              <w:rPr>
                <w:b/>
                <w:i/>
                <w:iCs/>
                <w:sz w:val="22"/>
                <w:szCs w:val="22"/>
                <w:lang w:val="es-AR"/>
              </w:rPr>
            </w:pPr>
            <w:r w:rsidRPr="00D40CED">
              <w:rPr>
                <w:rFonts w:eastAsia="Calibri"/>
                <w:b/>
                <w:i/>
                <w:iCs/>
                <w:sz w:val="22"/>
                <w:szCs w:val="22"/>
              </w:rPr>
              <w:t xml:space="preserve">Proiectul "Complex de 4 locuinţe protejate şi Centru de zi, Comuna Tigveni, Satul Bârseştii de jos, Judeţul Argeş’’ Cod SMIS: </w:t>
            </w:r>
            <w:proofErr w:type="gramStart"/>
            <w:r w:rsidRPr="00D40CED">
              <w:rPr>
                <w:rFonts w:eastAsia="Calibri"/>
                <w:b/>
                <w:i/>
                <w:iCs/>
                <w:sz w:val="22"/>
                <w:szCs w:val="22"/>
              </w:rPr>
              <w:t>120699</w:t>
            </w:r>
            <w:r>
              <w:rPr>
                <w:rFonts w:eastAsia="Calibri"/>
                <w:b/>
                <w:i/>
                <w:iCs/>
                <w:sz w:val="22"/>
                <w:szCs w:val="22"/>
              </w:rPr>
              <w:t xml:space="preserve"> </w:t>
            </w:r>
            <w:r w:rsidRPr="00D40CED">
              <w:rPr>
                <w:rFonts w:eastAsia="Calibri"/>
                <w:b/>
                <w:i/>
                <w:iCs/>
                <w:sz w:val="22"/>
                <w:szCs w:val="22"/>
              </w:rPr>
              <w:t xml:space="preserve"> </w:t>
            </w:r>
            <w:r>
              <w:rPr>
                <w:rFonts w:eastAsia="Calibri"/>
                <w:b/>
                <w:i/>
                <w:iCs/>
                <w:sz w:val="22"/>
                <w:szCs w:val="22"/>
              </w:rPr>
              <w:t>–</w:t>
            </w:r>
            <w:proofErr w:type="gramEnd"/>
            <w:r w:rsidRPr="00D40CED">
              <w:rPr>
                <w:b/>
                <w:sz w:val="22"/>
                <w:szCs w:val="22"/>
                <w:lang w:val="ro-RO"/>
              </w:rPr>
              <w:t xml:space="preserve"> Contractul</w:t>
            </w:r>
            <w:r>
              <w:rPr>
                <w:b/>
                <w:sz w:val="22"/>
                <w:szCs w:val="22"/>
                <w:lang w:val="ro-RO"/>
              </w:rPr>
              <w:t xml:space="preserve"> </w:t>
            </w:r>
            <w:r w:rsidRPr="00D40CED">
              <w:rPr>
                <w:b/>
                <w:sz w:val="22"/>
                <w:szCs w:val="22"/>
                <w:lang w:val="ro-RO"/>
              </w:rPr>
              <w:t>de finanţare nr. 3560/13.12.2018</w:t>
            </w:r>
          </w:p>
        </w:tc>
      </w:tr>
      <w:tr w:rsidR="005F79B3" w:rsidRPr="006649A4" w:rsidTr="00712F1B">
        <w:trPr>
          <w:trHeight w:val="300"/>
          <w:jc w:val="center"/>
        </w:trPr>
        <w:tc>
          <w:tcPr>
            <w:tcW w:w="1217"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b/>
                <w:sz w:val="22"/>
                <w:szCs w:val="22"/>
                <w:lang w:val="pt-BR"/>
              </w:rPr>
            </w:pPr>
            <w:r w:rsidRPr="00CE378E">
              <w:rPr>
                <w:b/>
                <w:sz w:val="22"/>
                <w:szCs w:val="22"/>
                <w:lang w:val="pt-BR"/>
              </w:rPr>
              <w:t xml:space="preserve">Locuinţă protejată </w:t>
            </w:r>
            <w:r>
              <w:rPr>
                <w:b/>
                <w:sz w:val="22"/>
                <w:szCs w:val="22"/>
                <w:lang w:val="pt-BR"/>
              </w:rPr>
              <w:t>Bârseştii</w:t>
            </w:r>
            <w:r w:rsidRPr="00CE378E">
              <w:rPr>
                <w:b/>
                <w:sz w:val="22"/>
                <w:szCs w:val="22"/>
                <w:lang w:val="pt-BR"/>
              </w:rPr>
              <w:t xml:space="preserve"> de jos</w:t>
            </w:r>
          </w:p>
        </w:tc>
        <w:tc>
          <w:tcPr>
            <w:tcW w:w="99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rPr>
            </w:pPr>
            <w:r w:rsidRPr="00CE378E">
              <w:rPr>
                <w:i/>
                <w:sz w:val="22"/>
                <w:szCs w:val="22"/>
              </w:rPr>
              <w:t>8790CR-D-VII</w:t>
            </w:r>
          </w:p>
        </w:tc>
        <w:tc>
          <w:tcPr>
            <w:tcW w:w="107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rPr>
            </w:pPr>
            <w:r w:rsidRPr="00CE378E">
              <w:rPr>
                <w:i/>
                <w:sz w:val="22"/>
                <w:szCs w:val="22"/>
              </w:rPr>
              <w:t>persoane adulte cu dizabilităţi</w:t>
            </w:r>
          </w:p>
        </w:tc>
        <w:tc>
          <w:tcPr>
            <w:tcW w:w="846"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rPr>
            </w:pPr>
            <w:r w:rsidRPr="00CE378E">
              <w:rPr>
                <w:i/>
                <w:sz w:val="22"/>
                <w:szCs w:val="22"/>
              </w:rPr>
              <w:t>9</w:t>
            </w:r>
          </w:p>
        </w:tc>
        <w:tc>
          <w:tcPr>
            <w:tcW w:w="82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rPr>
            </w:pPr>
            <w:r w:rsidRPr="00CE378E">
              <w:rPr>
                <w:i/>
                <w:sz w:val="22"/>
                <w:szCs w:val="22"/>
              </w:rPr>
              <w:t>9</w:t>
            </w:r>
          </w:p>
        </w:tc>
        <w:tc>
          <w:tcPr>
            <w:tcW w:w="870" w:type="dxa"/>
            <w:tcBorders>
              <w:top w:val="single" w:sz="6" w:space="0" w:color="333333"/>
              <w:left w:val="single" w:sz="6" w:space="0" w:color="333333"/>
              <w:bottom w:val="single" w:sz="2" w:space="0" w:color="auto"/>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rPr>
            </w:pPr>
            <w:r w:rsidRPr="00CE378E">
              <w:rPr>
                <w:i/>
                <w:sz w:val="22"/>
                <w:szCs w:val="22"/>
              </w:rPr>
              <w:t>298,45 mp</w:t>
            </w:r>
          </w:p>
        </w:tc>
        <w:tc>
          <w:tcPr>
            <w:tcW w:w="1138" w:type="dxa"/>
            <w:tcBorders>
              <w:top w:val="single" w:sz="6" w:space="0" w:color="333333"/>
              <w:left w:val="single" w:sz="6" w:space="0" w:color="333333"/>
              <w:bottom w:val="single" w:sz="2" w:space="0" w:color="auto"/>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rPr>
            </w:pPr>
            <w:r w:rsidRPr="00CE378E">
              <w:rPr>
                <w:i/>
                <w:sz w:val="22"/>
                <w:szCs w:val="22"/>
              </w:rPr>
              <w:t>9</w:t>
            </w:r>
          </w:p>
        </w:tc>
        <w:tc>
          <w:tcPr>
            <w:tcW w:w="587" w:type="dxa"/>
            <w:tcBorders>
              <w:top w:val="single" w:sz="6" w:space="0" w:color="333333"/>
              <w:left w:val="single" w:sz="6" w:space="0" w:color="333333"/>
              <w:bottom w:val="single" w:sz="2" w:space="0" w:color="auto"/>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rPr>
            </w:pPr>
            <w:r w:rsidRPr="00CE378E">
              <w:rPr>
                <w:i/>
                <w:sz w:val="22"/>
                <w:szCs w:val="22"/>
              </w:rPr>
              <w:t>0</w:t>
            </w:r>
          </w:p>
        </w:tc>
        <w:tc>
          <w:tcPr>
            <w:tcW w:w="116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Default="005F79B3" w:rsidP="00712F1B">
            <w:pPr>
              <w:spacing w:line="276" w:lineRule="auto"/>
              <w:jc w:val="center"/>
              <w:rPr>
                <w:i/>
                <w:sz w:val="22"/>
                <w:szCs w:val="22"/>
              </w:rPr>
            </w:pPr>
            <w:r>
              <w:rPr>
                <w:i/>
                <w:sz w:val="22"/>
                <w:szCs w:val="22"/>
              </w:rPr>
              <w:t>5.27</w:t>
            </w:r>
          </w:p>
        </w:tc>
        <w:tc>
          <w:tcPr>
            <w:tcW w:w="72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Default="005F79B3" w:rsidP="00712F1B">
            <w:pPr>
              <w:spacing w:line="276" w:lineRule="auto"/>
              <w:jc w:val="center"/>
              <w:rPr>
                <w:i/>
                <w:sz w:val="22"/>
                <w:szCs w:val="22"/>
              </w:rPr>
            </w:pPr>
            <w:r>
              <w:rPr>
                <w:i/>
                <w:sz w:val="22"/>
                <w:szCs w:val="22"/>
              </w:rPr>
              <w:t>62.57</w:t>
            </w:r>
          </w:p>
        </w:tc>
        <w:tc>
          <w:tcPr>
            <w:tcW w:w="100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5B11C3" w:rsidRDefault="005F79B3" w:rsidP="00712F1B">
            <w:pPr>
              <w:spacing w:line="276" w:lineRule="auto"/>
              <w:jc w:val="center"/>
              <w:rPr>
                <w:i/>
                <w:sz w:val="22"/>
                <w:szCs w:val="22"/>
              </w:rPr>
            </w:pPr>
            <w:r w:rsidRPr="005B11C3">
              <w:rPr>
                <w:i/>
                <w:sz w:val="22"/>
                <w:szCs w:val="22"/>
              </w:rPr>
              <w:t>0</w:t>
            </w:r>
          </w:p>
        </w:tc>
        <w:tc>
          <w:tcPr>
            <w:tcW w:w="945"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Default="005F79B3" w:rsidP="00712F1B">
            <w:pPr>
              <w:spacing w:line="276" w:lineRule="auto"/>
              <w:jc w:val="center"/>
              <w:rPr>
                <w:i/>
                <w:sz w:val="22"/>
                <w:szCs w:val="22"/>
                <w:lang w:val="pt-BR"/>
              </w:rPr>
            </w:pPr>
            <w:r>
              <w:rPr>
                <w:i/>
                <w:sz w:val="22"/>
                <w:szCs w:val="22"/>
                <w:lang w:val="pt-BR"/>
              </w:rPr>
              <w:t>409.18</w:t>
            </w:r>
          </w:p>
        </w:tc>
        <w:tc>
          <w:tcPr>
            <w:tcW w:w="2559" w:type="dxa"/>
            <w:vMerge w:val="restart"/>
            <w:tcBorders>
              <w:top w:val="single" w:sz="6" w:space="0" w:color="333333"/>
              <w:left w:val="single" w:sz="6" w:space="0" w:color="333333"/>
              <w:right w:val="single" w:sz="6" w:space="0" w:color="333333"/>
            </w:tcBorders>
            <w:tcMar>
              <w:top w:w="0" w:type="dxa"/>
              <w:left w:w="0" w:type="dxa"/>
              <w:bottom w:w="0" w:type="dxa"/>
              <w:right w:w="0" w:type="dxa"/>
            </w:tcMar>
          </w:tcPr>
          <w:p w:rsidR="005F79B3" w:rsidRPr="00F75FC7" w:rsidRDefault="005F79B3" w:rsidP="00712F1B">
            <w:pPr>
              <w:spacing w:line="276" w:lineRule="auto"/>
              <w:jc w:val="both"/>
              <w:rPr>
                <w:sz w:val="20"/>
                <w:lang w:val="ro-RO"/>
              </w:rPr>
            </w:pPr>
            <w:r w:rsidRPr="00F75FC7">
              <w:rPr>
                <w:i/>
                <w:sz w:val="20"/>
                <w:lang w:val="es-AR"/>
              </w:rPr>
              <w:t xml:space="preserve">Se va realiza prin POR, conform </w:t>
            </w:r>
            <w:r w:rsidRPr="00F75FC7">
              <w:rPr>
                <w:sz w:val="20"/>
                <w:lang w:val="ro-RO"/>
              </w:rPr>
              <w:t>Contractului de finanţare nr. 3560/13.12.2018</w:t>
            </w:r>
          </w:p>
          <w:p w:rsidR="005F79B3" w:rsidRPr="00602E89" w:rsidRDefault="005F79B3" w:rsidP="00712F1B">
            <w:pPr>
              <w:snapToGrid w:val="0"/>
              <w:spacing w:line="276" w:lineRule="auto"/>
              <w:rPr>
                <w:b/>
                <w:bCs/>
                <w:iCs/>
                <w:sz w:val="20"/>
                <w:lang w:eastAsia="ro-RO"/>
              </w:rPr>
            </w:pPr>
            <w:r w:rsidRPr="00602E89">
              <w:rPr>
                <w:b/>
                <w:bCs/>
                <w:iCs/>
                <w:sz w:val="20"/>
                <w:lang w:eastAsia="ro-RO"/>
              </w:rPr>
              <w:t>Perioada de implementare:</w:t>
            </w:r>
          </w:p>
          <w:p w:rsidR="005F79B3" w:rsidRPr="00F75FC7" w:rsidRDefault="005F79B3" w:rsidP="00712F1B">
            <w:pPr>
              <w:spacing w:line="276" w:lineRule="auto"/>
              <w:rPr>
                <w:rFonts w:eastAsia="Calibri"/>
                <w:bCs/>
                <w:i/>
                <w:iCs/>
                <w:sz w:val="20"/>
              </w:rPr>
            </w:pPr>
            <w:r w:rsidRPr="00F75FC7">
              <w:rPr>
                <w:rFonts w:eastAsia="Calibri"/>
                <w:bCs/>
                <w:i/>
                <w:iCs/>
                <w:sz w:val="20"/>
              </w:rPr>
              <w:t>13.12.2018 -31.01.2023</w:t>
            </w:r>
          </w:p>
          <w:p w:rsidR="005F79B3" w:rsidRPr="00F75FC7" w:rsidRDefault="005F79B3" w:rsidP="00712F1B">
            <w:pPr>
              <w:tabs>
                <w:tab w:val="left" w:pos="284"/>
              </w:tabs>
              <w:spacing w:line="276" w:lineRule="auto"/>
              <w:jc w:val="both"/>
              <w:rPr>
                <w:rFonts w:eastAsia="Calibri"/>
                <w:bCs/>
                <w:i/>
                <w:iCs/>
                <w:sz w:val="20"/>
              </w:rPr>
            </w:pPr>
            <w:r w:rsidRPr="00F75FC7">
              <w:rPr>
                <w:rFonts w:eastAsia="Calibri"/>
                <w:b/>
                <w:bCs/>
                <w:i/>
                <w:sz w:val="20"/>
                <w:lang w:val="pt-BR"/>
              </w:rPr>
              <w:t>Contractul de lucrări</w:t>
            </w:r>
            <w:r w:rsidRPr="00F75FC7">
              <w:rPr>
                <w:rFonts w:eastAsia="Calibri"/>
                <w:i/>
                <w:sz w:val="20"/>
                <w:lang w:val="pt-BR"/>
              </w:rPr>
              <w:t xml:space="preserve"> </w:t>
            </w:r>
            <w:r w:rsidRPr="00F75FC7">
              <w:rPr>
                <w:rFonts w:eastAsia="Calibri"/>
                <w:i/>
                <w:iCs/>
                <w:sz w:val="20"/>
                <w:bdr w:val="none" w:sz="0" w:space="0" w:color="auto" w:frame="1"/>
                <w:shd w:val="clear" w:color="auto" w:fill="FFFFFF"/>
              </w:rPr>
              <w:t>a fost reziliat</w:t>
            </w:r>
          </w:p>
          <w:p w:rsidR="005F79B3" w:rsidRPr="006649A4" w:rsidRDefault="005F79B3" w:rsidP="00712F1B">
            <w:pPr>
              <w:spacing w:line="276" w:lineRule="auto"/>
              <w:jc w:val="both"/>
              <w:rPr>
                <w:i/>
                <w:sz w:val="22"/>
                <w:szCs w:val="22"/>
                <w:lang w:val="es-AR"/>
              </w:rPr>
            </w:pPr>
            <w:r w:rsidRPr="00F75FC7">
              <w:rPr>
                <w:b/>
                <w:bCs/>
                <w:i/>
                <w:iCs/>
                <w:sz w:val="20"/>
              </w:rPr>
              <w:t xml:space="preserve">Se va încheia un nou contract </w:t>
            </w:r>
            <w:r w:rsidRPr="00F75FC7">
              <w:rPr>
                <w:b/>
                <w:bCs/>
                <w:i/>
                <w:iCs/>
                <w:sz w:val="20"/>
              </w:rPr>
              <w:lastRenderedPageBreak/>
              <w:t>de lucrări</w:t>
            </w:r>
            <w:r w:rsidRPr="00F75FC7">
              <w:rPr>
                <w:i/>
                <w:iCs/>
                <w:sz w:val="20"/>
              </w:rPr>
              <w:t xml:space="preserve"> pentru restul lucrărilor necesare realizării obiectivului de investiție</w:t>
            </w:r>
          </w:p>
        </w:tc>
      </w:tr>
      <w:tr w:rsidR="005F79B3" w:rsidRPr="00CE378E" w:rsidTr="00712F1B">
        <w:trPr>
          <w:trHeight w:val="1065"/>
          <w:jc w:val="center"/>
        </w:trPr>
        <w:tc>
          <w:tcPr>
            <w:tcW w:w="1217"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lang w:val="pt-BR"/>
              </w:rPr>
            </w:pPr>
            <w:r w:rsidRPr="00CE378E">
              <w:rPr>
                <w:b/>
                <w:sz w:val="22"/>
                <w:szCs w:val="22"/>
                <w:lang w:val="pt-BR"/>
              </w:rPr>
              <w:t xml:space="preserve">Locuinţă protejată </w:t>
            </w:r>
            <w:r>
              <w:rPr>
                <w:b/>
                <w:sz w:val="22"/>
                <w:szCs w:val="22"/>
                <w:lang w:val="pt-BR"/>
              </w:rPr>
              <w:t>Bârseştii</w:t>
            </w:r>
            <w:r w:rsidRPr="00CE378E">
              <w:rPr>
                <w:b/>
                <w:sz w:val="22"/>
                <w:szCs w:val="22"/>
                <w:lang w:val="pt-BR"/>
              </w:rPr>
              <w:t xml:space="preserve"> de jos</w:t>
            </w:r>
          </w:p>
        </w:tc>
        <w:tc>
          <w:tcPr>
            <w:tcW w:w="990"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rPr>
            </w:pPr>
            <w:r w:rsidRPr="00CE378E">
              <w:rPr>
                <w:i/>
                <w:sz w:val="22"/>
                <w:szCs w:val="22"/>
              </w:rPr>
              <w:t>8790CR-D-VII</w:t>
            </w:r>
          </w:p>
        </w:tc>
        <w:tc>
          <w:tcPr>
            <w:tcW w:w="1073"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rPr>
            </w:pPr>
            <w:r w:rsidRPr="00CE378E">
              <w:rPr>
                <w:i/>
                <w:sz w:val="22"/>
                <w:szCs w:val="22"/>
              </w:rPr>
              <w:t>persoane adulte cu dizabilităţi</w:t>
            </w:r>
          </w:p>
        </w:tc>
        <w:tc>
          <w:tcPr>
            <w:tcW w:w="846"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rPr>
            </w:pPr>
            <w:r w:rsidRPr="00CE378E">
              <w:rPr>
                <w:i/>
                <w:sz w:val="22"/>
                <w:szCs w:val="22"/>
              </w:rPr>
              <w:t>8</w:t>
            </w:r>
          </w:p>
        </w:tc>
        <w:tc>
          <w:tcPr>
            <w:tcW w:w="823"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rPr>
            </w:pPr>
            <w:r w:rsidRPr="00CE378E">
              <w:rPr>
                <w:i/>
                <w:sz w:val="22"/>
                <w:szCs w:val="22"/>
              </w:rPr>
              <w:t>8</w:t>
            </w:r>
          </w:p>
        </w:tc>
        <w:tc>
          <w:tcPr>
            <w:tcW w:w="870"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rPr>
            </w:pPr>
            <w:r w:rsidRPr="00CE378E">
              <w:rPr>
                <w:i/>
                <w:sz w:val="22"/>
                <w:szCs w:val="22"/>
              </w:rPr>
              <w:t>287,15 mp</w:t>
            </w:r>
          </w:p>
        </w:tc>
        <w:tc>
          <w:tcPr>
            <w:tcW w:w="1138" w:type="dxa"/>
            <w:tcBorders>
              <w:top w:val="single" w:sz="2" w:space="0" w:color="auto"/>
              <w:left w:val="single" w:sz="6" w:space="0" w:color="333333"/>
              <w:bottom w:val="single" w:sz="2" w:space="0" w:color="auto"/>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sz w:val="22"/>
                <w:szCs w:val="22"/>
              </w:rPr>
            </w:pPr>
            <w:r w:rsidRPr="00CE378E">
              <w:rPr>
                <w:i/>
                <w:sz w:val="22"/>
                <w:szCs w:val="22"/>
              </w:rPr>
              <w:t>8</w:t>
            </w:r>
          </w:p>
        </w:tc>
        <w:tc>
          <w:tcPr>
            <w:tcW w:w="587"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rPr>
            </w:pPr>
            <w:r w:rsidRPr="00CE378E">
              <w:rPr>
                <w:i/>
                <w:sz w:val="22"/>
                <w:szCs w:val="22"/>
              </w:rPr>
              <w:t>0</w:t>
            </w:r>
          </w:p>
        </w:tc>
        <w:tc>
          <w:tcPr>
            <w:tcW w:w="1167" w:type="dxa"/>
            <w:tcBorders>
              <w:top w:val="single" w:sz="6" w:space="0" w:color="333333"/>
              <w:left w:val="single" w:sz="6" w:space="0" w:color="333333"/>
              <w:right w:val="single" w:sz="6" w:space="0" w:color="333333"/>
            </w:tcBorders>
            <w:shd w:val="clear" w:color="auto" w:fill="auto"/>
            <w:tcMar>
              <w:top w:w="0" w:type="dxa"/>
              <w:left w:w="0" w:type="dxa"/>
              <w:bottom w:w="0" w:type="dxa"/>
              <w:right w:w="0" w:type="dxa"/>
            </w:tcMar>
          </w:tcPr>
          <w:p w:rsidR="005F79B3" w:rsidRPr="002C3050" w:rsidRDefault="005F79B3" w:rsidP="00712F1B">
            <w:pPr>
              <w:spacing w:line="276" w:lineRule="auto"/>
              <w:jc w:val="center"/>
              <w:rPr>
                <w:i/>
                <w:iCs/>
                <w:color w:val="FF0000"/>
                <w:sz w:val="22"/>
                <w:szCs w:val="22"/>
              </w:rPr>
            </w:pPr>
            <w:r>
              <w:rPr>
                <w:i/>
                <w:sz w:val="22"/>
                <w:szCs w:val="22"/>
              </w:rPr>
              <w:t>5.27</w:t>
            </w:r>
          </w:p>
        </w:tc>
        <w:tc>
          <w:tcPr>
            <w:tcW w:w="723" w:type="dxa"/>
            <w:tcBorders>
              <w:top w:val="single" w:sz="6" w:space="0" w:color="333333"/>
              <w:left w:val="single" w:sz="6" w:space="0" w:color="333333"/>
              <w:right w:val="single" w:sz="6" w:space="0" w:color="333333"/>
            </w:tcBorders>
            <w:tcMar>
              <w:top w:w="0" w:type="dxa"/>
              <w:left w:w="0" w:type="dxa"/>
              <w:bottom w:w="0" w:type="dxa"/>
              <w:right w:w="0" w:type="dxa"/>
            </w:tcMar>
          </w:tcPr>
          <w:p w:rsidR="005F79B3" w:rsidRPr="00320EEE" w:rsidRDefault="005F79B3" w:rsidP="00712F1B">
            <w:pPr>
              <w:spacing w:line="276" w:lineRule="auto"/>
              <w:jc w:val="center"/>
              <w:rPr>
                <w:i/>
                <w:iCs/>
                <w:color w:val="FF0000"/>
                <w:sz w:val="22"/>
                <w:szCs w:val="22"/>
              </w:rPr>
            </w:pPr>
            <w:r w:rsidRPr="00320EEE">
              <w:rPr>
                <w:i/>
                <w:iCs/>
                <w:sz w:val="22"/>
                <w:szCs w:val="22"/>
              </w:rPr>
              <w:t>62.57</w:t>
            </w:r>
          </w:p>
        </w:tc>
        <w:tc>
          <w:tcPr>
            <w:tcW w:w="1008" w:type="dxa"/>
            <w:tcBorders>
              <w:top w:val="single" w:sz="6" w:space="0" w:color="333333"/>
              <w:left w:val="single" w:sz="6" w:space="0" w:color="333333"/>
              <w:right w:val="single" w:sz="6" w:space="0" w:color="333333"/>
            </w:tcBorders>
            <w:tcMar>
              <w:top w:w="0" w:type="dxa"/>
              <w:left w:w="0" w:type="dxa"/>
              <w:bottom w:w="0" w:type="dxa"/>
              <w:right w:w="0" w:type="dxa"/>
            </w:tcMar>
          </w:tcPr>
          <w:p w:rsidR="005F79B3" w:rsidRPr="00320EEE" w:rsidRDefault="005F79B3" w:rsidP="00712F1B">
            <w:pPr>
              <w:spacing w:line="276" w:lineRule="auto"/>
              <w:jc w:val="center"/>
              <w:rPr>
                <w:i/>
                <w:iCs/>
                <w:color w:val="FF0000"/>
                <w:sz w:val="22"/>
                <w:szCs w:val="22"/>
              </w:rPr>
            </w:pPr>
            <w:r w:rsidRPr="00320EEE">
              <w:rPr>
                <w:i/>
                <w:iCs/>
                <w:sz w:val="22"/>
                <w:szCs w:val="22"/>
              </w:rPr>
              <w:t>0</w:t>
            </w:r>
          </w:p>
        </w:tc>
        <w:tc>
          <w:tcPr>
            <w:tcW w:w="945" w:type="dxa"/>
            <w:tcBorders>
              <w:top w:val="single" w:sz="6" w:space="0" w:color="333333"/>
              <w:left w:val="single" w:sz="6" w:space="0" w:color="333333"/>
              <w:right w:val="single" w:sz="6" w:space="0" w:color="333333"/>
            </w:tcBorders>
            <w:tcMar>
              <w:top w:w="0" w:type="dxa"/>
              <w:left w:w="0" w:type="dxa"/>
              <w:bottom w:w="0" w:type="dxa"/>
              <w:right w:w="0" w:type="dxa"/>
            </w:tcMar>
          </w:tcPr>
          <w:p w:rsidR="005F79B3" w:rsidRPr="00320EEE" w:rsidRDefault="005F79B3" w:rsidP="00712F1B">
            <w:pPr>
              <w:spacing w:line="276" w:lineRule="auto"/>
              <w:jc w:val="center"/>
              <w:rPr>
                <w:i/>
                <w:iCs/>
                <w:sz w:val="22"/>
                <w:szCs w:val="22"/>
              </w:rPr>
            </w:pPr>
            <w:r w:rsidRPr="00320EEE">
              <w:rPr>
                <w:i/>
                <w:iCs/>
                <w:sz w:val="22"/>
                <w:szCs w:val="22"/>
              </w:rPr>
              <w:t>409.18</w:t>
            </w:r>
          </w:p>
        </w:tc>
        <w:tc>
          <w:tcPr>
            <w:tcW w:w="2559" w:type="dxa"/>
            <w:vMerge/>
            <w:tcBorders>
              <w:left w:val="single" w:sz="6" w:space="0" w:color="333333"/>
              <w:right w:val="single" w:sz="6" w:space="0" w:color="333333"/>
            </w:tcBorders>
            <w:tcMar>
              <w:top w:w="0" w:type="dxa"/>
              <w:left w:w="0" w:type="dxa"/>
              <w:bottom w:w="0" w:type="dxa"/>
              <w:right w:w="0" w:type="dxa"/>
            </w:tcMar>
          </w:tcPr>
          <w:p w:rsidR="005F79B3" w:rsidRPr="00CE378E" w:rsidRDefault="005F79B3" w:rsidP="00712F1B">
            <w:pPr>
              <w:spacing w:line="276" w:lineRule="auto"/>
              <w:jc w:val="both"/>
              <w:rPr>
                <w:i/>
                <w:sz w:val="20"/>
                <w:lang w:val="es-AR"/>
              </w:rPr>
            </w:pPr>
          </w:p>
        </w:tc>
      </w:tr>
      <w:tr w:rsidR="005F79B3" w:rsidRPr="00CE378E" w:rsidTr="00712F1B">
        <w:trPr>
          <w:trHeight w:val="1092"/>
          <w:jc w:val="center"/>
        </w:trPr>
        <w:tc>
          <w:tcPr>
            <w:tcW w:w="1217"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BF61CF" w:rsidRDefault="005F79B3" w:rsidP="00712F1B">
            <w:pPr>
              <w:spacing w:line="276" w:lineRule="auto"/>
              <w:jc w:val="center"/>
              <w:rPr>
                <w:i/>
                <w:sz w:val="22"/>
                <w:szCs w:val="22"/>
                <w:lang w:val="pt-BR"/>
              </w:rPr>
            </w:pPr>
            <w:r w:rsidRPr="00BF61CF">
              <w:rPr>
                <w:b/>
                <w:sz w:val="22"/>
                <w:szCs w:val="22"/>
                <w:lang w:val="pt-BR"/>
              </w:rPr>
              <w:lastRenderedPageBreak/>
              <w:t>Locuinţă protejată Bârseştii de jos</w:t>
            </w:r>
          </w:p>
        </w:tc>
        <w:tc>
          <w:tcPr>
            <w:tcW w:w="990"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rPr>
            </w:pPr>
            <w:r w:rsidRPr="00CE378E">
              <w:rPr>
                <w:i/>
                <w:sz w:val="22"/>
                <w:szCs w:val="22"/>
              </w:rPr>
              <w:t>8790CR-D-VII</w:t>
            </w:r>
          </w:p>
        </w:tc>
        <w:tc>
          <w:tcPr>
            <w:tcW w:w="1073"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rPr>
            </w:pPr>
            <w:r w:rsidRPr="00CE378E">
              <w:rPr>
                <w:i/>
                <w:sz w:val="22"/>
                <w:szCs w:val="22"/>
              </w:rPr>
              <w:t>persoane adulte cu dizabilităţi</w:t>
            </w:r>
          </w:p>
        </w:tc>
        <w:tc>
          <w:tcPr>
            <w:tcW w:w="846"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rPr>
            </w:pPr>
            <w:r w:rsidRPr="00CE378E">
              <w:rPr>
                <w:i/>
                <w:sz w:val="22"/>
                <w:szCs w:val="22"/>
              </w:rPr>
              <w:t>8</w:t>
            </w:r>
          </w:p>
        </w:tc>
        <w:tc>
          <w:tcPr>
            <w:tcW w:w="823"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rPr>
            </w:pPr>
            <w:r w:rsidRPr="00CE378E">
              <w:rPr>
                <w:i/>
                <w:sz w:val="22"/>
                <w:szCs w:val="22"/>
              </w:rPr>
              <w:t>8</w:t>
            </w:r>
          </w:p>
        </w:tc>
        <w:tc>
          <w:tcPr>
            <w:tcW w:w="870" w:type="dxa"/>
            <w:tcBorders>
              <w:top w:val="single" w:sz="6" w:space="0" w:color="333333"/>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rPr>
            </w:pPr>
            <w:r w:rsidRPr="00CE378E">
              <w:rPr>
                <w:i/>
                <w:sz w:val="22"/>
                <w:szCs w:val="22"/>
              </w:rPr>
              <w:t>287,15 mp</w:t>
            </w:r>
          </w:p>
        </w:tc>
        <w:tc>
          <w:tcPr>
            <w:tcW w:w="1138" w:type="dxa"/>
            <w:tcBorders>
              <w:top w:val="single" w:sz="2" w:space="0" w:color="auto"/>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sz w:val="22"/>
                <w:szCs w:val="22"/>
              </w:rPr>
            </w:pPr>
            <w:r w:rsidRPr="00CE378E">
              <w:rPr>
                <w:i/>
                <w:sz w:val="22"/>
                <w:szCs w:val="22"/>
              </w:rPr>
              <w:t>8</w:t>
            </w:r>
          </w:p>
        </w:tc>
        <w:tc>
          <w:tcPr>
            <w:tcW w:w="587"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rPr>
            </w:pPr>
            <w:r w:rsidRPr="00CE378E">
              <w:rPr>
                <w:i/>
                <w:sz w:val="22"/>
                <w:szCs w:val="22"/>
              </w:rPr>
              <w:t>0</w:t>
            </w:r>
          </w:p>
        </w:tc>
        <w:tc>
          <w:tcPr>
            <w:tcW w:w="1167" w:type="dxa"/>
            <w:tcBorders>
              <w:top w:val="single" w:sz="6" w:space="0" w:color="333333"/>
              <w:left w:val="single" w:sz="6" w:space="0" w:color="333333"/>
              <w:right w:val="single" w:sz="6" w:space="0" w:color="333333"/>
            </w:tcBorders>
            <w:shd w:val="clear" w:color="auto" w:fill="auto"/>
            <w:tcMar>
              <w:top w:w="0" w:type="dxa"/>
              <w:left w:w="0" w:type="dxa"/>
              <w:bottom w:w="0" w:type="dxa"/>
              <w:right w:w="0" w:type="dxa"/>
            </w:tcMar>
          </w:tcPr>
          <w:p w:rsidR="005F79B3" w:rsidRPr="002C3050" w:rsidRDefault="005F79B3" w:rsidP="00712F1B">
            <w:pPr>
              <w:spacing w:line="276" w:lineRule="auto"/>
              <w:jc w:val="center"/>
              <w:rPr>
                <w:i/>
                <w:iCs/>
                <w:color w:val="FF0000"/>
                <w:sz w:val="22"/>
                <w:szCs w:val="22"/>
              </w:rPr>
            </w:pPr>
            <w:r>
              <w:rPr>
                <w:i/>
                <w:sz w:val="22"/>
                <w:szCs w:val="22"/>
              </w:rPr>
              <w:t>5.27</w:t>
            </w:r>
          </w:p>
        </w:tc>
        <w:tc>
          <w:tcPr>
            <w:tcW w:w="723" w:type="dxa"/>
            <w:tcBorders>
              <w:top w:val="single" w:sz="6" w:space="0" w:color="333333"/>
              <w:left w:val="single" w:sz="6" w:space="0" w:color="333333"/>
              <w:right w:val="single" w:sz="6" w:space="0" w:color="333333"/>
            </w:tcBorders>
            <w:tcMar>
              <w:top w:w="0" w:type="dxa"/>
              <w:left w:w="0" w:type="dxa"/>
              <w:bottom w:w="0" w:type="dxa"/>
              <w:right w:w="0" w:type="dxa"/>
            </w:tcMar>
          </w:tcPr>
          <w:p w:rsidR="005F79B3" w:rsidRPr="00320EEE" w:rsidRDefault="005F79B3" w:rsidP="00712F1B">
            <w:pPr>
              <w:spacing w:line="276" w:lineRule="auto"/>
              <w:jc w:val="center"/>
              <w:rPr>
                <w:i/>
                <w:iCs/>
                <w:color w:val="FF0000"/>
                <w:sz w:val="22"/>
                <w:szCs w:val="22"/>
              </w:rPr>
            </w:pPr>
            <w:r w:rsidRPr="00320EEE">
              <w:rPr>
                <w:i/>
                <w:iCs/>
                <w:sz w:val="22"/>
                <w:szCs w:val="22"/>
              </w:rPr>
              <w:t>62.57</w:t>
            </w:r>
          </w:p>
        </w:tc>
        <w:tc>
          <w:tcPr>
            <w:tcW w:w="1008" w:type="dxa"/>
            <w:tcBorders>
              <w:top w:val="single" w:sz="6" w:space="0" w:color="333333"/>
              <w:left w:val="single" w:sz="6" w:space="0" w:color="333333"/>
              <w:right w:val="single" w:sz="6" w:space="0" w:color="333333"/>
            </w:tcBorders>
            <w:tcMar>
              <w:top w:w="0" w:type="dxa"/>
              <w:left w:w="0" w:type="dxa"/>
              <w:bottom w:w="0" w:type="dxa"/>
              <w:right w:w="0" w:type="dxa"/>
            </w:tcMar>
          </w:tcPr>
          <w:p w:rsidR="005F79B3" w:rsidRPr="00320EEE" w:rsidRDefault="005F79B3" w:rsidP="00712F1B">
            <w:pPr>
              <w:spacing w:line="276" w:lineRule="auto"/>
              <w:jc w:val="center"/>
              <w:rPr>
                <w:i/>
                <w:iCs/>
                <w:color w:val="FF0000"/>
                <w:sz w:val="22"/>
                <w:szCs w:val="22"/>
              </w:rPr>
            </w:pPr>
            <w:r w:rsidRPr="00320EEE">
              <w:rPr>
                <w:i/>
                <w:iCs/>
                <w:sz w:val="22"/>
                <w:szCs w:val="22"/>
              </w:rPr>
              <w:t>0</w:t>
            </w:r>
          </w:p>
        </w:tc>
        <w:tc>
          <w:tcPr>
            <w:tcW w:w="945" w:type="dxa"/>
            <w:tcBorders>
              <w:top w:val="single" w:sz="6" w:space="0" w:color="333333"/>
              <w:left w:val="single" w:sz="6" w:space="0" w:color="333333"/>
              <w:right w:val="single" w:sz="6" w:space="0" w:color="333333"/>
            </w:tcBorders>
            <w:tcMar>
              <w:top w:w="0" w:type="dxa"/>
              <w:left w:w="0" w:type="dxa"/>
              <w:bottom w:w="0" w:type="dxa"/>
              <w:right w:w="0" w:type="dxa"/>
            </w:tcMar>
          </w:tcPr>
          <w:p w:rsidR="005F79B3" w:rsidRPr="00320EEE" w:rsidRDefault="005F79B3" w:rsidP="00712F1B">
            <w:pPr>
              <w:spacing w:line="276" w:lineRule="auto"/>
              <w:jc w:val="center"/>
              <w:rPr>
                <w:i/>
                <w:iCs/>
                <w:sz w:val="22"/>
                <w:szCs w:val="22"/>
              </w:rPr>
            </w:pPr>
            <w:r w:rsidRPr="00320EEE">
              <w:rPr>
                <w:i/>
                <w:iCs/>
                <w:sz w:val="22"/>
                <w:szCs w:val="22"/>
              </w:rPr>
              <w:t>409.18</w:t>
            </w:r>
          </w:p>
        </w:tc>
        <w:tc>
          <w:tcPr>
            <w:tcW w:w="2559" w:type="dxa"/>
            <w:vMerge/>
            <w:tcBorders>
              <w:left w:val="single" w:sz="6" w:space="0" w:color="333333"/>
              <w:right w:val="single" w:sz="6" w:space="0" w:color="333333"/>
            </w:tcBorders>
            <w:tcMar>
              <w:top w:w="0" w:type="dxa"/>
              <w:left w:w="0" w:type="dxa"/>
              <w:bottom w:w="0" w:type="dxa"/>
              <w:right w:w="0" w:type="dxa"/>
            </w:tcMar>
          </w:tcPr>
          <w:p w:rsidR="005F79B3" w:rsidRPr="00CE378E" w:rsidRDefault="005F79B3" w:rsidP="00712F1B">
            <w:pPr>
              <w:spacing w:line="276" w:lineRule="auto"/>
              <w:jc w:val="both"/>
              <w:rPr>
                <w:i/>
                <w:sz w:val="20"/>
                <w:lang w:val="es-AR"/>
              </w:rPr>
            </w:pPr>
          </w:p>
        </w:tc>
      </w:tr>
      <w:tr w:rsidR="005F79B3" w:rsidRPr="00CE378E" w:rsidTr="00712F1B">
        <w:trPr>
          <w:trHeight w:val="165"/>
          <w:jc w:val="center"/>
        </w:trPr>
        <w:tc>
          <w:tcPr>
            <w:tcW w:w="1217"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lang w:val="pt-BR"/>
              </w:rPr>
            </w:pPr>
            <w:r w:rsidRPr="00CE378E">
              <w:rPr>
                <w:b/>
                <w:sz w:val="22"/>
                <w:szCs w:val="22"/>
                <w:lang w:val="pt-BR"/>
              </w:rPr>
              <w:lastRenderedPageBreak/>
              <w:t xml:space="preserve">Locuinţă protejată </w:t>
            </w:r>
            <w:r>
              <w:rPr>
                <w:b/>
                <w:sz w:val="22"/>
                <w:szCs w:val="22"/>
                <w:lang w:val="pt-BR"/>
              </w:rPr>
              <w:t>Bârseştii</w:t>
            </w:r>
            <w:r w:rsidRPr="00CE378E">
              <w:rPr>
                <w:b/>
                <w:sz w:val="22"/>
                <w:szCs w:val="22"/>
                <w:lang w:val="pt-BR"/>
              </w:rPr>
              <w:t xml:space="preserve"> de jos</w:t>
            </w:r>
          </w:p>
        </w:tc>
        <w:tc>
          <w:tcPr>
            <w:tcW w:w="99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rPr>
            </w:pPr>
            <w:r w:rsidRPr="00CE378E">
              <w:rPr>
                <w:i/>
                <w:sz w:val="22"/>
                <w:szCs w:val="22"/>
              </w:rPr>
              <w:t>8790CR-D-VII</w:t>
            </w:r>
          </w:p>
        </w:tc>
        <w:tc>
          <w:tcPr>
            <w:tcW w:w="107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rPr>
            </w:pPr>
            <w:r w:rsidRPr="00CE378E">
              <w:rPr>
                <w:i/>
                <w:sz w:val="22"/>
                <w:szCs w:val="22"/>
              </w:rPr>
              <w:t>persoane adulte cu dizabilităţi</w:t>
            </w:r>
          </w:p>
        </w:tc>
        <w:tc>
          <w:tcPr>
            <w:tcW w:w="846"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rPr>
            </w:pPr>
            <w:r w:rsidRPr="00CE378E">
              <w:rPr>
                <w:i/>
                <w:sz w:val="22"/>
                <w:szCs w:val="22"/>
              </w:rPr>
              <w:t>8</w:t>
            </w:r>
          </w:p>
        </w:tc>
        <w:tc>
          <w:tcPr>
            <w:tcW w:w="82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rPr>
            </w:pPr>
            <w:r w:rsidRPr="00CE378E">
              <w:rPr>
                <w:i/>
                <w:sz w:val="22"/>
                <w:szCs w:val="22"/>
              </w:rPr>
              <w:t>8</w:t>
            </w:r>
          </w:p>
        </w:tc>
        <w:tc>
          <w:tcPr>
            <w:tcW w:w="87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rPr>
            </w:pPr>
            <w:r w:rsidRPr="00CE378E">
              <w:rPr>
                <w:i/>
                <w:sz w:val="22"/>
                <w:szCs w:val="22"/>
              </w:rPr>
              <w:t>287,15 mp</w:t>
            </w:r>
          </w:p>
        </w:tc>
        <w:tc>
          <w:tcPr>
            <w:tcW w:w="1138" w:type="dxa"/>
            <w:tcBorders>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sz w:val="22"/>
                <w:szCs w:val="22"/>
              </w:rPr>
            </w:pPr>
            <w:r w:rsidRPr="00CE378E">
              <w:rPr>
                <w:i/>
                <w:sz w:val="22"/>
                <w:szCs w:val="22"/>
              </w:rPr>
              <w:t>8</w:t>
            </w:r>
          </w:p>
        </w:tc>
        <w:tc>
          <w:tcPr>
            <w:tcW w:w="587"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rPr>
            </w:pPr>
            <w:r w:rsidRPr="00CE378E">
              <w:rPr>
                <w:i/>
                <w:sz w:val="22"/>
                <w:szCs w:val="22"/>
              </w:rPr>
              <w:t>0</w:t>
            </w:r>
          </w:p>
        </w:tc>
        <w:tc>
          <w:tcPr>
            <w:tcW w:w="116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tcPr>
          <w:p w:rsidR="005F79B3" w:rsidRDefault="005F79B3" w:rsidP="00712F1B">
            <w:pPr>
              <w:spacing w:line="276" w:lineRule="auto"/>
              <w:jc w:val="center"/>
              <w:rPr>
                <w:i/>
                <w:sz w:val="22"/>
                <w:szCs w:val="22"/>
              </w:rPr>
            </w:pPr>
          </w:p>
          <w:p w:rsidR="005F79B3" w:rsidRDefault="005F79B3" w:rsidP="00712F1B">
            <w:pPr>
              <w:spacing w:line="276" w:lineRule="auto"/>
              <w:jc w:val="center"/>
              <w:rPr>
                <w:i/>
                <w:sz w:val="22"/>
                <w:szCs w:val="22"/>
              </w:rPr>
            </w:pPr>
          </w:p>
          <w:p w:rsidR="005F79B3" w:rsidRPr="002C3050" w:rsidRDefault="005F79B3" w:rsidP="00712F1B">
            <w:pPr>
              <w:spacing w:line="276" w:lineRule="auto"/>
              <w:jc w:val="center"/>
              <w:rPr>
                <w:i/>
                <w:iCs/>
                <w:color w:val="FF0000"/>
                <w:sz w:val="22"/>
                <w:szCs w:val="22"/>
              </w:rPr>
            </w:pPr>
            <w:r>
              <w:rPr>
                <w:i/>
                <w:sz w:val="22"/>
                <w:szCs w:val="22"/>
              </w:rPr>
              <w:t>5.27</w:t>
            </w:r>
          </w:p>
        </w:tc>
        <w:tc>
          <w:tcPr>
            <w:tcW w:w="72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5B11C3" w:rsidRDefault="005F79B3" w:rsidP="00712F1B">
            <w:pPr>
              <w:spacing w:line="276" w:lineRule="auto"/>
              <w:jc w:val="center"/>
              <w:rPr>
                <w:i/>
                <w:iCs/>
                <w:color w:val="FF0000"/>
                <w:sz w:val="22"/>
                <w:szCs w:val="22"/>
              </w:rPr>
            </w:pPr>
            <w:r>
              <w:rPr>
                <w:i/>
                <w:sz w:val="22"/>
                <w:szCs w:val="22"/>
              </w:rPr>
              <w:t>62.57</w:t>
            </w:r>
          </w:p>
        </w:tc>
        <w:tc>
          <w:tcPr>
            <w:tcW w:w="100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5B11C3" w:rsidRDefault="005F79B3" w:rsidP="00712F1B">
            <w:pPr>
              <w:spacing w:line="276" w:lineRule="auto"/>
              <w:jc w:val="center"/>
              <w:rPr>
                <w:i/>
                <w:iCs/>
                <w:color w:val="FF0000"/>
                <w:sz w:val="22"/>
                <w:szCs w:val="22"/>
              </w:rPr>
            </w:pPr>
            <w:r w:rsidRPr="005B11C3">
              <w:rPr>
                <w:i/>
                <w:sz w:val="22"/>
                <w:szCs w:val="22"/>
              </w:rPr>
              <w:t>0</w:t>
            </w:r>
          </w:p>
        </w:tc>
        <w:tc>
          <w:tcPr>
            <w:tcW w:w="945"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5B11C3" w:rsidRDefault="005F79B3" w:rsidP="00712F1B">
            <w:pPr>
              <w:spacing w:line="276" w:lineRule="auto"/>
              <w:jc w:val="center"/>
              <w:rPr>
                <w:i/>
                <w:iCs/>
                <w:sz w:val="22"/>
                <w:szCs w:val="22"/>
              </w:rPr>
            </w:pPr>
            <w:r>
              <w:rPr>
                <w:i/>
                <w:sz w:val="22"/>
                <w:szCs w:val="22"/>
                <w:lang w:val="pt-BR"/>
              </w:rPr>
              <w:t>409.18</w:t>
            </w:r>
          </w:p>
        </w:tc>
        <w:tc>
          <w:tcPr>
            <w:tcW w:w="2559" w:type="dxa"/>
            <w:vMerge/>
            <w:tcBorders>
              <w:left w:val="single" w:sz="6" w:space="0" w:color="333333"/>
              <w:right w:val="single" w:sz="6" w:space="0" w:color="333333"/>
            </w:tcBorders>
            <w:tcMar>
              <w:top w:w="0" w:type="dxa"/>
              <w:left w:w="0" w:type="dxa"/>
              <w:bottom w:w="0" w:type="dxa"/>
              <w:right w:w="0" w:type="dxa"/>
            </w:tcMar>
          </w:tcPr>
          <w:p w:rsidR="005F79B3" w:rsidRPr="00CE378E" w:rsidRDefault="005F79B3" w:rsidP="00712F1B">
            <w:pPr>
              <w:spacing w:line="276" w:lineRule="auto"/>
              <w:jc w:val="both"/>
              <w:rPr>
                <w:i/>
                <w:sz w:val="20"/>
                <w:lang w:val="es-AR"/>
              </w:rPr>
            </w:pPr>
          </w:p>
        </w:tc>
      </w:tr>
      <w:tr w:rsidR="005F79B3" w:rsidRPr="00CE378E" w:rsidTr="00712F1B">
        <w:trPr>
          <w:trHeight w:val="930"/>
          <w:jc w:val="center"/>
        </w:trPr>
        <w:tc>
          <w:tcPr>
            <w:tcW w:w="1217"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b/>
                <w:sz w:val="22"/>
                <w:szCs w:val="22"/>
                <w:lang w:val="pt-BR"/>
              </w:rPr>
            </w:pPr>
            <w:r w:rsidRPr="00CE378E">
              <w:rPr>
                <w:b/>
                <w:sz w:val="22"/>
                <w:szCs w:val="22"/>
                <w:lang w:val="pt-BR"/>
              </w:rPr>
              <w:t>Centru de zi B</w:t>
            </w:r>
            <w:r>
              <w:rPr>
                <w:b/>
                <w:sz w:val="22"/>
                <w:szCs w:val="22"/>
                <w:lang w:val="pt-BR"/>
              </w:rPr>
              <w:t>â</w:t>
            </w:r>
            <w:r w:rsidRPr="00CE378E">
              <w:rPr>
                <w:b/>
                <w:sz w:val="22"/>
                <w:szCs w:val="22"/>
                <w:lang w:val="pt-BR"/>
              </w:rPr>
              <w:t>rse</w:t>
            </w:r>
            <w:r>
              <w:rPr>
                <w:b/>
                <w:sz w:val="22"/>
                <w:szCs w:val="22"/>
                <w:lang w:val="pt-BR"/>
              </w:rPr>
              <w:t>ş</w:t>
            </w:r>
            <w:r w:rsidRPr="00CE378E">
              <w:rPr>
                <w:b/>
                <w:sz w:val="22"/>
                <w:szCs w:val="22"/>
                <w:lang w:val="pt-BR"/>
              </w:rPr>
              <w:t>tii de jos</w:t>
            </w:r>
          </w:p>
        </w:tc>
        <w:tc>
          <w:tcPr>
            <w:tcW w:w="99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rPr>
            </w:pPr>
            <w:r w:rsidRPr="00CE378E">
              <w:rPr>
                <w:i/>
                <w:sz w:val="22"/>
                <w:szCs w:val="22"/>
              </w:rPr>
              <w:t>8899 CZ-D-I</w:t>
            </w:r>
          </w:p>
        </w:tc>
        <w:tc>
          <w:tcPr>
            <w:tcW w:w="107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rPr>
            </w:pPr>
            <w:r w:rsidRPr="00CE378E">
              <w:rPr>
                <w:i/>
                <w:sz w:val="22"/>
                <w:szCs w:val="22"/>
              </w:rPr>
              <w:t>persoane adulte cu dizabilităţi</w:t>
            </w:r>
          </w:p>
        </w:tc>
        <w:tc>
          <w:tcPr>
            <w:tcW w:w="846"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rPr>
            </w:pPr>
            <w:r w:rsidRPr="00CE378E">
              <w:rPr>
                <w:i/>
                <w:sz w:val="22"/>
                <w:szCs w:val="22"/>
              </w:rPr>
              <w:t>40</w:t>
            </w:r>
          </w:p>
        </w:tc>
        <w:tc>
          <w:tcPr>
            <w:tcW w:w="82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rPr>
            </w:pPr>
            <w:r w:rsidRPr="00CE378E">
              <w:rPr>
                <w:i/>
                <w:sz w:val="22"/>
                <w:szCs w:val="22"/>
              </w:rPr>
              <w:t>-</w:t>
            </w:r>
          </w:p>
        </w:tc>
        <w:tc>
          <w:tcPr>
            <w:tcW w:w="87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rPr>
            </w:pPr>
            <w:r w:rsidRPr="00CE378E">
              <w:rPr>
                <w:i/>
                <w:sz w:val="22"/>
                <w:szCs w:val="22"/>
                <w:lang w:val="ro-RO"/>
              </w:rPr>
              <w:t>237,90 mp</w:t>
            </w:r>
          </w:p>
        </w:tc>
        <w:tc>
          <w:tcPr>
            <w:tcW w:w="1138" w:type="dxa"/>
            <w:tcBorders>
              <w:top w:val="single" w:sz="4" w:space="0" w:color="auto"/>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rPr>
            </w:pPr>
            <w:r w:rsidRPr="00CE378E">
              <w:rPr>
                <w:i/>
                <w:sz w:val="22"/>
                <w:szCs w:val="22"/>
              </w:rPr>
              <w:t>30</w:t>
            </w:r>
          </w:p>
        </w:tc>
        <w:tc>
          <w:tcPr>
            <w:tcW w:w="587"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E378E" w:rsidRDefault="005F79B3" w:rsidP="00712F1B">
            <w:pPr>
              <w:spacing w:line="276" w:lineRule="auto"/>
              <w:jc w:val="center"/>
              <w:rPr>
                <w:i/>
                <w:sz w:val="22"/>
                <w:szCs w:val="22"/>
              </w:rPr>
            </w:pPr>
            <w:r w:rsidRPr="00CE378E">
              <w:rPr>
                <w:i/>
                <w:sz w:val="22"/>
                <w:szCs w:val="22"/>
              </w:rPr>
              <w:t>0</w:t>
            </w:r>
          </w:p>
        </w:tc>
        <w:tc>
          <w:tcPr>
            <w:tcW w:w="116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tcPr>
          <w:p w:rsidR="005F79B3" w:rsidRDefault="005F79B3" w:rsidP="00712F1B">
            <w:pPr>
              <w:spacing w:line="276" w:lineRule="auto"/>
              <w:jc w:val="center"/>
              <w:rPr>
                <w:i/>
                <w:sz w:val="22"/>
                <w:szCs w:val="22"/>
              </w:rPr>
            </w:pPr>
          </w:p>
          <w:p w:rsidR="005F79B3" w:rsidRDefault="005F79B3" w:rsidP="00712F1B">
            <w:pPr>
              <w:spacing w:line="276" w:lineRule="auto"/>
              <w:jc w:val="center"/>
              <w:rPr>
                <w:i/>
                <w:sz w:val="22"/>
                <w:szCs w:val="22"/>
              </w:rPr>
            </w:pPr>
          </w:p>
          <w:p w:rsidR="005F79B3" w:rsidRDefault="005F79B3" w:rsidP="00712F1B">
            <w:pPr>
              <w:spacing w:line="276" w:lineRule="auto"/>
              <w:jc w:val="center"/>
              <w:rPr>
                <w:i/>
                <w:sz w:val="22"/>
                <w:szCs w:val="22"/>
              </w:rPr>
            </w:pPr>
            <w:r>
              <w:rPr>
                <w:i/>
                <w:sz w:val="22"/>
                <w:szCs w:val="22"/>
              </w:rPr>
              <w:t>5.27</w:t>
            </w:r>
          </w:p>
        </w:tc>
        <w:tc>
          <w:tcPr>
            <w:tcW w:w="72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Default="005F79B3" w:rsidP="00712F1B">
            <w:pPr>
              <w:spacing w:line="276" w:lineRule="auto"/>
              <w:jc w:val="center"/>
              <w:rPr>
                <w:i/>
                <w:sz w:val="22"/>
                <w:szCs w:val="22"/>
              </w:rPr>
            </w:pPr>
            <w:r>
              <w:rPr>
                <w:i/>
                <w:sz w:val="22"/>
                <w:szCs w:val="22"/>
              </w:rPr>
              <w:t>62.57</w:t>
            </w:r>
          </w:p>
        </w:tc>
        <w:tc>
          <w:tcPr>
            <w:tcW w:w="100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5B11C3" w:rsidRDefault="005F79B3" w:rsidP="00712F1B">
            <w:pPr>
              <w:spacing w:line="276" w:lineRule="auto"/>
              <w:jc w:val="center"/>
              <w:rPr>
                <w:i/>
                <w:sz w:val="22"/>
                <w:szCs w:val="22"/>
              </w:rPr>
            </w:pPr>
            <w:r w:rsidRPr="005B11C3">
              <w:rPr>
                <w:i/>
                <w:sz w:val="22"/>
                <w:szCs w:val="22"/>
              </w:rPr>
              <w:t>0</w:t>
            </w:r>
          </w:p>
        </w:tc>
        <w:tc>
          <w:tcPr>
            <w:tcW w:w="945"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Default="005F79B3" w:rsidP="00712F1B">
            <w:pPr>
              <w:spacing w:line="276" w:lineRule="auto"/>
              <w:jc w:val="center"/>
              <w:rPr>
                <w:i/>
                <w:sz w:val="22"/>
                <w:szCs w:val="22"/>
                <w:lang w:val="pt-BR"/>
              </w:rPr>
            </w:pPr>
            <w:r>
              <w:rPr>
                <w:i/>
                <w:sz w:val="22"/>
                <w:szCs w:val="22"/>
                <w:lang w:val="pt-BR"/>
              </w:rPr>
              <w:t>409.18</w:t>
            </w:r>
          </w:p>
        </w:tc>
        <w:tc>
          <w:tcPr>
            <w:tcW w:w="2559" w:type="dxa"/>
            <w:vMerge/>
            <w:tcBorders>
              <w:left w:val="single" w:sz="6" w:space="0" w:color="333333"/>
              <w:bottom w:val="single" w:sz="6" w:space="0" w:color="333333"/>
              <w:right w:val="single" w:sz="6" w:space="0" w:color="333333"/>
            </w:tcBorders>
            <w:tcMar>
              <w:top w:w="0" w:type="dxa"/>
              <w:left w:w="0" w:type="dxa"/>
              <w:bottom w:w="0" w:type="dxa"/>
              <w:right w:w="0" w:type="dxa"/>
            </w:tcMar>
          </w:tcPr>
          <w:p w:rsidR="005F79B3" w:rsidRPr="00CE378E" w:rsidRDefault="005F79B3" w:rsidP="00712F1B">
            <w:pPr>
              <w:spacing w:line="276" w:lineRule="auto"/>
              <w:jc w:val="both"/>
              <w:rPr>
                <w:i/>
                <w:sz w:val="20"/>
                <w:lang w:val="es-AR"/>
              </w:rPr>
            </w:pPr>
          </w:p>
        </w:tc>
      </w:tr>
      <w:tr w:rsidR="005F79B3" w:rsidRPr="00D40CED" w:rsidTr="00712F1B">
        <w:trPr>
          <w:trHeight w:val="930"/>
          <w:jc w:val="center"/>
        </w:trPr>
        <w:tc>
          <w:tcPr>
            <w:tcW w:w="13946" w:type="dxa"/>
            <w:gridSpan w:val="13"/>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D40CED" w:rsidRDefault="005F79B3" w:rsidP="00712F1B">
            <w:pPr>
              <w:spacing w:line="276" w:lineRule="auto"/>
              <w:jc w:val="both"/>
              <w:rPr>
                <w:b/>
                <w:i/>
                <w:sz w:val="22"/>
                <w:szCs w:val="22"/>
                <w:lang w:val="es-AR"/>
              </w:rPr>
            </w:pPr>
            <w:r w:rsidRPr="00D40CED">
              <w:rPr>
                <w:b/>
                <w:i/>
                <w:sz w:val="22"/>
                <w:szCs w:val="22"/>
                <w:shd w:val="clear" w:color="auto" w:fill="FFFFFF"/>
              </w:rPr>
              <w:t>Proiectul “Complex de 4 Locuinţe Protejate şi Centru de Zi, Comuna Tigveni, Satul Bălileşti, Judeţul Argeş</w:t>
            </w:r>
            <w:r w:rsidRPr="00D40CED">
              <w:rPr>
                <w:b/>
                <w:i/>
                <w:sz w:val="22"/>
                <w:szCs w:val="22"/>
              </w:rPr>
              <w:t xml:space="preserve">" </w:t>
            </w:r>
            <w:r w:rsidRPr="00D40CED">
              <w:rPr>
                <w:rFonts w:eastAsia="Calibri"/>
                <w:b/>
                <w:i/>
                <w:iCs/>
                <w:sz w:val="22"/>
                <w:szCs w:val="22"/>
              </w:rPr>
              <w:t>Cod SMIS: 120644</w:t>
            </w:r>
            <w:r>
              <w:rPr>
                <w:rFonts w:eastAsia="Calibri"/>
                <w:b/>
                <w:i/>
                <w:iCs/>
                <w:sz w:val="22"/>
                <w:szCs w:val="22"/>
              </w:rPr>
              <w:t xml:space="preserve"> </w:t>
            </w:r>
            <w:r w:rsidRPr="00D40CED">
              <w:rPr>
                <w:rFonts w:eastAsia="Calibri"/>
                <w:b/>
                <w:i/>
                <w:iCs/>
                <w:sz w:val="22"/>
                <w:szCs w:val="22"/>
              </w:rPr>
              <w:t xml:space="preserve">- </w:t>
            </w:r>
            <w:r w:rsidRPr="00D40CED">
              <w:rPr>
                <w:b/>
                <w:sz w:val="22"/>
                <w:szCs w:val="22"/>
                <w:lang w:val="ro-RO"/>
              </w:rPr>
              <w:t>Contractul de finanţare nr. 3957/13.03.2019.</w:t>
            </w:r>
          </w:p>
        </w:tc>
      </w:tr>
      <w:tr w:rsidR="005F79B3" w:rsidRPr="00F75FC7" w:rsidTr="00712F1B">
        <w:trPr>
          <w:trHeight w:val="300"/>
          <w:jc w:val="center"/>
        </w:trPr>
        <w:tc>
          <w:tcPr>
            <w:tcW w:w="1217"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b/>
                <w:sz w:val="22"/>
                <w:szCs w:val="22"/>
              </w:rPr>
              <w:t>Locuinţă protejată Bălileşti</w:t>
            </w:r>
          </w:p>
        </w:tc>
        <w:tc>
          <w:tcPr>
            <w:tcW w:w="99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8790CR-D-VII</w:t>
            </w:r>
          </w:p>
        </w:tc>
        <w:tc>
          <w:tcPr>
            <w:tcW w:w="107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persoane adulte cu dizabilităţi</w:t>
            </w:r>
          </w:p>
        </w:tc>
        <w:tc>
          <w:tcPr>
            <w:tcW w:w="846"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8</w:t>
            </w:r>
          </w:p>
        </w:tc>
        <w:tc>
          <w:tcPr>
            <w:tcW w:w="82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8</w:t>
            </w:r>
          </w:p>
        </w:tc>
        <w:tc>
          <w:tcPr>
            <w:tcW w:w="870" w:type="dxa"/>
            <w:tcBorders>
              <w:top w:val="single" w:sz="6" w:space="0" w:color="333333"/>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lang w:val="ro-RO"/>
              </w:rPr>
            </w:pPr>
            <w:r w:rsidRPr="00C14303">
              <w:rPr>
                <w:i/>
                <w:sz w:val="22"/>
                <w:szCs w:val="22"/>
                <w:lang w:val="ro-RO"/>
              </w:rPr>
              <w:t>287</w:t>
            </w:r>
            <w:r w:rsidRPr="00C14303">
              <w:rPr>
                <w:i/>
                <w:sz w:val="22"/>
                <w:szCs w:val="22"/>
              </w:rPr>
              <w:t>,15 mp</w:t>
            </w:r>
          </w:p>
        </w:tc>
        <w:tc>
          <w:tcPr>
            <w:tcW w:w="1138" w:type="dxa"/>
            <w:tcBorders>
              <w:top w:val="single" w:sz="6" w:space="0" w:color="333333"/>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sz w:val="22"/>
                <w:szCs w:val="22"/>
              </w:rPr>
            </w:pPr>
            <w:r w:rsidRPr="00C14303">
              <w:rPr>
                <w:i/>
                <w:sz w:val="22"/>
                <w:szCs w:val="22"/>
              </w:rPr>
              <w:t>8</w:t>
            </w:r>
          </w:p>
        </w:tc>
        <w:tc>
          <w:tcPr>
            <w:tcW w:w="587"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0</w:t>
            </w:r>
          </w:p>
        </w:tc>
        <w:tc>
          <w:tcPr>
            <w:tcW w:w="116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2C3050" w:rsidRDefault="005F79B3" w:rsidP="00712F1B">
            <w:pPr>
              <w:spacing w:line="276" w:lineRule="auto"/>
              <w:jc w:val="center"/>
              <w:rPr>
                <w:i/>
                <w:sz w:val="22"/>
                <w:szCs w:val="22"/>
              </w:rPr>
            </w:pPr>
            <w:r>
              <w:rPr>
                <w:i/>
                <w:sz w:val="22"/>
                <w:szCs w:val="22"/>
              </w:rPr>
              <w:t>240.76</w:t>
            </w:r>
          </w:p>
        </w:tc>
        <w:tc>
          <w:tcPr>
            <w:tcW w:w="72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7A75B6" w:rsidRDefault="005F79B3" w:rsidP="00712F1B">
            <w:pPr>
              <w:spacing w:line="276" w:lineRule="auto"/>
              <w:jc w:val="center"/>
              <w:rPr>
                <w:i/>
                <w:sz w:val="22"/>
                <w:szCs w:val="22"/>
              </w:rPr>
            </w:pPr>
            <w:r>
              <w:rPr>
                <w:i/>
                <w:sz w:val="22"/>
                <w:szCs w:val="22"/>
              </w:rPr>
              <w:t>94.34</w:t>
            </w:r>
          </w:p>
        </w:tc>
        <w:tc>
          <w:tcPr>
            <w:tcW w:w="100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7A75B6" w:rsidRDefault="005F79B3" w:rsidP="00712F1B">
            <w:pPr>
              <w:spacing w:line="276" w:lineRule="auto"/>
              <w:jc w:val="center"/>
              <w:rPr>
                <w:sz w:val="22"/>
                <w:szCs w:val="22"/>
              </w:rPr>
            </w:pPr>
            <w:r w:rsidRPr="007A75B6">
              <w:rPr>
                <w:i/>
                <w:sz w:val="22"/>
                <w:szCs w:val="22"/>
              </w:rPr>
              <w:t>0</w:t>
            </w:r>
          </w:p>
        </w:tc>
        <w:tc>
          <w:tcPr>
            <w:tcW w:w="945"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7A75B6" w:rsidRDefault="005F79B3" w:rsidP="00712F1B">
            <w:pPr>
              <w:spacing w:line="276" w:lineRule="auto"/>
              <w:jc w:val="center"/>
              <w:rPr>
                <w:i/>
                <w:sz w:val="22"/>
                <w:szCs w:val="22"/>
              </w:rPr>
            </w:pPr>
            <w:r>
              <w:rPr>
                <w:i/>
                <w:sz w:val="22"/>
                <w:szCs w:val="22"/>
              </w:rPr>
              <w:t>616.80</w:t>
            </w:r>
          </w:p>
        </w:tc>
        <w:tc>
          <w:tcPr>
            <w:tcW w:w="2559" w:type="dxa"/>
            <w:vMerge w:val="restart"/>
            <w:tcBorders>
              <w:top w:val="single" w:sz="6" w:space="0" w:color="333333"/>
              <w:left w:val="single" w:sz="6" w:space="0" w:color="333333"/>
              <w:right w:val="single" w:sz="6" w:space="0" w:color="333333"/>
            </w:tcBorders>
            <w:tcMar>
              <w:top w:w="0" w:type="dxa"/>
              <w:left w:w="0" w:type="dxa"/>
              <w:bottom w:w="0" w:type="dxa"/>
              <w:right w:w="0" w:type="dxa"/>
            </w:tcMar>
          </w:tcPr>
          <w:p w:rsidR="005F79B3" w:rsidRPr="00360987" w:rsidRDefault="005F79B3" w:rsidP="00712F1B">
            <w:pPr>
              <w:spacing w:line="276" w:lineRule="auto"/>
              <w:jc w:val="both"/>
              <w:rPr>
                <w:sz w:val="20"/>
                <w:szCs w:val="22"/>
                <w:lang w:val="ro-RO"/>
              </w:rPr>
            </w:pPr>
            <w:r w:rsidRPr="00360987">
              <w:rPr>
                <w:i/>
                <w:sz w:val="20"/>
                <w:szCs w:val="22"/>
              </w:rPr>
              <w:t xml:space="preserve">Se va realiza prin POR, conform </w:t>
            </w:r>
            <w:r w:rsidRPr="00360987">
              <w:rPr>
                <w:b/>
                <w:bCs/>
                <w:sz w:val="20"/>
                <w:szCs w:val="22"/>
                <w:lang w:val="ro-RO"/>
              </w:rPr>
              <w:t>Contractului de finanţare nr. 3957/13.03.2019.</w:t>
            </w:r>
          </w:p>
          <w:p w:rsidR="005F79B3" w:rsidRPr="00360987" w:rsidRDefault="005F79B3" w:rsidP="00712F1B">
            <w:pPr>
              <w:snapToGrid w:val="0"/>
              <w:spacing w:line="276" w:lineRule="auto"/>
              <w:rPr>
                <w:b/>
                <w:bCs/>
                <w:iCs/>
                <w:sz w:val="20"/>
                <w:szCs w:val="22"/>
                <w:lang w:eastAsia="ro-RO"/>
              </w:rPr>
            </w:pPr>
            <w:r w:rsidRPr="00360987">
              <w:rPr>
                <w:b/>
                <w:bCs/>
                <w:iCs/>
                <w:sz w:val="20"/>
                <w:szCs w:val="22"/>
                <w:lang w:eastAsia="ro-RO"/>
              </w:rPr>
              <w:t>Perioada de implementare:</w:t>
            </w:r>
          </w:p>
          <w:p w:rsidR="005F79B3" w:rsidRPr="000920D4" w:rsidRDefault="005F79B3" w:rsidP="00712F1B">
            <w:pPr>
              <w:spacing w:line="276" w:lineRule="auto"/>
              <w:rPr>
                <w:rFonts w:eastAsia="Calibri"/>
                <w:iCs/>
                <w:sz w:val="20"/>
                <w:szCs w:val="22"/>
                <w:lang w:val="ro-RO"/>
              </w:rPr>
            </w:pPr>
            <w:r w:rsidRPr="000920D4">
              <w:rPr>
                <w:rFonts w:eastAsia="Calibri"/>
                <w:bCs/>
                <w:iCs/>
                <w:sz w:val="20"/>
                <w:szCs w:val="22"/>
              </w:rPr>
              <w:t>13.03.2019-</w:t>
            </w:r>
            <w:r w:rsidRPr="000920D4">
              <w:rPr>
                <w:rFonts w:eastAsia="Calibri"/>
                <w:iCs/>
                <w:sz w:val="20"/>
                <w:szCs w:val="22"/>
                <w:lang w:val="ro-RO"/>
              </w:rPr>
              <w:t>31.08.2022</w:t>
            </w:r>
          </w:p>
          <w:p w:rsidR="005F79B3" w:rsidRPr="000920D4" w:rsidRDefault="005F79B3" w:rsidP="00712F1B">
            <w:pPr>
              <w:spacing w:line="276" w:lineRule="auto"/>
              <w:jc w:val="both"/>
              <w:rPr>
                <w:b/>
                <w:bCs/>
                <w:sz w:val="20"/>
                <w:szCs w:val="22"/>
              </w:rPr>
            </w:pPr>
            <w:r w:rsidRPr="000920D4">
              <w:rPr>
                <w:b/>
                <w:sz w:val="20"/>
                <w:szCs w:val="22"/>
              </w:rPr>
              <w:t>Contract de lucrări</w:t>
            </w:r>
            <w:r w:rsidRPr="000920D4">
              <w:rPr>
                <w:sz w:val="20"/>
                <w:szCs w:val="22"/>
              </w:rPr>
              <w:t xml:space="preserve"> </w:t>
            </w:r>
            <w:r w:rsidRPr="000920D4">
              <w:rPr>
                <w:b/>
                <w:bCs/>
                <w:sz w:val="20"/>
                <w:szCs w:val="22"/>
              </w:rPr>
              <w:t>nr. 27699/13.08.2021</w:t>
            </w:r>
          </w:p>
          <w:p w:rsidR="005F79B3" w:rsidRPr="000920D4" w:rsidRDefault="005F79B3" w:rsidP="00712F1B">
            <w:pPr>
              <w:spacing w:line="276" w:lineRule="auto"/>
              <w:rPr>
                <w:rFonts w:eastAsia="Calibri"/>
                <w:sz w:val="20"/>
                <w:szCs w:val="22"/>
              </w:rPr>
            </w:pPr>
            <w:r w:rsidRPr="000920D4">
              <w:rPr>
                <w:rFonts w:eastAsia="Calibri"/>
                <w:b/>
                <w:bCs/>
                <w:sz w:val="20"/>
                <w:szCs w:val="22"/>
              </w:rPr>
              <w:t>Durata executiei lucrarilor:</w:t>
            </w:r>
            <w:r w:rsidRPr="000920D4">
              <w:rPr>
                <w:sz w:val="20"/>
                <w:szCs w:val="22"/>
                <w:lang w:val="pt-BR"/>
              </w:rPr>
              <w:t xml:space="preserve"> </w:t>
            </w:r>
            <w:r w:rsidRPr="000920D4">
              <w:rPr>
                <w:b/>
                <w:bCs/>
                <w:sz w:val="20"/>
                <w:szCs w:val="22"/>
                <w:lang w:val="pt-BR"/>
              </w:rPr>
              <w:t>9 luni</w:t>
            </w:r>
            <w:r w:rsidRPr="000920D4">
              <w:rPr>
                <w:rFonts w:eastAsia="Calibri"/>
                <w:sz w:val="20"/>
                <w:szCs w:val="22"/>
              </w:rPr>
              <w:t xml:space="preserve"> de la ordinul de începere a lucrarilor</w:t>
            </w:r>
          </w:p>
          <w:p w:rsidR="005F79B3" w:rsidRPr="007D47E1" w:rsidRDefault="005F79B3" w:rsidP="00712F1B">
            <w:pPr>
              <w:spacing w:line="276" w:lineRule="auto"/>
              <w:rPr>
                <w:i/>
                <w:color w:val="FF0000"/>
                <w:sz w:val="20"/>
              </w:rPr>
            </w:pPr>
            <w:r w:rsidRPr="000920D4">
              <w:rPr>
                <w:b/>
                <w:bCs/>
                <w:sz w:val="20"/>
                <w:szCs w:val="22"/>
                <w:lang w:val="pt-BR"/>
              </w:rPr>
              <w:t>01.09.2021-31.05.2022</w:t>
            </w:r>
          </w:p>
        </w:tc>
      </w:tr>
      <w:tr w:rsidR="005F79B3" w:rsidRPr="00C14303" w:rsidTr="00712F1B">
        <w:trPr>
          <w:trHeight w:val="300"/>
          <w:jc w:val="center"/>
        </w:trPr>
        <w:tc>
          <w:tcPr>
            <w:tcW w:w="1217"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sz w:val="22"/>
                <w:szCs w:val="22"/>
              </w:rPr>
            </w:pPr>
            <w:r w:rsidRPr="00C14303">
              <w:rPr>
                <w:b/>
                <w:sz w:val="22"/>
                <w:szCs w:val="22"/>
              </w:rPr>
              <w:t>Locuinţă protejată Bălileşti</w:t>
            </w:r>
          </w:p>
        </w:tc>
        <w:tc>
          <w:tcPr>
            <w:tcW w:w="99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8790CR-D-VII</w:t>
            </w:r>
          </w:p>
        </w:tc>
        <w:tc>
          <w:tcPr>
            <w:tcW w:w="107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persoane adulte cu dizabilităţi</w:t>
            </w:r>
          </w:p>
        </w:tc>
        <w:tc>
          <w:tcPr>
            <w:tcW w:w="846"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8</w:t>
            </w:r>
          </w:p>
        </w:tc>
        <w:tc>
          <w:tcPr>
            <w:tcW w:w="82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8</w:t>
            </w:r>
          </w:p>
        </w:tc>
        <w:tc>
          <w:tcPr>
            <w:tcW w:w="870" w:type="dxa"/>
            <w:tcBorders>
              <w:top w:val="single" w:sz="6" w:space="0" w:color="333333"/>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lang w:val="ro-RO"/>
              </w:rPr>
            </w:pPr>
            <w:r w:rsidRPr="00C14303">
              <w:rPr>
                <w:i/>
                <w:sz w:val="22"/>
                <w:szCs w:val="22"/>
                <w:lang w:val="ro-RO"/>
              </w:rPr>
              <w:t>287</w:t>
            </w:r>
            <w:r w:rsidRPr="00C14303">
              <w:rPr>
                <w:i/>
                <w:sz w:val="22"/>
                <w:szCs w:val="22"/>
              </w:rPr>
              <w:t>,15 mp</w:t>
            </w:r>
          </w:p>
        </w:tc>
        <w:tc>
          <w:tcPr>
            <w:tcW w:w="1138" w:type="dxa"/>
            <w:tcBorders>
              <w:top w:val="single" w:sz="4" w:space="0" w:color="auto"/>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sz w:val="22"/>
                <w:szCs w:val="22"/>
              </w:rPr>
            </w:pPr>
            <w:r w:rsidRPr="00C14303">
              <w:rPr>
                <w:i/>
                <w:sz w:val="22"/>
                <w:szCs w:val="22"/>
              </w:rPr>
              <w:t>8</w:t>
            </w:r>
          </w:p>
        </w:tc>
        <w:tc>
          <w:tcPr>
            <w:tcW w:w="587" w:type="dxa"/>
            <w:tcBorders>
              <w:top w:val="single" w:sz="6" w:space="0" w:color="333333"/>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0</w:t>
            </w:r>
          </w:p>
        </w:tc>
        <w:tc>
          <w:tcPr>
            <w:tcW w:w="116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tcPr>
          <w:p w:rsidR="005F79B3" w:rsidRDefault="005F79B3" w:rsidP="00712F1B">
            <w:pPr>
              <w:spacing w:line="276" w:lineRule="auto"/>
              <w:rPr>
                <w:i/>
                <w:sz w:val="22"/>
                <w:szCs w:val="22"/>
              </w:rPr>
            </w:pPr>
          </w:p>
          <w:p w:rsidR="005F79B3" w:rsidRPr="002C3050" w:rsidRDefault="005F79B3" w:rsidP="00712F1B">
            <w:pPr>
              <w:spacing w:line="276" w:lineRule="auto"/>
              <w:jc w:val="center"/>
              <w:rPr>
                <w:i/>
                <w:iCs/>
                <w:sz w:val="22"/>
                <w:szCs w:val="22"/>
              </w:rPr>
            </w:pPr>
            <w:r>
              <w:rPr>
                <w:i/>
                <w:sz w:val="22"/>
                <w:szCs w:val="22"/>
              </w:rPr>
              <w:t>240.76</w:t>
            </w:r>
          </w:p>
        </w:tc>
        <w:tc>
          <w:tcPr>
            <w:tcW w:w="72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7A75B6" w:rsidRDefault="005F79B3" w:rsidP="00712F1B">
            <w:pPr>
              <w:spacing w:line="276" w:lineRule="auto"/>
              <w:jc w:val="center"/>
              <w:rPr>
                <w:i/>
                <w:iCs/>
                <w:sz w:val="22"/>
                <w:szCs w:val="22"/>
              </w:rPr>
            </w:pPr>
            <w:r>
              <w:rPr>
                <w:i/>
                <w:sz w:val="22"/>
                <w:szCs w:val="22"/>
              </w:rPr>
              <w:t>94.34</w:t>
            </w:r>
          </w:p>
        </w:tc>
        <w:tc>
          <w:tcPr>
            <w:tcW w:w="100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7A75B6" w:rsidRDefault="005F79B3" w:rsidP="00712F1B">
            <w:pPr>
              <w:spacing w:line="276" w:lineRule="auto"/>
              <w:jc w:val="center"/>
              <w:rPr>
                <w:i/>
                <w:iCs/>
                <w:sz w:val="22"/>
                <w:szCs w:val="22"/>
              </w:rPr>
            </w:pPr>
            <w:r w:rsidRPr="007A75B6">
              <w:rPr>
                <w:i/>
                <w:sz w:val="22"/>
                <w:szCs w:val="22"/>
              </w:rPr>
              <w:t>0</w:t>
            </w:r>
          </w:p>
        </w:tc>
        <w:tc>
          <w:tcPr>
            <w:tcW w:w="945"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7A75B6" w:rsidRDefault="005F79B3" w:rsidP="00712F1B">
            <w:pPr>
              <w:spacing w:line="276" w:lineRule="auto"/>
              <w:jc w:val="center"/>
              <w:rPr>
                <w:i/>
                <w:iCs/>
                <w:sz w:val="22"/>
                <w:szCs w:val="22"/>
              </w:rPr>
            </w:pPr>
            <w:r>
              <w:rPr>
                <w:i/>
                <w:sz w:val="22"/>
                <w:szCs w:val="22"/>
              </w:rPr>
              <w:t>616.80</w:t>
            </w:r>
          </w:p>
        </w:tc>
        <w:tc>
          <w:tcPr>
            <w:tcW w:w="2559" w:type="dxa"/>
            <w:vMerge/>
            <w:tcBorders>
              <w:left w:val="single" w:sz="6" w:space="0" w:color="333333"/>
              <w:right w:val="single" w:sz="6" w:space="0" w:color="333333"/>
            </w:tcBorders>
            <w:tcMar>
              <w:top w:w="0" w:type="dxa"/>
              <w:left w:w="0" w:type="dxa"/>
              <w:bottom w:w="0" w:type="dxa"/>
              <w:right w:w="0" w:type="dxa"/>
            </w:tcMar>
          </w:tcPr>
          <w:p w:rsidR="005F79B3" w:rsidRPr="00C14303" w:rsidRDefault="005F79B3" w:rsidP="00712F1B">
            <w:pPr>
              <w:spacing w:line="276" w:lineRule="auto"/>
              <w:jc w:val="both"/>
              <w:rPr>
                <w:i/>
                <w:sz w:val="20"/>
              </w:rPr>
            </w:pPr>
          </w:p>
        </w:tc>
      </w:tr>
      <w:tr w:rsidR="005F79B3" w:rsidRPr="00C14303" w:rsidTr="00712F1B">
        <w:trPr>
          <w:trHeight w:val="300"/>
          <w:jc w:val="center"/>
        </w:trPr>
        <w:tc>
          <w:tcPr>
            <w:tcW w:w="1217"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sz w:val="22"/>
                <w:szCs w:val="22"/>
              </w:rPr>
            </w:pPr>
            <w:r w:rsidRPr="00C14303">
              <w:rPr>
                <w:b/>
                <w:sz w:val="22"/>
                <w:szCs w:val="22"/>
                <w:lang w:val="it-IT"/>
              </w:rPr>
              <w:t>Locuinţă protejată Bălileşti</w:t>
            </w:r>
          </w:p>
        </w:tc>
        <w:tc>
          <w:tcPr>
            <w:tcW w:w="99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8790CR-D-VII</w:t>
            </w:r>
          </w:p>
        </w:tc>
        <w:tc>
          <w:tcPr>
            <w:tcW w:w="107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persoane adulte cu dizabilităţi</w:t>
            </w:r>
          </w:p>
        </w:tc>
        <w:tc>
          <w:tcPr>
            <w:tcW w:w="846"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8</w:t>
            </w:r>
          </w:p>
        </w:tc>
        <w:tc>
          <w:tcPr>
            <w:tcW w:w="82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8</w:t>
            </w:r>
          </w:p>
        </w:tc>
        <w:tc>
          <w:tcPr>
            <w:tcW w:w="87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lang w:val="ro-RO"/>
              </w:rPr>
            </w:pPr>
            <w:r w:rsidRPr="00C14303">
              <w:rPr>
                <w:i/>
                <w:sz w:val="22"/>
                <w:szCs w:val="22"/>
                <w:lang w:val="ro-RO"/>
              </w:rPr>
              <w:t>287</w:t>
            </w:r>
            <w:r w:rsidRPr="00C14303">
              <w:rPr>
                <w:i/>
                <w:sz w:val="22"/>
                <w:szCs w:val="22"/>
              </w:rPr>
              <w:t>,15 mp</w:t>
            </w:r>
          </w:p>
        </w:tc>
        <w:tc>
          <w:tcPr>
            <w:tcW w:w="1138" w:type="dxa"/>
            <w:tcBorders>
              <w:top w:val="single" w:sz="4" w:space="0" w:color="auto"/>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sz w:val="22"/>
                <w:szCs w:val="22"/>
              </w:rPr>
            </w:pPr>
            <w:r w:rsidRPr="00C14303">
              <w:rPr>
                <w:i/>
                <w:sz w:val="22"/>
                <w:szCs w:val="22"/>
              </w:rPr>
              <w:t>8</w:t>
            </w:r>
          </w:p>
        </w:tc>
        <w:tc>
          <w:tcPr>
            <w:tcW w:w="587"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0</w:t>
            </w:r>
          </w:p>
        </w:tc>
        <w:tc>
          <w:tcPr>
            <w:tcW w:w="116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tcPr>
          <w:p w:rsidR="005F79B3" w:rsidRDefault="005F79B3" w:rsidP="00712F1B">
            <w:pPr>
              <w:spacing w:line="276" w:lineRule="auto"/>
              <w:jc w:val="center"/>
              <w:rPr>
                <w:i/>
                <w:sz w:val="22"/>
                <w:szCs w:val="22"/>
              </w:rPr>
            </w:pPr>
          </w:p>
          <w:p w:rsidR="005F79B3" w:rsidRPr="002C3050" w:rsidRDefault="005F79B3" w:rsidP="00712F1B">
            <w:pPr>
              <w:spacing w:line="276" w:lineRule="auto"/>
              <w:jc w:val="center"/>
              <w:rPr>
                <w:i/>
                <w:iCs/>
                <w:color w:val="FF0000"/>
                <w:sz w:val="22"/>
                <w:szCs w:val="22"/>
              </w:rPr>
            </w:pPr>
            <w:r>
              <w:rPr>
                <w:i/>
                <w:sz w:val="22"/>
                <w:szCs w:val="22"/>
              </w:rPr>
              <w:t>240.76</w:t>
            </w:r>
          </w:p>
        </w:tc>
        <w:tc>
          <w:tcPr>
            <w:tcW w:w="72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7A75B6" w:rsidRDefault="005F79B3" w:rsidP="00712F1B">
            <w:pPr>
              <w:spacing w:line="276" w:lineRule="auto"/>
              <w:jc w:val="center"/>
              <w:rPr>
                <w:i/>
                <w:iCs/>
                <w:color w:val="FF0000"/>
                <w:sz w:val="22"/>
                <w:szCs w:val="22"/>
              </w:rPr>
            </w:pPr>
            <w:r>
              <w:rPr>
                <w:i/>
                <w:sz w:val="22"/>
                <w:szCs w:val="22"/>
              </w:rPr>
              <w:t>94.34</w:t>
            </w:r>
          </w:p>
        </w:tc>
        <w:tc>
          <w:tcPr>
            <w:tcW w:w="100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7A75B6" w:rsidRDefault="005F79B3" w:rsidP="00712F1B">
            <w:pPr>
              <w:spacing w:line="276" w:lineRule="auto"/>
              <w:jc w:val="center"/>
              <w:rPr>
                <w:i/>
                <w:iCs/>
                <w:color w:val="FF0000"/>
                <w:sz w:val="22"/>
                <w:szCs w:val="22"/>
              </w:rPr>
            </w:pPr>
            <w:r w:rsidRPr="007A75B6">
              <w:rPr>
                <w:i/>
                <w:sz w:val="22"/>
                <w:szCs w:val="22"/>
              </w:rPr>
              <w:t>0</w:t>
            </w:r>
          </w:p>
        </w:tc>
        <w:tc>
          <w:tcPr>
            <w:tcW w:w="945"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7A75B6" w:rsidRDefault="005F79B3" w:rsidP="00712F1B">
            <w:pPr>
              <w:spacing w:line="276" w:lineRule="auto"/>
              <w:jc w:val="center"/>
              <w:rPr>
                <w:i/>
                <w:iCs/>
                <w:sz w:val="22"/>
                <w:szCs w:val="22"/>
              </w:rPr>
            </w:pPr>
            <w:r>
              <w:rPr>
                <w:i/>
                <w:sz w:val="22"/>
                <w:szCs w:val="22"/>
              </w:rPr>
              <w:t>616.80</w:t>
            </w:r>
          </w:p>
        </w:tc>
        <w:tc>
          <w:tcPr>
            <w:tcW w:w="2559" w:type="dxa"/>
            <w:vMerge/>
            <w:tcBorders>
              <w:left w:val="single" w:sz="6" w:space="0" w:color="333333"/>
              <w:right w:val="single" w:sz="6" w:space="0" w:color="333333"/>
            </w:tcBorders>
            <w:tcMar>
              <w:top w:w="0" w:type="dxa"/>
              <w:left w:w="0" w:type="dxa"/>
              <w:bottom w:w="0" w:type="dxa"/>
              <w:right w:w="0" w:type="dxa"/>
            </w:tcMar>
          </w:tcPr>
          <w:p w:rsidR="005F79B3" w:rsidRPr="00C14303" w:rsidRDefault="005F79B3" w:rsidP="00712F1B">
            <w:pPr>
              <w:spacing w:line="276" w:lineRule="auto"/>
              <w:jc w:val="both"/>
              <w:rPr>
                <w:i/>
                <w:sz w:val="20"/>
              </w:rPr>
            </w:pPr>
          </w:p>
        </w:tc>
      </w:tr>
      <w:tr w:rsidR="005F79B3" w:rsidRPr="00C14303" w:rsidTr="00712F1B">
        <w:trPr>
          <w:trHeight w:val="993"/>
          <w:jc w:val="center"/>
        </w:trPr>
        <w:tc>
          <w:tcPr>
            <w:tcW w:w="1217"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1B4AA0" w:rsidRDefault="005F79B3" w:rsidP="00712F1B">
            <w:pPr>
              <w:spacing w:line="276" w:lineRule="auto"/>
              <w:jc w:val="center"/>
              <w:rPr>
                <w:sz w:val="22"/>
                <w:szCs w:val="22"/>
              </w:rPr>
            </w:pPr>
            <w:r w:rsidRPr="00C14303">
              <w:rPr>
                <w:b/>
                <w:sz w:val="22"/>
                <w:szCs w:val="22"/>
                <w:lang w:val="it-IT"/>
              </w:rPr>
              <w:t>Locuinţă protejată Bălileşti</w:t>
            </w:r>
          </w:p>
        </w:tc>
        <w:tc>
          <w:tcPr>
            <w:tcW w:w="990"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Default="005F79B3" w:rsidP="00712F1B">
            <w:pPr>
              <w:spacing w:line="276" w:lineRule="auto"/>
              <w:jc w:val="center"/>
              <w:rPr>
                <w:i/>
                <w:sz w:val="22"/>
                <w:szCs w:val="22"/>
              </w:rPr>
            </w:pPr>
            <w:r w:rsidRPr="00C14303">
              <w:rPr>
                <w:i/>
                <w:sz w:val="22"/>
                <w:szCs w:val="22"/>
              </w:rPr>
              <w:t>8790CR-D-VII</w:t>
            </w:r>
          </w:p>
          <w:p w:rsidR="005F79B3" w:rsidRPr="001B4AA0" w:rsidRDefault="005F79B3" w:rsidP="00712F1B">
            <w:pPr>
              <w:spacing w:line="276" w:lineRule="auto"/>
              <w:rPr>
                <w:sz w:val="22"/>
                <w:szCs w:val="22"/>
              </w:rPr>
            </w:pPr>
          </w:p>
        </w:tc>
        <w:tc>
          <w:tcPr>
            <w:tcW w:w="1073"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B45E4A" w:rsidRDefault="005F79B3" w:rsidP="00712F1B">
            <w:pPr>
              <w:spacing w:line="276" w:lineRule="auto"/>
              <w:jc w:val="center"/>
              <w:rPr>
                <w:i/>
                <w:sz w:val="22"/>
                <w:szCs w:val="22"/>
              </w:rPr>
            </w:pPr>
            <w:r w:rsidRPr="00C14303">
              <w:rPr>
                <w:i/>
                <w:sz w:val="22"/>
                <w:szCs w:val="22"/>
              </w:rPr>
              <w:t>persoane adulte cu dizabilităţi</w:t>
            </w:r>
          </w:p>
        </w:tc>
        <w:tc>
          <w:tcPr>
            <w:tcW w:w="846"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Default="005F79B3" w:rsidP="00712F1B">
            <w:pPr>
              <w:spacing w:line="276" w:lineRule="auto"/>
              <w:jc w:val="center"/>
              <w:rPr>
                <w:i/>
                <w:sz w:val="22"/>
                <w:szCs w:val="22"/>
              </w:rPr>
            </w:pPr>
            <w:r w:rsidRPr="00C14303">
              <w:rPr>
                <w:i/>
                <w:sz w:val="22"/>
                <w:szCs w:val="22"/>
              </w:rPr>
              <w:t>8</w:t>
            </w:r>
          </w:p>
          <w:p w:rsidR="005F79B3" w:rsidRPr="001B4AA0" w:rsidRDefault="005F79B3" w:rsidP="00712F1B">
            <w:pPr>
              <w:spacing w:line="276" w:lineRule="auto"/>
              <w:rPr>
                <w:sz w:val="22"/>
                <w:szCs w:val="22"/>
              </w:rPr>
            </w:pPr>
          </w:p>
        </w:tc>
        <w:tc>
          <w:tcPr>
            <w:tcW w:w="823"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Default="005F79B3" w:rsidP="00712F1B">
            <w:pPr>
              <w:spacing w:line="276" w:lineRule="auto"/>
              <w:jc w:val="center"/>
              <w:rPr>
                <w:i/>
                <w:sz w:val="22"/>
                <w:szCs w:val="22"/>
              </w:rPr>
            </w:pPr>
            <w:r w:rsidRPr="00C14303">
              <w:rPr>
                <w:i/>
                <w:sz w:val="22"/>
                <w:szCs w:val="22"/>
              </w:rPr>
              <w:t>8</w:t>
            </w:r>
          </w:p>
          <w:p w:rsidR="005F79B3" w:rsidRPr="001B4AA0" w:rsidRDefault="005F79B3" w:rsidP="00712F1B">
            <w:pPr>
              <w:spacing w:line="276" w:lineRule="auto"/>
              <w:rPr>
                <w:sz w:val="22"/>
                <w:szCs w:val="22"/>
              </w:rPr>
            </w:pPr>
          </w:p>
        </w:tc>
        <w:tc>
          <w:tcPr>
            <w:tcW w:w="870"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Default="005F79B3" w:rsidP="00712F1B">
            <w:pPr>
              <w:spacing w:line="276" w:lineRule="auto"/>
              <w:jc w:val="center"/>
              <w:rPr>
                <w:i/>
                <w:sz w:val="22"/>
                <w:szCs w:val="22"/>
              </w:rPr>
            </w:pPr>
            <w:r w:rsidRPr="00C14303">
              <w:rPr>
                <w:i/>
                <w:sz w:val="22"/>
                <w:szCs w:val="22"/>
                <w:lang w:val="ro-RO"/>
              </w:rPr>
              <w:t>287</w:t>
            </w:r>
            <w:r w:rsidRPr="00C14303">
              <w:rPr>
                <w:i/>
                <w:sz w:val="22"/>
                <w:szCs w:val="22"/>
              </w:rPr>
              <w:t>,15 mp</w:t>
            </w:r>
          </w:p>
          <w:p w:rsidR="005F79B3" w:rsidRPr="001B4AA0" w:rsidRDefault="005F79B3" w:rsidP="00712F1B">
            <w:pPr>
              <w:spacing w:line="276" w:lineRule="auto"/>
              <w:rPr>
                <w:sz w:val="22"/>
                <w:szCs w:val="22"/>
                <w:lang w:val="ro-RO"/>
              </w:rPr>
            </w:pPr>
          </w:p>
        </w:tc>
        <w:tc>
          <w:tcPr>
            <w:tcW w:w="1138" w:type="dxa"/>
            <w:tcBorders>
              <w:top w:val="single" w:sz="4" w:space="0" w:color="auto"/>
              <w:left w:val="single" w:sz="6" w:space="0" w:color="333333"/>
              <w:right w:val="single" w:sz="6" w:space="0" w:color="333333"/>
            </w:tcBorders>
            <w:tcMar>
              <w:top w:w="0" w:type="dxa"/>
              <w:left w:w="0" w:type="dxa"/>
              <w:bottom w:w="0" w:type="dxa"/>
              <w:right w:w="0" w:type="dxa"/>
            </w:tcMar>
            <w:vAlign w:val="center"/>
          </w:tcPr>
          <w:p w:rsidR="005F79B3" w:rsidRDefault="005F79B3" w:rsidP="00712F1B">
            <w:pPr>
              <w:spacing w:line="276" w:lineRule="auto"/>
              <w:jc w:val="center"/>
              <w:rPr>
                <w:i/>
                <w:sz w:val="22"/>
                <w:szCs w:val="22"/>
              </w:rPr>
            </w:pPr>
            <w:r w:rsidRPr="00C14303">
              <w:rPr>
                <w:i/>
                <w:sz w:val="22"/>
                <w:szCs w:val="22"/>
              </w:rPr>
              <w:t>8</w:t>
            </w:r>
          </w:p>
          <w:p w:rsidR="005F79B3" w:rsidRPr="001B4AA0" w:rsidRDefault="005F79B3" w:rsidP="00712F1B">
            <w:pPr>
              <w:spacing w:line="276" w:lineRule="auto"/>
              <w:rPr>
                <w:sz w:val="22"/>
                <w:szCs w:val="22"/>
              </w:rPr>
            </w:pPr>
          </w:p>
        </w:tc>
        <w:tc>
          <w:tcPr>
            <w:tcW w:w="587"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Default="005F79B3" w:rsidP="00712F1B">
            <w:pPr>
              <w:spacing w:line="276" w:lineRule="auto"/>
              <w:jc w:val="center"/>
              <w:rPr>
                <w:i/>
                <w:sz w:val="22"/>
                <w:szCs w:val="22"/>
              </w:rPr>
            </w:pPr>
            <w:r w:rsidRPr="00C14303">
              <w:rPr>
                <w:i/>
                <w:sz w:val="22"/>
                <w:szCs w:val="22"/>
              </w:rPr>
              <w:t>0</w:t>
            </w:r>
          </w:p>
          <w:p w:rsidR="005F79B3" w:rsidRPr="001B4AA0" w:rsidRDefault="005F79B3" w:rsidP="00712F1B">
            <w:pPr>
              <w:spacing w:line="276" w:lineRule="auto"/>
              <w:rPr>
                <w:sz w:val="22"/>
                <w:szCs w:val="22"/>
              </w:rPr>
            </w:pPr>
          </w:p>
        </w:tc>
        <w:tc>
          <w:tcPr>
            <w:tcW w:w="1167" w:type="dxa"/>
            <w:tcBorders>
              <w:top w:val="single" w:sz="6" w:space="0" w:color="333333"/>
              <w:left w:val="single" w:sz="6" w:space="0" w:color="333333"/>
              <w:right w:val="single" w:sz="6" w:space="0" w:color="333333"/>
            </w:tcBorders>
            <w:shd w:val="clear" w:color="auto" w:fill="auto"/>
            <w:tcMar>
              <w:top w:w="0" w:type="dxa"/>
              <w:left w:w="0" w:type="dxa"/>
              <w:bottom w:w="0" w:type="dxa"/>
              <w:right w:w="0" w:type="dxa"/>
            </w:tcMar>
          </w:tcPr>
          <w:p w:rsidR="005F79B3" w:rsidRDefault="005F79B3" w:rsidP="00712F1B">
            <w:pPr>
              <w:spacing w:line="276" w:lineRule="auto"/>
              <w:jc w:val="center"/>
              <w:rPr>
                <w:i/>
                <w:sz w:val="22"/>
                <w:szCs w:val="22"/>
              </w:rPr>
            </w:pPr>
          </w:p>
          <w:p w:rsidR="005F79B3" w:rsidRDefault="005F79B3" w:rsidP="00712F1B">
            <w:pPr>
              <w:spacing w:line="276" w:lineRule="auto"/>
              <w:jc w:val="center"/>
              <w:rPr>
                <w:i/>
                <w:sz w:val="22"/>
                <w:szCs w:val="22"/>
              </w:rPr>
            </w:pPr>
            <w:r>
              <w:rPr>
                <w:i/>
                <w:sz w:val="22"/>
                <w:szCs w:val="22"/>
              </w:rPr>
              <w:t>240.76</w:t>
            </w:r>
          </w:p>
          <w:p w:rsidR="005F79B3" w:rsidRPr="002C3050" w:rsidRDefault="005F79B3" w:rsidP="00712F1B">
            <w:pPr>
              <w:spacing w:line="276" w:lineRule="auto"/>
              <w:jc w:val="center"/>
              <w:rPr>
                <w:i/>
                <w:iCs/>
                <w:color w:val="FF0000"/>
                <w:sz w:val="22"/>
                <w:szCs w:val="22"/>
              </w:rPr>
            </w:pPr>
          </w:p>
        </w:tc>
        <w:tc>
          <w:tcPr>
            <w:tcW w:w="72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Default="005F79B3" w:rsidP="00712F1B">
            <w:pPr>
              <w:spacing w:line="276" w:lineRule="auto"/>
              <w:jc w:val="center"/>
              <w:rPr>
                <w:i/>
                <w:sz w:val="22"/>
                <w:szCs w:val="22"/>
              </w:rPr>
            </w:pPr>
            <w:r>
              <w:rPr>
                <w:i/>
                <w:sz w:val="22"/>
                <w:szCs w:val="22"/>
              </w:rPr>
              <w:t>94.34</w:t>
            </w:r>
          </w:p>
          <w:p w:rsidR="005F79B3" w:rsidRDefault="005F79B3" w:rsidP="00712F1B">
            <w:pPr>
              <w:spacing w:line="276" w:lineRule="auto"/>
              <w:rPr>
                <w:i/>
                <w:sz w:val="22"/>
                <w:szCs w:val="22"/>
              </w:rPr>
            </w:pPr>
          </w:p>
          <w:p w:rsidR="005F79B3" w:rsidRPr="001B4AA0" w:rsidRDefault="005F79B3" w:rsidP="00712F1B">
            <w:pPr>
              <w:spacing w:line="276" w:lineRule="auto"/>
              <w:rPr>
                <w:sz w:val="22"/>
                <w:szCs w:val="22"/>
              </w:rPr>
            </w:pPr>
          </w:p>
        </w:tc>
        <w:tc>
          <w:tcPr>
            <w:tcW w:w="100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Default="005F79B3" w:rsidP="00712F1B">
            <w:pPr>
              <w:spacing w:line="276" w:lineRule="auto"/>
              <w:jc w:val="center"/>
              <w:rPr>
                <w:i/>
                <w:sz w:val="22"/>
                <w:szCs w:val="22"/>
              </w:rPr>
            </w:pPr>
            <w:r w:rsidRPr="007A75B6">
              <w:rPr>
                <w:i/>
                <w:sz w:val="22"/>
                <w:szCs w:val="22"/>
              </w:rPr>
              <w:t>0</w:t>
            </w:r>
          </w:p>
          <w:p w:rsidR="005F79B3" w:rsidRDefault="005F79B3" w:rsidP="00712F1B">
            <w:pPr>
              <w:spacing w:line="276" w:lineRule="auto"/>
              <w:rPr>
                <w:i/>
                <w:sz w:val="22"/>
                <w:szCs w:val="22"/>
              </w:rPr>
            </w:pPr>
          </w:p>
          <w:p w:rsidR="005F79B3" w:rsidRDefault="005F79B3" w:rsidP="00712F1B">
            <w:pPr>
              <w:spacing w:line="276" w:lineRule="auto"/>
              <w:rPr>
                <w:i/>
                <w:sz w:val="22"/>
                <w:szCs w:val="22"/>
              </w:rPr>
            </w:pPr>
          </w:p>
          <w:p w:rsidR="005F79B3" w:rsidRPr="001B4AA0" w:rsidRDefault="005F79B3" w:rsidP="00712F1B">
            <w:pPr>
              <w:spacing w:line="276" w:lineRule="auto"/>
              <w:rPr>
                <w:sz w:val="22"/>
                <w:szCs w:val="22"/>
              </w:rPr>
            </w:pPr>
          </w:p>
        </w:tc>
        <w:tc>
          <w:tcPr>
            <w:tcW w:w="945"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Default="005F79B3" w:rsidP="00712F1B">
            <w:pPr>
              <w:spacing w:line="276" w:lineRule="auto"/>
              <w:jc w:val="center"/>
              <w:rPr>
                <w:i/>
                <w:sz w:val="22"/>
                <w:szCs w:val="22"/>
              </w:rPr>
            </w:pPr>
            <w:r>
              <w:rPr>
                <w:i/>
                <w:sz w:val="22"/>
                <w:szCs w:val="22"/>
              </w:rPr>
              <w:t>616.80</w:t>
            </w:r>
          </w:p>
          <w:p w:rsidR="005F79B3" w:rsidRDefault="005F79B3" w:rsidP="00712F1B">
            <w:pPr>
              <w:spacing w:line="276" w:lineRule="auto"/>
              <w:rPr>
                <w:i/>
                <w:sz w:val="22"/>
                <w:szCs w:val="22"/>
              </w:rPr>
            </w:pPr>
          </w:p>
          <w:p w:rsidR="005F79B3" w:rsidRDefault="005F79B3" w:rsidP="00712F1B">
            <w:pPr>
              <w:spacing w:line="276" w:lineRule="auto"/>
              <w:rPr>
                <w:i/>
                <w:sz w:val="22"/>
                <w:szCs w:val="22"/>
              </w:rPr>
            </w:pPr>
          </w:p>
          <w:p w:rsidR="005F79B3" w:rsidRPr="001B4AA0" w:rsidRDefault="005F79B3" w:rsidP="00712F1B">
            <w:pPr>
              <w:spacing w:line="276" w:lineRule="auto"/>
              <w:rPr>
                <w:sz w:val="22"/>
                <w:szCs w:val="22"/>
              </w:rPr>
            </w:pPr>
          </w:p>
        </w:tc>
        <w:tc>
          <w:tcPr>
            <w:tcW w:w="2559" w:type="dxa"/>
            <w:vMerge/>
            <w:tcBorders>
              <w:left w:val="single" w:sz="6" w:space="0" w:color="333333"/>
              <w:right w:val="single" w:sz="6" w:space="0" w:color="333333"/>
            </w:tcBorders>
            <w:tcMar>
              <w:top w:w="0" w:type="dxa"/>
              <w:left w:w="0" w:type="dxa"/>
              <w:bottom w:w="0" w:type="dxa"/>
              <w:right w:w="0" w:type="dxa"/>
            </w:tcMar>
          </w:tcPr>
          <w:p w:rsidR="005F79B3" w:rsidRPr="00C14303" w:rsidRDefault="005F79B3" w:rsidP="00712F1B">
            <w:pPr>
              <w:spacing w:line="276" w:lineRule="auto"/>
              <w:jc w:val="both"/>
              <w:rPr>
                <w:i/>
                <w:sz w:val="20"/>
              </w:rPr>
            </w:pPr>
          </w:p>
        </w:tc>
      </w:tr>
      <w:tr w:rsidR="005F79B3" w:rsidRPr="00C14303" w:rsidTr="00712F1B">
        <w:trPr>
          <w:trHeight w:val="912"/>
          <w:jc w:val="center"/>
        </w:trPr>
        <w:tc>
          <w:tcPr>
            <w:tcW w:w="1217"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b/>
                <w:sz w:val="22"/>
                <w:szCs w:val="22"/>
                <w:lang w:val="it-IT"/>
              </w:rPr>
            </w:pPr>
            <w:r w:rsidRPr="00C14303">
              <w:rPr>
                <w:b/>
                <w:sz w:val="22"/>
                <w:szCs w:val="22"/>
                <w:lang w:val="it-IT"/>
              </w:rPr>
              <w:t>Centru de zi B</w:t>
            </w:r>
            <w:r>
              <w:rPr>
                <w:b/>
                <w:sz w:val="22"/>
                <w:szCs w:val="22"/>
                <w:lang w:val="it-IT"/>
              </w:rPr>
              <w:t>ă</w:t>
            </w:r>
            <w:r w:rsidRPr="00C14303">
              <w:rPr>
                <w:b/>
                <w:sz w:val="22"/>
                <w:szCs w:val="22"/>
                <w:lang w:val="it-IT"/>
              </w:rPr>
              <w:t>lile</w:t>
            </w:r>
            <w:r>
              <w:rPr>
                <w:b/>
                <w:sz w:val="22"/>
                <w:szCs w:val="22"/>
                <w:lang w:val="it-IT"/>
              </w:rPr>
              <w:t>ş</w:t>
            </w:r>
            <w:r w:rsidRPr="00C14303">
              <w:rPr>
                <w:b/>
                <w:sz w:val="22"/>
                <w:szCs w:val="22"/>
                <w:lang w:val="it-IT"/>
              </w:rPr>
              <w:t>ti</w:t>
            </w:r>
          </w:p>
        </w:tc>
        <w:tc>
          <w:tcPr>
            <w:tcW w:w="99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8899 CZ-D-I</w:t>
            </w:r>
          </w:p>
        </w:tc>
        <w:tc>
          <w:tcPr>
            <w:tcW w:w="107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persoane adulte cu dizabilităţi</w:t>
            </w:r>
          </w:p>
        </w:tc>
        <w:tc>
          <w:tcPr>
            <w:tcW w:w="846"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40</w:t>
            </w:r>
          </w:p>
        </w:tc>
        <w:tc>
          <w:tcPr>
            <w:tcW w:w="82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w:t>
            </w:r>
          </w:p>
        </w:tc>
        <w:tc>
          <w:tcPr>
            <w:tcW w:w="87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lang w:val="ro-RO"/>
              </w:rPr>
            </w:pPr>
            <w:r w:rsidRPr="00C14303">
              <w:rPr>
                <w:i/>
                <w:sz w:val="22"/>
                <w:szCs w:val="22"/>
                <w:lang w:val="ro-RO"/>
              </w:rPr>
              <w:t>263,90 mp</w:t>
            </w:r>
          </w:p>
        </w:tc>
        <w:tc>
          <w:tcPr>
            <w:tcW w:w="1138" w:type="dxa"/>
            <w:tcBorders>
              <w:top w:val="single" w:sz="4" w:space="0" w:color="auto"/>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30</w:t>
            </w:r>
          </w:p>
        </w:tc>
        <w:tc>
          <w:tcPr>
            <w:tcW w:w="587"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0</w:t>
            </w:r>
          </w:p>
        </w:tc>
        <w:tc>
          <w:tcPr>
            <w:tcW w:w="116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tcPr>
          <w:p w:rsidR="005F79B3" w:rsidRDefault="005F79B3" w:rsidP="00712F1B">
            <w:pPr>
              <w:spacing w:line="276" w:lineRule="auto"/>
              <w:jc w:val="center"/>
              <w:rPr>
                <w:i/>
                <w:sz w:val="22"/>
                <w:szCs w:val="22"/>
              </w:rPr>
            </w:pPr>
            <w:r>
              <w:rPr>
                <w:i/>
                <w:sz w:val="22"/>
                <w:szCs w:val="22"/>
              </w:rPr>
              <w:t>240.76</w:t>
            </w:r>
          </w:p>
        </w:tc>
        <w:tc>
          <w:tcPr>
            <w:tcW w:w="72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Default="005F79B3" w:rsidP="00712F1B">
            <w:pPr>
              <w:spacing w:line="276" w:lineRule="auto"/>
              <w:jc w:val="center"/>
              <w:rPr>
                <w:i/>
                <w:sz w:val="22"/>
                <w:szCs w:val="22"/>
              </w:rPr>
            </w:pPr>
            <w:r>
              <w:rPr>
                <w:i/>
                <w:sz w:val="22"/>
                <w:szCs w:val="22"/>
              </w:rPr>
              <w:t>94.34</w:t>
            </w:r>
          </w:p>
        </w:tc>
        <w:tc>
          <w:tcPr>
            <w:tcW w:w="100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7A75B6" w:rsidRDefault="005F79B3" w:rsidP="00712F1B">
            <w:pPr>
              <w:spacing w:line="276" w:lineRule="auto"/>
              <w:jc w:val="center"/>
              <w:rPr>
                <w:i/>
                <w:sz w:val="22"/>
                <w:szCs w:val="22"/>
              </w:rPr>
            </w:pPr>
            <w:r w:rsidRPr="007A75B6">
              <w:rPr>
                <w:i/>
                <w:sz w:val="22"/>
                <w:szCs w:val="22"/>
              </w:rPr>
              <w:t>0</w:t>
            </w:r>
          </w:p>
        </w:tc>
        <w:tc>
          <w:tcPr>
            <w:tcW w:w="945"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Default="005F79B3" w:rsidP="00712F1B">
            <w:pPr>
              <w:spacing w:line="276" w:lineRule="auto"/>
              <w:jc w:val="center"/>
              <w:rPr>
                <w:i/>
                <w:sz w:val="22"/>
                <w:szCs w:val="22"/>
              </w:rPr>
            </w:pPr>
            <w:r>
              <w:rPr>
                <w:i/>
                <w:sz w:val="22"/>
                <w:szCs w:val="22"/>
              </w:rPr>
              <w:t>616.80</w:t>
            </w:r>
          </w:p>
        </w:tc>
        <w:tc>
          <w:tcPr>
            <w:tcW w:w="2559" w:type="dxa"/>
            <w:vMerge/>
            <w:tcBorders>
              <w:left w:val="single" w:sz="6" w:space="0" w:color="333333"/>
              <w:bottom w:val="single" w:sz="6" w:space="0" w:color="333333"/>
              <w:right w:val="single" w:sz="6" w:space="0" w:color="333333"/>
            </w:tcBorders>
            <w:tcMar>
              <w:top w:w="0" w:type="dxa"/>
              <w:left w:w="0" w:type="dxa"/>
              <w:bottom w:w="0" w:type="dxa"/>
              <w:right w:w="0" w:type="dxa"/>
            </w:tcMar>
          </w:tcPr>
          <w:p w:rsidR="005F79B3" w:rsidRPr="00C14303" w:rsidRDefault="005F79B3" w:rsidP="00712F1B">
            <w:pPr>
              <w:spacing w:line="276" w:lineRule="auto"/>
              <w:jc w:val="both"/>
              <w:rPr>
                <w:i/>
                <w:sz w:val="20"/>
              </w:rPr>
            </w:pPr>
          </w:p>
        </w:tc>
      </w:tr>
      <w:tr w:rsidR="005F79B3" w:rsidRPr="00F75FC7" w:rsidTr="00712F1B">
        <w:trPr>
          <w:trHeight w:val="633"/>
          <w:jc w:val="center"/>
        </w:trPr>
        <w:tc>
          <w:tcPr>
            <w:tcW w:w="13946" w:type="dxa"/>
            <w:gridSpan w:val="13"/>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F75FC7" w:rsidRDefault="005F79B3" w:rsidP="00712F1B">
            <w:pPr>
              <w:spacing w:line="276" w:lineRule="auto"/>
              <w:rPr>
                <w:b/>
                <w:bCs/>
                <w:i/>
                <w:sz w:val="20"/>
              </w:rPr>
            </w:pPr>
            <w:r w:rsidRPr="00F75FC7">
              <w:rPr>
                <w:rFonts w:eastAsia="Calibri"/>
                <w:b/>
                <w:bCs/>
                <w:i/>
                <w:sz w:val="22"/>
                <w:szCs w:val="22"/>
              </w:rPr>
              <w:t xml:space="preserve">Proiectul </w:t>
            </w:r>
            <w:r w:rsidRPr="00F75FC7">
              <w:rPr>
                <w:rFonts w:eastAsia="Calibri"/>
                <w:b/>
                <w:bCs/>
                <w:i/>
                <w:caps/>
                <w:sz w:val="22"/>
                <w:szCs w:val="22"/>
              </w:rPr>
              <w:t>„</w:t>
            </w:r>
            <w:r w:rsidRPr="00F75FC7">
              <w:rPr>
                <w:rFonts w:eastAsia="Calibri"/>
                <w:b/>
                <w:bCs/>
                <w:i/>
                <w:sz w:val="22"/>
                <w:szCs w:val="22"/>
              </w:rPr>
              <w:t>Complex de 4 locuinţe protejate şi Centru de zi</w:t>
            </w:r>
            <w:r w:rsidRPr="00F75FC7">
              <w:rPr>
                <w:rFonts w:eastAsia="Calibri"/>
                <w:b/>
                <w:bCs/>
                <w:i/>
                <w:caps/>
                <w:sz w:val="22"/>
                <w:szCs w:val="22"/>
              </w:rPr>
              <w:t xml:space="preserve">”, </w:t>
            </w:r>
            <w:r w:rsidRPr="00F75FC7">
              <w:rPr>
                <w:rFonts w:eastAsia="Calibri"/>
                <w:b/>
                <w:bCs/>
                <w:i/>
                <w:sz w:val="22"/>
                <w:szCs w:val="22"/>
              </w:rPr>
              <w:t>Comuna Ciofrângeni</w:t>
            </w:r>
            <w:r w:rsidRPr="00F75FC7">
              <w:rPr>
                <w:rFonts w:eastAsia="Calibri"/>
                <w:b/>
                <w:bCs/>
                <w:i/>
                <w:caps/>
                <w:sz w:val="22"/>
                <w:szCs w:val="22"/>
              </w:rPr>
              <w:t xml:space="preserve">, </w:t>
            </w:r>
            <w:r w:rsidRPr="00F75FC7">
              <w:rPr>
                <w:rFonts w:eastAsia="Calibri"/>
                <w:b/>
                <w:bCs/>
                <w:i/>
                <w:sz w:val="22"/>
                <w:szCs w:val="22"/>
              </w:rPr>
              <w:t>Judeţul Argeş</w:t>
            </w:r>
            <w:r w:rsidRPr="00F75FC7">
              <w:rPr>
                <w:rFonts w:eastAsia="Calibri"/>
                <w:b/>
                <w:bCs/>
                <w:i/>
                <w:caps/>
                <w:sz w:val="22"/>
                <w:szCs w:val="22"/>
              </w:rPr>
              <w:t xml:space="preserve">” </w:t>
            </w:r>
            <w:r w:rsidRPr="00F75FC7">
              <w:rPr>
                <w:rFonts w:eastAsia="Calibri"/>
                <w:b/>
                <w:bCs/>
                <w:i/>
                <w:iCs/>
                <w:sz w:val="22"/>
                <w:szCs w:val="22"/>
              </w:rPr>
              <w:t>Cod SMIS: 120687</w:t>
            </w:r>
            <w:r>
              <w:rPr>
                <w:rFonts w:eastAsia="Calibri"/>
                <w:b/>
                <w:bCs/>
                <w:i/>
                <w:iCs/>
                <w:sz w:val="22"/>
                <w:szCs w:val="22"/>
              </w:rPr>
              <w:t xml:space="preserve"> </w:t>
            </w:r>
            <w:r w:rsidRPr="00F75FC7">
              <w:rPr>
                <w:rFonts w:eastAsia="Calibri"/>
                <w:b/>
                <w:bCs/>
                <w:i/>
                <w:iCs/>
                <w:sz w:val="22"/>
                <w:szCs w:val="22"/>
              </w:rPr>
              <w:t>-</w:t>
            </w:r>
            <w:r w:rsidRPr="00F75FC7">
              <w:rPr>
                <w:b/>
                <w:bCs/>
                <w:sz w:val="22"/>
                <w:szCs w:val="22"/>
                <w:lang w:val="ro-RO"/>
              </w:rPr>
              <w:t xml:space="preserve"> Contractul de finanţare nr</w:t>
            </w:r>
            <w:r w:rsidRPr="00F75FC7">
              <w:rPr>
                <w:b/>
                <w:bCs/>
                <w:i/>
                <w:sz w:val="22"/>
                <w:szCs w:val="22"/>
                <w:lang w:val="ro-RO"/>
              </w:rPr>
              <w:t>.</w:t>
            </w:r>
            <w:r w:rsidRPr="00F75FC7">
              <w:rPr>
                <w:rFonts w:ascii="Trebuchet MS" w:hAnsi="Trebuchet MS" w:cs="Calibri"/>
                <w:b/>
                <w:bCs/>
                <w:sz w:val="22"/>
                <w:szCs w:val="22"/>
                <w:lang w:val="ro-RO"/>
              </w:rPr>
              <w:t xml:space="preserve"> </w:t>
            </w:r>
            <w:r w:rsidRPr="00F75FC7">
              <w:rPr>
                <w:b/>
                <w:bCs/>
                <w:sz w:val="22"/>
                <w:szCs w:val="22"/>
                <w:lang w:val="ro-RO"/>
              </w:rPr>
              <w:t>4123/08.04.2019</w:t>
            </w:r>
          </w:p>
        </w:tc>
      </w:tr>
      <w:tr w:rsidR="005F79B3" w:rsidRPr="00360987" w:rsidTr="00712F1B">
        <w:trPr>
          <w:trHeight w:val="615"/>
          <w:jc w:val="center"/>
        </w:trPr>
        <w:tc>
          <w:tcPr>
            <w:tcW w:w="1217"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b/>
                <w:sz w:val="22"/>
                <w:szCs w:val="22"/>
                <w:lang w:val="it-IT"/>
              </w:rPr>
            </w:pPr>
            <w:r w:rsidRPr="00C14303">
              <w:rPr>
                <w:b/>
                <w:sz w:val="22"/>
                <w:szCs w:val="22"/>
                <w:lang w:val="it-IT"/>
              </w:rPr>
              <w:t xml:space="preserve">Locuinţă protejată </w:t>
            </w:r>
            <w:r>
              <w:rPr>
                <w:b/>
                <w:sz w:val="22"/>
                <w:szCs w:val="22"/>
                <w:lang w:val="it-IT"/>
              </w:rPr>
              <w:t>Ciofrângeni</w:t>
            </w:r>
          </w:p>
        </w:tc>
        <w:tc>
          <w:tcPr>
            <w:tcW w:w="99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8790CR-D-VII</w:t>
            </w:r>
          </w:p>
        </w:tc>
        <w:tc>
          <w:tcPr>
            <w:tcW w:w="107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persoane adulte cu dizabilităţi</w:t>
            </w:r>
          </w:p>
        </w:tc>
        <w:tc>
          <w:tcPr>
            <w:tcW w:w="846"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8</w:t>
            </w:r>
          </w:p>
        </w:tc>
        <w:tc>
          <w:tcPr>
            <w:tcW w:w="82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8</w:t>
            </w:r>
          </w:p>
        </w:tc>
        <w:tc>
          <w:tcPr>
            <w:tcW w:w="87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lang w:val="ro-RO"/>
              </w:rPr>
            </w:pPr>
            <w:r w:rsidRPr="00C14303">
              <w:rPr>
                <w:i/>
                <w:sz w:val="22"/>
                <w:szCs w:val="22"/>
                <w:lang w:val="ro-RO"/>
              </w:rPr>
              <w:t>287</w:t>
            </w:r>
            <w:r w:rsidRPr="00C14303">
              <w:rPr>
                <w:i/>
                <w:sz w:val="22"/>
                <w:szCs w:val="22"/>
              </w:rPr>
              <w:t>,15 mp</w:t>
            </w:r>
          </w:p>
        </w:tc>
        <w:tc>
          <w:tcPr>
            <w:tcW w:w="1138" w:type="dxa"/>
            <w:tcBorders>
              <w:top w:val="single" w:sz="6" w:space="0" w:color="333333"/>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8</w:t>
            </w:r>
          </w:p>
        </w:tc>
        <w:tc>
          <w:tcPr>
            <w:tcW w:w="587"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0</w:t>
            </w:r>
          </w:p>
        </w:tc>
        <w:tc>
          <w:tcPr>
            <w:tcW w:w="116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tcPr>
          <w:p w:rsidR="005F79B3" w:rsidRPr="00473FBC" w:rsidRDefault="005F79B3" w:rsidP="00712F1B">
            <w:pPr>
              <w:spacing w:line="276" w:lineRule="auto"/>
              <w:jc w:val="center"/>
              <w:rPr>
                <w:i/>
                <w:iCs/>
                <w:sz w:val="22"/>
                <w:szCs w:val="22"/>
              </w:rPr>
            </w:pPr>
            <w:r w:rsidRPr="00473FBC">
              <w:rPr>
                <w:i/>
                <w:iCs/>
                <w:sz w:val="22"/>
                <w:szCs w:val="22"/>
              </w:rPr>
              <w:t>257.21</w:t>
            </w:r>
          </w:p>
        </w:tc>
        <w:tc>
          <w:tcPr>
            <w:tcW w:w="72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5F79B3" w:rsidRDefault="005F79B3" w:rsidP="00712F1B">
            <w:pPr>
              <w:spacing w:line="276" w:lineRule="auto"/>
              <w:jc w:val="center"/>
              <w:rPr>
                <w:i/>
                <w:iCs/>
                <w:sz w:val="22"/>
                <w:szCs w:val="22"/>
              </w:rPr>
            </w:pPr>
            <w:r>
              <w:rPr>
                <w:i/>
                <w:iCs/>
                <w:sz w:val="22"/>
                <w:szCs w:val="22"/>
              </w:rPr>
              <w:t>73.28</w:t>
            </w:r>
          </w:p>
        </w:tc>
        <w:tc>
          <w:tcPr>
            <w:tcW w:w="100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5F79B3" w:rsidRPr="007A314D" w:rsidRDefault="005F79B3" w:rsidP="00712F1B">
            <w:pPr>
              <w:spacing w:line="276" w:lineRule="auto"/>
              <w:jc w:val="center"/>
              <w:rPr>
                <w:i/>
                <w:iCs/>
                <w:sz w:val="22"/>
                <w:szCs w:val="22"/>
              </w:rPr>
            </w:pPr>
            <w:r w:rsidRPr="007A314D">
              <w:rPr>
                <w:i/>
                <w:iCs/>
                <w:sz w:val="22"/>
                <w:szCs w:val="22"/>
              </w:rPr>
              <w:t>0</w:t>
            </w:r>
          </w:p>
        </w:tc>
        <w:tc>
          <w:tcPr>
            <w:tcW w:w="945"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5F79B3" w:rsidRDefault="005F79B3" w:rsidP="00712F1B">
            <w:pPr>
              <w:spacing w:line="276" w:lineRule="auto"/>
              <w:jc w:val="center"/>
              <w:rPr>
                <w:i/>
                <w:iCs/>
                <w:sz w:val="22"/>
                <w:szCs w:val="22"/>
              </w:rPr>
            </w:pPr>
            <w:r>
              <w:rPr>
                <w:i/>
                <w:iCs/>
                <w:sz w:val="22"/>
                <w:szCs w:val="22"/>
              </w:rPr>
              <w:t>475.62</w:t>
            </w:r>
          </w:p>
        </w:tc>
        <w:tc>
          <w:tcPr>
            <w:tcW w:w="2559" w:type="dxa"/>
            <w:vMerge w:val="restart"/>
            <w:tcBorders>
              <w:top w:val="single" w:sz="6" w:space="0" w:color="333333"/>
              <w:left w:val="single" w:sz="6" w:space="0" w:color="333333"/>
              <w:right w:val="single" w:sz="6" w:space="0" w:color="333333"/>
            </w:tcBorders>
            <w:tcMar>
              <w:top w:w="0" w:type="dxa"/>
              <w:left w:w="0" w:type="dxa"/>
              <w:bottom w:w="0" w:type="dxa"/>
              <w:right w:w="0" w:type="dxa"/>
            </w:tcMar>
          </w:tcPr>
          <w:p w:rsidR="005F79B3" w:rsidRPr="00360987" w:rsidRDefault="005F79B3" w:rsidP="00712F1B">
            <w:pPr>
              <w:spacing w:line="276" w:lineRule="auto"/>
              <w:jc w:val="both"/>
              <w:rPr>
                <w:sz w:val="20"/>
                <w:szCs w:val="22"/>
                <w:lang w:val="ro-RO"/>
              </w:rPr>
            </w:pPr>
            <w:r w:rsidRPr="00360987">
              <w:rPr>
                <w:i/>
                <w:sz w:val="20"/>
                <w:szCs w:val="22"/>
              </w:rPr>
              <w:t xml:space="preserve">Se va realiza prin POR, conform </w:t>
            </w:r>
            <w:r w:rsidRPr="00360987">
              <w:rPr>
                <w:b/>
                <w:bCs/>
                <w:sz w:val="20"/>
                <w:szCs w:val="22"/>
                <w:lang w:val="ro-RO"/>
              </w:rPr>
              <w:t>Contractului de finanţare nr</w:t>
            </w:r>
            <w:r w:rsidRPr="00360987">
              <w:rPr>
                <w:b/>
                <w:bCs/>
                <w:i/>
                <w:sz w:val="20"/>
                <w:szCs w:val="22"/>
                <w:lang w:val="ro-RO"/>
              </w:rPr>
              <w:t>.</w:t>
            </w:r>
            <w:r w:rsidRPr="00360987">
              <w:rPr>
                <w:rFonts w:ascii="Trebuchet MS" w:hAnsi="Trebuchet MS" w:cs="Calibri"/>
                <w:b/>
                <w:bCs/>
                <w:sz w:val="20"/>
                <w:szCs w:val="22"/>
                <w:lang w:val="ro-RO"/>
              </w:rPr>
              <w:t xml:space="preserve"> </w:t>
            </w:r>
            <w:r w:rsidRPr="00360987">
              <w:rPr>
                <w:b/>
                <w:bCs/>
                <w:sz w:val="20"/>
                <w:szCs w:val="22"/>
                <w:lang w:val="ro-RO"/>
              </w:rPr>
              <w:t>4123/08.04.2019</w:t>
            </w:r>
          </w:p>
          <w:p w:rsidR="005F79B3" w:rsidRPr="00360987" w:rsidRDefault="005F79B3" w:rsidP="00712F1B">
            <w:pPr>
              <w:snapToGrid w:val="0"/>
              <w:spacing w:line="276" w:lineRule="auto"/>
              <w:rPr>
                <w:b/>
                <w:bCs/>
                <w:i/>
                <w:sz w:val="20"/>
                <w:szCs w:val="22"/>
                <w:lang w:eastAsia="ro-RO"/>
              </w:rPr>
            </w:pPr>
            <w:r w:rsidRPr="00360987">
              <w:rPr>
                <w:b/>
                <w:bCs/>
                <w:i/>
                <w:sz w:val="20"/>
                <w:szCs w:val="22"/>
                <w:lang w:eastAsia="ro-RO"/>
              </w:rPr>
              <w:lastRenderedPageBreak/>
              <w:t>Perioada de implementare:</w:t>
            </w:r>
          </w:p>
          <w:p w:rsidR="005F79B3" w:rsidRPr="000920D4" w:rsidRDefault="005F79B3" w:rsidP="00712F1B">
            <w:pPr>
              <w:spacing w:line="276" w:lineRule="auto"/>
              <w:rPr>
                <w:rFonts w:eastAsia="Calibri"/>
                <w:i/>
                <w:caps/>
                <w:sz w:val="20"/>
                <w:szCs w:val="22"/>
              </w:rPr>
            </w:pPr>
            <w:r w:rsidRPr="000920D4">
              <w:rPr>
                <w:rFonts w:eastAsia="Calibri"/>
                <w:i/>
                <w:caps/>
                <w:sz w:val="20"/>
                <w:szCs w:val="22"/>
              </w:rPr>
              <w:t>08.04.2019 -31.05.2022</w:t>
            </w:r>
          </w:p>
          <w:p w:rsidR="005F79B3" w:rsidRPr="000920D4" w:rsidRDefault="005F79B3" w:rsidP="00712F1B">
            <w:pPr>
              <w:spacing w:line="276" w:lineRule="auto"/>
              <w:rPr>
                <w:rFonts w:eastAsia="Calibri"/>
                <w:b/>
                <w:bCs/>
                <w:i/>
                <w:sz w:val="20"/>
                <w:szCs w:val="22"/>
              </w:rPr>
            </w:pPr>
            <w:r w:rsidRPr="000920D4">
              <w:rPr>
                <w:rFonts w:eastAsia="Calibri"/>
                <w:b/>
                <w:bCs/>
                <w:i/>
                <w:sz w:val="20"/>
                <w:szCs w:val="22"/>
              </w:rPr>
              <w:t>Contract de lucrari nr. 30343/26.09.2019</w:t>
            </w:r>
          </w:p>
          <w:p w:rsidR="005F79B3" w:rsidRPr="000920D4" w:rsidRDefault="005F79B3" w:rsidP="00712F1B">
            <w:pPr>
              <w:spacing w:line="276" w:lineRule="auto"/>
              <w:rPr>
                <w:rFonts w:eastAsia="Calibri"/>
                <w:iCs/>
                <w:sz w:val="20"/>
                <w:szCs w:val="22"/>
              </w:rPr>
            </w:pPr>
            <w:r w:rsidRPr="000920D4">
              <w:rPr>
                <w:rFonts w:eastAsia="Calibri"/>
                <w:b/>
                <w:bCs/>
                <w:iCs/>
                <w:sz w:val="20"/>
                <w:szCs w:val="22"/>
              </w:rPr>
              <w:t>Durata executiei lucrarilor: 29 luni</w:t>
            </w:r>
            <w:r w:rsidRPr="000920D4">
              <w:rPr>
                <w:rFonts w:eastAsia="Calibri"/>
                <w:iCs/>
                <w:sz w:val="20"/>
                <w:szCs w:val="22"/>
              </w:rPr>
              <w:t xml:space="preserve"> de la ordinul de începere a lucrarilor</w:t>
            </w:r>
          </w:p>
          <w:p w:rsidR="005F79B3" w:rsidRPr="007D47E1" w:rsidRDefault="005F79B3" w:rsidP="00712F1B">
            <w:pPr>
              <w:spacing w:line="276" w:lineRule="auto"/>
              <w:jc w:val="both"/>
              <w:rPr>
                <w:i/>
                <w:color w:val="FF0000"/>
                <w:sz w:val="20"/>
                <w:szCs w:val="22"/>
              </w:rPr>
            </w:pPr>
            <w:r w:rsidRPr="000920D4">
              <w:rPr>
                <w:rFonts w:eastAsia="Calibri"/>
                <w:b/>
                <w:bCs/>
                <w:iCs/>
                <w:sz w:val="20"/>
                <w:szCs w:val="22"/>
              </w:rPr>
              <w:t>09.06.2020-09.11.2022</w:t>
            </w:r>
          </w:p>
        </w:tc>
      </w:tr>
      <w:tr w:rsidR="005F79B3" w:rsidRPr="00360987" w:rsidTr="00712F1B">
        <w:trPr>
          <w:trHeight w:val="300"/>
          <w:jc w:val="center"/>
        </w:trPr>
        <w:tc>
          <w:tcPr>
            <w:tcW w:w="1217"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sz w:val="22"/>
                <w:szCs w:val="22"/>
              </w:rPr>
            </w:pPr>
            <w:r w:rsidRPr="00C14303">
              <w:rPr>
                <w:b/>
                <w:sz w:val="22"/>
                <w:szCs w:val="22"/>
                <w:lang w:val="it-IT"/>
              </w:rPr>
              <w:lastRenderedPageBreak/>
              <w:t xml:space="preserve">Locuinţă protejată </w:t>
            </w:r>
            <w:r>
              <w:rPr>
                <w:b/>
                <w:sz w:val="22"/>
                <w:szCs w:val="22"/>
                <w:lang w:val="it-IT"/>
              </w:rPr>
              <w:t>Ciofrângeni</w:t>
            </w:r>
          </w:p>
        </w:tc>
        <w:tc>
          <w:tcPr>
            <w:tcW w:w="990"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8790CR-D-VII</w:t>
            </w:r>
          </w:p>
        </w:tc>
        <w:tc>
          <w:tcPr>
            <w:tcW w:w="107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persoane adulte cu dizabilităţi</w:t>
            </w:r>
          </w:p>
        </w:tc>
        <w:tc>
          <w:tcPr>
            <w:tcW w:w="846"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8</w:t>
            </w:r>
          </w:p>
        </w:tc>
        <w:tc>
          <w:tcPr>
            <w:tcW w:w="82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8</w:t>
            </w:r>
          </w:p>
        </w:tc>
        <w:tc>
          <w:tcPr>
            <w:tcW w:w="870" w:type="dxa"/>
            <w:tcBorders>
              <w:top w:val="single" w:sz="6" w:space="0" w:color="333333"/>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lang w:val="ro-RO"/>
              </w:rPr>
            </w:pPr>
            <w:r w:rsidRPr="00C14303">
              <w:rPr>
                <w:i/>
                <w:sz w:val="22"/>
                <w:szCs w:val="22"/>
                <w:lang w:val="ro-RO"/>
              </w:rPr>
              <w:t>287</w:t>
            </w:r>
            <w:r w:rsidRPr="00C14303">
              <w:rPr>
                <w:i/>
                <w:sz w:val="22"/>
                <w:szCs w:val="22"/>
              </w:rPr>
              <w:t>,15 mp</w:t>
            </w:r>
          </w:p>
        </w:tc>
        <w:tc>
          <w:tcPr>
            <w:tcW w:w="1138" w:type="dxa"/>
            <w:tcBorders>
              <w:top w:val="single" w:sz="4" w:space="0" w:color="auto"/>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sz w:val="22"/>
                <w:szCs w:val="22"/>
              </w:rPr>
            </w:pPr>
            <w:r w:rsidRPr="00C14303">
              <w:rPr>
                <w:i/>
                <w:sz w:val="22"/>
                <w:szCs w:val="22"/>
              </w:rPr>
              <w:t>8</w:t>
            </w:r>
          </w:p>
        </w:tc>
        <w:tc>
          <w:tcPr>
            <w:tcW w:w="587" w:type="dxa"/>
            <w:tcBorders>
              <w:top w:val="single" w:sz="4" w:space="0" w:color="auto"/>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0</w:t>
            </w:r>
          </w:p>
        </w:tc>
        <w:tc>
          <w:tcPr>
            <w:tcW w:w="116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tcPr>
          <w:p w:rsidR="005F79B3" w:rsidRPr="002C3050" w:rsidRDefault="005F79B3" w:rsidP="00712F1B">
            <w:pPr>
              <w:spacing w:line="276" w:lineRule="auto"/>
              <w:jc w:val="center"/>
              <w:rPr>
                <w:i/>
                <w:iCs/>
                <w:color w:val="FF0000"/>
                <w:sz w:val="22"/>
                <w:szCs w:val="22"/>
              </w:rPr>
            </w:pPr>
            <w:r w:rsidRPr="00473FBC">
              <w:rPr>
                <w:i/>
                <w:iCs/>
                <w:sz w:val="22"/>
                <w:szCs w:val="22"/>
              </w:rPr>
              <w:t>257.21</w:t>
            </w:r>
          </w:p>
        </w:tc>
        <w:tc>
          <w:tcPr>
            <w:tcW w:w="72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5F79B3" w:rsidRPr="007A314D" w:rsidRDefault="005F79B3" w:rsidP="00712F1B">
            <w:pPr>
              <w:spacing w:line="276" w:lineRule="auto"/>
              <w:jc w:val="center"/>
              <w:rPr>
                <w:i/>
                <w:iCs/>
                <w:color w:val="FF0000"/>
                <w:sz w:val="22"/>
                <w:szCs w:val="22"/>
              </w:rPr>
            </w:pPr>
            <w:r>
              <w:rPr>
                <w:i/>
                <w:iCs/>
                <w:sz w:val="22"/>
                <w:szCs w:val="22"/>
              </w:rPr>
              <w:t>73.28</w:t>
            </w:r>
          </w:p>
        </w:tc>
        <w:tc>
          <w:tcPr>
            <w:tcW w:w="100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5F79B3" w:rsidRPr="007A314D" w:rsidRDefault="005F79B3" w:rsidP="00712F1B">
            <w:pPr>
              <w:spacing w:line="276" w:lineRule="auto"/>
              <w:jc w:val="center"/>
              <w:rPr>
                <w:i/>
                <w:iCs/>
                <w:color w:val="FF0000"/>
                <w:sz w:val="22"/>
                <w:szCs w:val="22"/>
              </w:rPr>
            </w:pPr>
            <w:r w:rsidRPr="007A314D">
              <w:rPr>
                <w:i/>
                <w:iCs/>
                <w:sz w:val="22"/>
                <w:szCs w:val="22"/>
              </w:rPr>
              <w:t>0</w:t>
            </w:r>
          </w:p>
        </w:tc>
        <w:tc>
          <w:tcPr>
            <w:tcW w:w="945"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5F79B3" w:rsidRPr="007A314D" w:rsidRDefault="005F79B3" w:rsidP="00712F1B">
            <w:pPr>
              <w:spacing w:line="276" w:lineRule="auto"/>
              <w:jc w:val="center"/>
              <w:rPr>
                <w:i/>
                <w:iCs/>
                <w:sz w:val="22"/>
                <w:szCs w:val="22"/>
              </w:rPr>
            </w:pPr>
            <w:r>
              <w:rPr>
                <w:i/>
                <w:iCs/>
                <w:sz w:val="22"/>
                <w:szCs w:val="22"/>
              </w:rPr>
              <w:t>475.62</w:t>
            </w:r>
          </w:p>
        </w:tc>
        <w:tc>
          <w:tcPr>
            <w:tcW w:w="2559" w:type="dxa"/>
            <w:vMerge/>
            <w:tcBorders>
              <w:left w:val="single" w:sz="6" w:space="0" w:color="333333"/>
              <w:right w:val="single" w:sz="6" w:space="0" w:color="333333"/>
            </w:tcBorders>
            <w:tcMar>
              <w:top w:w="0" w:type="dxa"/>
              <w:left w:w="0" w:type="dxa"/>
              <w:bottom w:w="0" w:type="dxa"/>
              <w:right w:w="0" w:type="dxa"/>
            </w:tcMar>
          </w:tcPr>
          <w:p w:rsidR="005F79B3" w:rsidRPr="00360987" w:rsidRDefault="005F79B3" w:rsidP="00712F1B">
            <w:pPr>
              <w:spacing w:line="276" w:lineRule="auto"/>
              <w:jc w:val="both"/>
              <w:rPr>
                <w:i/>
                <w:sz w:val="20"/>
              </w:rPr>
            </w:pPr>
          </w:p>
        </w:tc>
      </w:tr>
      <w:tr w:rsidR="005F79B3" w:rsidRPr="00360987" w:rsidTr="00712F1B">
        <w:trPr>
          <w:trHeight w:val="948"/>
          <w:jc w:val="center"/>
        </w:trPr>
        <w:tc>
          <w:tcPr>
            <w:tcW w:w="1217"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sz w:val="22"/>
                <w:szCs w:val="22"/>
              </w:rPr>
            </w:pPr>
            <w:r w:rsidRPr="00C14303">
              <w:rPr>
                <w:b/>
                <w:sz w:val="22"/>
                <w:szCs w:val="22"/>
                <w:lang w:val="it-IT"/>
              </w:rPr>
              <w:lastRenderedPageBreak/>
              <w:t xml:space="preserve">Locuinţă protejată </w:t>
            </w:r>
            <w:r>
              <w:rPr>
                <w:b/>
                <w:sz w:val="22"/>
                <w:szCs w:val="22"/>
                <w:lang w:val="it-IT"/>
              </w:rPr>
              <w:t>Ciofrângeni</w:t>
            </w:r>
          </w:p>
        </w:tc>
        <w:tc>
          <w:tcPr>
            <w:tcW w:w="990"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8790CR-D-VII</w:t>
            </w:r>
          </w:p>
        </w:tc>
        <w:tc>
          <w:tcPr>
            <w:tcW w:w="1073"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persoane adulte cu dizabilităţi</w:t>
            </w:r>
          </w:p>
        </w:tc>
        <w:tc>
          <w:tcPr>
            <w:tcW w:w="846"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8</w:t>
            </w:r>
          </w:p>
        </w:tc>
        <w:tc>
          <w:tcPr>
            <w:tcW w:w="823"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8</w:t>
            </w:r>
          </w:p>
        </w:tc>
        <w:tc>
          <w:tcPr>
            <w:tcW w:w="870"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lang w:val="ro-RO"/>
              </w:rPr>
            </w:pPr>
            <w:r w:rsidRPr="00C14303">
              <w:rPr>
                <w:i/>
                <w:sz w:val="22"/>
                <w:szCs w:val="22"/>
                <w:lang w:val="ro-RO"/>
              </w:rPr>
              <w:t>287</w:t>
            </w:r>
            <w:r w:rsidRPr="00C14303">
              <w:rPr>
                <w:i/>
                <w:sz w:val="22"/>
                <w:szCs w:val="22"/>
              </w:rPr>
              <w:t>,15 mp</w:t>
            </w:r>
          </w:p>
        </w:tc>
        <w:tc>
          <w:tcPr>
            <w:tcW w:w="1138" w:type="dxa"/>
            <w:tcBorders>
              <w:top w:val="single" w:sz="4" w:space="0" w:color="auto"/>
              <w:left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sz w:val="22"/>
                <w:szCs w:val="22"/>
              </w:rPr>
            </w:pPr>
            <w:r w:rsidRPr="00C14303">
              <w:rPr>
                <w:i/>
                <w:sz w:val="22"/>
                <w:szCs w:val="22"/>
              </w:rPr>
              <w:t>8</w:t>
            </w:r>
          </w:p>
        </w:tc>
        <w:tc>
          <w:tcPr>
            <w:tcW w:w="587" w:type="dxa"/>
            <w:tcBorders>
              <w:top w:val="single" w:sz="6" w:space="0" w:color="333333"/>
              <w:left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0</w:t>
            </w:r>
          </w:p>
        </w:tc>
        <w:tc>
          <w:tcPr>
            <w:tcW w:w="1167" w:type="dxa"/>
            <w:tcBorders>
              <w:top w:val="single" w:sz="6" w:space="0" w:color="333333"/>
              <w:left w:val="single" w:sz="6" w:space="0" w:color="333333"/>
              <w:right w:val="single" w:sz="6" w:space="0" w:color="333333"/>
            </w:tcBorders>
            <w:shd w:val="clear" w:color="auto" w:fill="auto"/>
            <w:tcMar>
              <w:top w:w="0" w:type="dxa"/>
              <w:left w:w="0" w:type="dxa"/>
              <w:bottom w:w="0" w:type="dxa"/>
              <w:right w:w="0" w:type="dxa"/>
            </w:tcMar>
          </w:tcPr>
          <w:p w:rsidR="005F79B3" w:rsidRPr="002C3050" w:rsidRDefault="005F79B3" w:rsidP="00712F1B">
            <w:pPr>
              <w:spacing w:line="276" w:lineRule="auto"/>
              <w:jc w:val="center"/>
              <w:rPr>
                <w:i/>
                <w:iCs/>
                <w:color w:val="FF0000"/>
                <w:sz w:val="22"/>
                <w:szCs w:val="22"/>
              </w:rPr>
            </w:pPr>
            <w:r w:rsidRPr="00473FBC">
              <w:rPr>
                <w:i/>
                <w:iCs/>
                <w:sz w:val="22"/>
                <w:szCs w:val="22"/>
              </w:rPr>
              <w:t>257.21</w:t>
            </w:r>
          </w:p>
        </w:tc>
        <w:tc>
          <w:tcPr>
            <w:tcW w:w="723"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5F79B3" w:rsidRPr="007A314D" w:rsidRDefault="005F79B3" w:rsidP="00712F1B">
            <w:pPr>
              <w:spacing w:line="276" w:lineRule="auto"/>
              <w:jc w:val="center"/>
              <w:rPr>
                <w:i/>
                <w:iCs/>
                <w:color w:val="FF0000"/>
                <w:sz w:val="22"/>
                <w:szCs w:val="22"/>
              </w:rPr>
            </w:pPr>
            <w:r>
              <w:rPr>
                <w:i/>
                <w:iCs/>
                <w:sz w:val="22"/>
                <w:szCs w:val="22"/>
              </w:rPr>
              <w:t>73.28</w:t>
            </w:r>
          </w:p>
        </w:tc>
        <w:tc>
          <w:tcPr>
            <w:tcW w:w="100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5F79B3" w:rsidRPr="007A314D" w:rsidRDefault="005F79B3" w:rsidP="00712F1B">
            <w:pPr>
              <w:spacing w:line="276" w:lineRule="auto"/>
              <w:jc w:val="center"/>
              <w:rPr>
                <w:i/>
                <w:iCs/>
                <w:color w:val="FF0000"/>
                <w:sz w:val="22"/>
                <w:szCs w:val="22"/>
              </w:rPr>
            </w:pPr>
            <w:r w:rsidRPr="007A314D">
              <w:rPr>
                <w:i/>
                <w:iCs/>
                <w:sz w:val="22"/>
                <w:szCs w:val="22"/>
              </w:rPr>
              <w:t>0</w:t>
            </w:r>
          </w:p>
        </w:tc>
        <w:tc>
          <w:tcPr>
            <w:tcW w:w="945"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5F79B3" w:rsidRPr="007A314D" w:rsidRDefault="005F79B3" w:rsidP="00712F1B">
            <w:pPr>
              <w:spacing w:line="276" w:lineRule="auto"/>
              <w:jc w:val="center"/>
              <w:rPr>
                <w:i/>
                <w:iCs/>
                <w:sz w:val="22"/>
                <w:szCs w:val="22"/>
              </w:rPr>
            </w:pPr>
            <w:r>
              <w:rPr>
                <w:i/>
                <w:iCs/>
                <w:sz w:val="22"/>
                <w:szCs w:val="22"/>
              </w:rPr>
              <w:t>475.62</w:t>
            </w:r>
          </w:p>
        </w:tc>
        <w:tc>
          <w:tcPr>
            <w:tcW w:w="2559" w:type="dxa"/>
            <w:vMerge/>
            <w:tcBorders>
              <w:left w:val="single" w:sz="6" w:space="0" w:color="333333"/>
              <w:right w:val="single" w:sz="6" w:space="0" w:color="333333"/>
            </w:tcBorders>
            <w:tcMar>
              <w:top w:w="0" w:type="dxa"/>
              <w:left w:w="0" w:type="dxa"/>
              <w:bottom w:w="0" w:type="dxa"/>
              <w:right w:w="0" w:type="dxa"/>
            </w:tcMar>
          </w:tcPr>
          <w:p w:rsidR="005F79B3" w:rsidRPr="00360987" w:rsidRDefault="005F79B3" w:rsidP="00712F1B">
            <w:pPr>
              <w:spacing w:line="276" w:lineRule="auto"/>
              <w:jc w:val="both"/>
              <w:rPr>
                <w:i/>
                <w:sz w:val="20"/>
              </w:rPr>
            </w:pPr>
          </w:p>
        </w:tc>
      </w:tr>
      <w:tr w:rsidR="005F79B3" w:rsidRPr="00360987" w:rsidTr="00712F1B">
        <w:trPr>
          <w:trHeight w:val="525"/>
          <w:jc w:val="center"/>
        </w:trPr>
        <w:tc>
          <w:tcPr>
            <w:tcW w:w="1217" w:type="dxa"/>
            <w:tcBorders>
              <w:top w:val="single" w:sz="6" w:space="0" w:color="333333"/>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sz w:val="22"/>
                <w:szCs w:val="22"/>
              </w:rPr>
            </w:pPr>
            <w:r w:rsidRPr="00C14303">
              <w:rPr>
                <w:b/>
                <w:sz w:val="22"/>
                <w:szCs w:val="22"/>
                <w:lang w:val="it-IT"/>
              </w:rPr>
              <w:t xml:space="preserve">Locuinţă protejată </w:t>
            </w:r>
            <w:r>
              <w:rPr>
                <w:b/>
                <w:sz w:val="22"/>
                <w:szCs w:val="22"/>
                <w:lang w:val="it-IT"/>
              </w:rPr>
              <w:t>Ciofrângeni</w:t>
            </w:r>
          </w:p>
        </w:tc>
        <w:tc>
          <w:tcPr>
            <w:tcW w:w="990" w:type="dxa"/>
            <w:tcBorders>
              <w:top w:val="single" w:sz="6" w:space="0" w:color="333333"/>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8790CR-D-VII</w:t>
            </w:r>
          </w:p>
          <w:p w:rsidR="005F79B3" w:rsidRPr="00C14303" w:rsidRDefault="005F79B3" w:rsidP="00712F1B">
            <w:pPr>
              <w:spacing w:line="276" w:lineRule="auto"/>
              <w:jc w:val="center"/>
              <w:rPr>
                <w:i/>
                <w:sz w:val="22"/>
                <w:szCs w:val="22"/>
              </w:rPr>
            </w:pPr>
          </w:p>
        </w:tc>
        <w:tc>
          <w:tcPr>
            <w:tcW w:w="1073" w:type="dxa"/>
            <w:tcBorders>
              <w:top w:val="single" w:sz="6" w:space="0" w:color="333333"/>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persoane adulte cu dizabilităţi</w:t>
            </w:r>
          </w:p>
        </w:tc>
        <w:tc>
          <w:tcPr>
            <w:tcW w:w="846" w:type="dxa"/>
            <w:tcBorders>
              <w:top w:val="single" w:sz="6" w:space="0" w:color="333333"/>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8</w:t>
            </w:r>
          </w:p>
        </w:tc>
        <w:tc>
          <w:tcPr>
            <w:tcW w:w="823" w:type="dxa"/>
            <w:tcBorders>
              <w:top w:val="single" w:sz="6" w:space="0" w:color="333333"/>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8</w:t>
            </w:r>
          </w:p>
        </w:tc>
        <w:tc>
          <w:tcPr>
            <w:tcW w:w="870" w:type="dxa"/>
            <w:tcBorders>
              <w:top w:val="single" w:sz="6" w:space="0" w:color="333333"/>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lang w:val="ro-RO"/>
              </w:rPr>
            </w:pPr>
            <w:r w:rsidRPr="00C14303">
              <w:rPr>
                <w:i/>
                <w:sz w:val="22"/>
                <w:szCs w:val="22"/>
                <w:lang w:val="ro-RO"/>
              </w:rPr>
              <w:t>287</w:t>
            </w:r>
            <w:r w:rsidRPr="00C14303">
              <w:rPr>
                <w:i/>
                <w:sz w:val="22"/>
                <w:szCs w:val="22"/>
              </w:rPr>
              <w:t>,15 mp</w:t>
            </w:r>
          </w:p>
        </w:tc>
        <w:tc>
          <w:tcPr>
            <w:tcW w:w="1138" w:type="dxa"/>
            <w:tcBorders>
              <w:top w:val="single" w:sz="4" w:space="0" w:color="auto"/>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sz w:val="22"/>
                <w:szCs w:val="22"/>
              </w:rPr>
            </w:pPr>
            <w:r w:rsidRPr="00C14303">
              <w:rPr>
                <w:i/>
                <w:sz w:val="22"/>
                <w:szCs w:val="22"/>
              </w:rPr>
              <w:t>8</w:t>
            </w:r>
          </w:p>
        </w:tc>
        <w:tc>
          <w:tcPr>
            <w:tcW w:w="587" w:type="dxa"/>
            <w:tcBorders>
              <w:top w:val="single" w:sz="6" w:space="0" w:color="333333"/>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0</w:t>
            </w:r>
          </w:p>
        </w:tc>
        <w:tc>
          <w:tcPr>
            <w:tcW w:w="1167" w:type="dxa"/>
            <w:tcBorders>
              <w:top w:val="single" w:sz="6" w:space="0" w:color="333333"/>
              <w:left w:val="single" w:sz="6" w:space="0" w:color="333333"/>
              <w:bottom w:val="single" w:sz="4" w:space="0" w:color="auto"/>
              <w:right w:val="single" w:sz="6" w:space="0" w:color="333333"/>
            </w:tcBorders>
            <w:shd w:val="clear" w:color="auto" w:fill="auto"/>
            <w:tcMar>
              <w:top w:w="0" w:type="dxa"/>
              <w:left w:w="0" w:type="dxa"/>
              <w:bottom w:w="0" w:type="dxa"/>
              <w:right w:w="0" w:type="dxa"/>
            </w:tcMar>
          </w:tcPr>
          <w:p w:rsidR="005F79B3" w:rsidRPr="002C3050" w:rsidRDefault="005F79B3" w:rsidP="00712F1B">
            <w:pPr>
              <w:spacing w:line="276" w:lineRule="auto"/>
              <w:jc w:val="center"/>
              <w:rPr>
                <w:i/>
                <w:iCs/>
                <w:color w:val="FF0000"/>
                <w:sz w:val="22"/>
                <w:szCs w:val="22"/>
              </w:rPr>
            </w:pPr>
            <w:r w:rsidRPr="00473FBC">
              <w:rPr>
                <w:i/>
                <w:iCs/>
                <w:sz w:val="22"/>
                <w:szCs w:val="22"/>
              </w:rPr>
              <w:t>257.21</w:t>
            </w:r>
          </w:p>
        </w:tc>
        <w:tc>
          <w:tcPr>
            <w:tcW w:w="723" w:type="dxa"/>
            <w:tcBorders>
              <w:top w:val="single" w:sz="6" w:space="0" w:color="333333"/>
              <w:left w:val="single" w:sz="6" w:space="0" w:color="333333"/>
              <w:bottom w:val="single" w:sz="4" w:space="0" w:color="auto"/>
              <w:right w:val="single" w:sz="6" w:space="0" w:color="333333"/>
            </w:tcBorders>
            <w:tcMar>
              <w:top w:w="0" w:type="dxa"/>
              <w:left w:w="0" w:type="dxa"/>
              <w:bottom w:w="0" w:type="dxa"/>
              <w:right w:w="0" w:type="dxa"/>
            </w:tcMar>
          </w:tcPr>
          <w:p w:rsidR="005F79B3" w:rsidRPr="007A314D" w:rsidRDefault="005F79B3" w:rsidP="00712F1B">
            <w:pPr>
              <w:spacing w:line="276" w:lineRule="auto"/>
              <w:jc w:val="center"/>
              <w:rPr>
                <w:i/>
                <w:iCs/>
                <w:color w:val="FF0000"/>
                <w:sz w:val="22"/>
                <w:szCs w:val="22"/>
              </w:rPr>
            </w:pPr>
            <w:r>
              <w:rPr>
                <w:i/>
                <w:iCs/>
                <w:sz w:val="22"/>
                <w:szCs w:val="22"/>
              </w:rPr>
              <w:t>73.28</w:t>
            </w:r>
          </w:p>
        </w:tc>
        <w:tc>
          <w:tcPr>
            <w:tcW w:w="1008" w:type="dxa"/>
            <w:tcBorders>
              <w:top w:val="single" w:sz="6" w:space="0" w:color="333333"/>
              <w:left w:val="single" w:sz="6" w:space="0" w:color="333333"/>
              <w:bottom w:val="single" w:sz="4" w:space="0" w:color="auto"/>
              <w:right w:val="single" w:sz="6" w:space="0" w:color="333333"/>
            </w:tcBorders>
            <w:tcMar>
              <w:top w:w="0" w:type="dxa"/>
              <w:left w:w="0" w:type="dxa"/>
              <w:bottom w:w="0" w:type="dxa"/>
              <w:right w:w="0" w:type="dxa"/>
            </w:tcMar>
          </w:tcPr>
          <w:p w:rsidR="005F79B3" w:rsidRPr="007A314D" w:rsidRDefault="005F79B3" w:rsidP="00712F1B">
            <w:pPr>
              <w:spacing w:line="276" w:lineRule="auto"/>
              <w:jc w:val="center"/>
              <w:rPr>
                <w:i/>
                <w:iCs/>
                <w:color w:val="FF0000"/>
                <w:sz w:val="22"/>
                <w:szCs w:val="22"/>
              </w:rPr>
            </w:pPr>
            <w:r w:rsidRPr="007A314D">
              <w:rPr>
                <w:i/>
                <w:iCs/>
                <w:sz w:val="22"/>
                <w:szCs w:val="22"/>
              </w:rPr>
              <w:t>0</w:t>
            </w:r>
          </w:p>
        </w:tc>
        <w:tc>
          <w:tcPr>
            <w:tcW w:w="945" w:type="dxa"/>
            <w:tcBorders>
              <w:top w:val="single" w:sz="6" w:space="0" w:color="333333"/>
              <w:left w:val="single" w:sz="6" w:space="0" w:color="333333"/>
              <w:bottom w:val="single" w:sz="4" w:space="0" w:color="auto"/>
              <w:right w:val="single" w:sz="6" w:space="0" w:color="333333"/>
            </w:tcBorders>
            <w:tcMar>
              <w:top w:w="0" w:type="dxa"/>
              <w:left w:w="0" w:type="dxa"/>
              <w:bottom w:w="0" w:type="dxa"/>
              <w:right w:w="0" w:type="dxa"/>
            </w:tcMar>
          </w:tcPr>
          <w:p w:rsidR="005F79B3" w:rsidRPr="007A314D" w:rsidRDefault="005F79B3" w:rsidP="00712F1B">
            <w:pPr>
              <w:spacing w:line="276" w:lineRule="auto"/>
              <w:jc w:val="center"/>
              <w:rPr>
                <w:i/>
                <w:iCs/>
                <w:sz w:val="22"/>
                <w:szCs w:val="22"/>
              </w:rPr>
            </w:pPr>
            <w:r>
              <w:rPr>
                <w:i/>
                <w:iCs/>
                <w:sz w:val="22"/>
                <w:szCs w:val="22"/>
              </w:rPr>
              <w:t>475.62</w:t>
            </w:r>
          </w:p>
        </w:tc>
        <w:tc>
          <w:tcPr>
            <w:tcW w:w="2559" w:type="dxa"/>
            <w:vMerge/>
            <w:tcBorders>
              <w:left w:val="single" w:sz="6" w:space="0" w:color="333333"/>
              <w:right w:val="single" w:sz="6" w:space="0" w:color="333333"/>
            </w:tcBorders>
            <w:tcMar>
              <w:top w:w="0" w:type="dxa"/>
              <w:left w:w="0" w:type="dxa"/>
              <w:bottom w:w="0" w:type="dxa"/>
              <w:right w:w="0" w:type="dxa"/>
            </w:tcMar>
          </w:tcPr>
          <w:p w:rsidR="005F79B3" w:rsidRPr="00360987" w:rsidRDefault="005F79B3" w:rsidP="00712F1B">
            <w:pPr>
              <w:spacing w:line="276" w:lineRule="auto"/>
              <w:jc w:val="both"/>
              <w:rPr>
                <w:i/>
                <w:sz w:val="20"/>
              </w:rPr>
            </w:pPr>
          </w:p>
        </w:tc>
      </w:tr>
      <w:tr w:rsidR="005F79B3" w:rsidRPr="00360987" w:rsidTr="00712F1B">
        <w:trPr>
          <w:trHeight w:val="300"/>
          <w:jc w:val="center"/>
        </w:trPr>
        <w:tc>
          <w:tcPr>
            <w:tcW w:w="1217" w:type="dxa"/>
            <w:tcBorders>
              <w:top w:val="single" w:sz="4" w:space="0" w:color="auto"/>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b/>
                <w:sz w:val="22"/>
                <w:szCs w:val="22"/>
                <w:lang w:val="it-IT"/>
              </w:rPr>
            </w:pPr>
            <w:r w:rsidRPr="00C14303">
              <w:rPr>
                <w:b/>
                <w:sz w:val="22"/>
                <w:szCs w:val="22"/>
                <w:lang w:val="it-IT"/>
              </w:rPr>
              <w:t>Centru de zi Ciofr</w:t>
            </w:r>
            <w:r>
              <w:rPr>
                <w:b/>
                <w:sz w:val="22"/>
                <w:szCs w:val="22"/>
                <w:lang w:val="it-IT"/>
              </w:rPr>
              <w:t>â</w:t>
            </w:r>
            <w:r w:rsidRPr="00C14303">
              <w:rPr>
                <w:b/>
                <w:sz w:val="22"/>
                <w:szCs w:val="22"/>
                <w:lang w:val="it-IT"/>
              </w:rPr>
              <w:t>ngeni</w:t>
            </w:r>
          </w:p>
        </w:tc>
        <w:tc>
          <w:tcPr>
            <w:tcW w:w="990" w:type="dxa"/>
            <w:tcBorders>
              <w:top w:val="single" w:sz="4" w:space="0" w:color="auto"/>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8899 CZ-D-I</w:t>
            </w:r>
          </w:p>
        </w:tc>
        <w:tc>
          <w:tcPr>
            <w:tcW w:w="1073" w:type="dxa"/>
            <w:tcBorders>
              <w:top w:val="single" w:sz="4" w:space="0" w:color="auto"/>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persoane adulte cu dizabilităţi</w:t>
            </w:r>
          </w:p>
        </w:tc>
        <w:tc>
          <w:tcPr>
            <w:tcW w:w="846" w:type="dxa"/>
            <w:tcBorders>
              <w:top w:val="single" w:sz="4" w:space="0" w:color="auto"/>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40</w:t>
            </w:r>
          </w:p>
        </w:tc>
        <w:tc>
          <w:tcPr>
            <w:tcW w:w="823" w:type="dxa"/>
            <w:tcBorders>
              <w:top w:val="single" w:sz="4" w:space="0" w:color="auto"/>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p>
        </w:tc>
        <w:tc>
          <w:tcPr>
            <w:tcW w:w="870" w:type="dxa"/>
            <w:tcBorders>
              <w:top w:val="single" w:sz="4" w:space="0" w:color="auto"/>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lang w:val="ro-RO"/>
              </w:rPr>
            </w:pPr>
            <w:r w:rsidRPr="00C14303">
              <w:rPr>
                <w:i/>
                <w:sz w:val="22"/>
                <w:szCs w:val="22"/>
                <w:lang w:val="ro-RO"/>
              </w:rPr>
              <w:t>241,80 mp</w:t>
            </w:r>
          </w:p>
        </w:tc>
        <w:tc>
          <w:tcPr>
            <w:tcW w:w="1138" w:type="dxa"/>
            <w:tcBorders>
              <w:top w:val="single" w:sz="4" w:space="0" w:color="auto"/>
              <w:left w:val="single" w:sz="6" w:space="0" w:color="333333"/>
              <w:bottom w:val="single" w:sz="4" w:space="0" w:color="auto"/>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30</w:t>
            </w:r>
          </w:p>
        </w:tc>
        <w:tc>
          <w:tcPr>
            <w:tcW w:w="587" w:type="dxa"/>
            <w:tcBorders>
              <w:top w:val="single" w:sz="4" w:space="0" w:color="auto"/>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14303" w:rsidRDefault="005F79B3" w:rsidP="00712F1B">
            <w:pPr>
              <w:spacing w:line="276" w:lineRule="auto"/>
              <w:jc w:val="center"/>
              <w:rPr>
                <w:i/>
                <w:sz w:val="22"/>
                <w:szCs w:val="22"/>
              </w:rPr>
            </w:pPr>
            <w:r w:rsidRPr="00C14303">
              <w:rPr>
                <w:i/>
                <w:sz w:val="22"/>
                <w:szCs w:val="22"/>
              </w:rPr>
              <w:t>0</w:t>
            </w:r>
          </w:p>
        </w:tc>
        <w:tc>
          <w:tcPr>
            <w:tcW w:w="1167" w:type="dxa"/>
            <w:tcBorders>
              <w:top w:val="single" w:sz="4" w:space="0" w:color="auto"/>
              <w:left w:val="single" w:sz="6" w:space="0" w:color="333333"/>
              <w:bottom w:val="single" w:sz="6" w:space="0" w:color="333333"/>
              <w:right w:val="single" w:sz="6" w:space="0" w:color="333333"/>
            </w:tcBorders>
            <w:shd w:val="clear" w:color="auto" w:fill="auto"/>
            <w:tcMar>
              <w:top w:w="0" w:type="dxa"/>
              <w:left w:w="0" w:type="dxa"/>
              <w:bottom w:w="0" w:type="dxa"/>
              <w:right w:w="0" w:type="dxa"/>
            </w:tcMar>
          </w:tcPr>
          <w:p w:rsidR="005F79B3" w:rsidRPr="002C3050" w:rsidRDefault="005F79B3" w:rsidP="00712F1B">
            <w:pPr>
              <w:spacing w:line="276" w:lineRule="auto"/>
              <w:jc w:val="center"/>
              <w:rPr>
                <w:i/>
                <w:iCs/>
                <w:color w:val="FF0000"/>
                <w:sz w:val="22"/>
                <w:szCs w:val="22"/>
              </w:rPr>
            </w:pPr>
            <w:r w:rsidRPr="00473FBC">
              <w:rPr>
                <w:i/>
                <w:iCs/>
                <w:sz w:val="22"/>
                <w:szCs w:val="22"/>
              </w:rPr>
              <w:t>257.21</w:t>
            </w:r>
          </w:p>
        </w:tc>
        <w:tc>
          <w:tcPr>
            <w:tcW w:w="723" w:type="dxa"/>
            <w:tcBorders>
              <w:top w:val="single" w:sz="4" w:space="0" w:color="auto"/>
              <w:left w:val="single" w:sz="6" w:space="0" w:color="333333"/>
              <w:bottom w:val="single" w:sz="6" w:space="0" w:color="333333"/>
              <w:right w:val="single" w:sz="6" w:space="0" w:color="333333"/>
            </w:tcBorders>
            <w:tcMar>
              <w:top w:w="0" w:type="dxa"/>
              <w:left w:w="0" w:type="dxa"/>
              <w:bottom w:w="0" w:type="dxa"/>
              <w:right w:w="0" w:type="dxa"/>
            </w:tcMar>
          </w:tcPr>
          <w:p w:rsidR="005F79B3" w:rsidRPr="007A314D" w:rsidRDefault="005F79B3" w:rsidP="00712F1B">
            <w:pPr>
              <w:spacing w:line="276" w:lineRule="auto"/>
              <w:jc w:val="center"/>
              <w:rPr>
                <w:i/>
                <w:iCs/>
                <w:color w:val="FF0000"/>
                <w:sz w:val="22"/>
                <w:szCs w:val="22"/>
              </w:rPr>
            </w:pPr>
            <w:r>
              <w:rPr>
                <w:i/>
                <w:iCs/>
                <w:sz w:val="22"/>
                <w:szCs w:val="22"/>
              </w:rPr>
              <w:t>73.28</w:t>
            </w:r>
          </w:p>
        </w:tc>
        <w:tc>
          <w:tcPr>
            <w:tcW w:w="1008" w:type="dxa"/>
            <w:tcBorders>
              <w:top w:val="single" w:sz="4" w:space="0" w:color="auto"/>
              <w:left w:val="single" w:sz="6" w:space="0" w:color="333333"/>
              <w:bottom w:val="single" w:sz="6" w:space="0" w:color="333333"/>
              <w:right w:val="single" w:sz="6" w:space="0" w:color="333333"/>
            </w:tcBorders>
            <w:tcMar>
              <w:top w:w="0" w:type="dxa"/>
              <w:left w:w="0" w:type="dxa"/>
              <w:bottom w:w="0" w:type="dxa"/>
              <w:right w:w="0" w:type="dxa"/>
            </w:tcMar>
          </w:tcPr>
          <w:p w:rsidR="005F79B3" w:rsidRPr="007A314D" w:rsidRDefault="005F79B3" w:rsidP="00712F1B">
            <w:pPr>
              <w:spacing w:line="276" w:lineRule="auto"/>
              <w:jc w:val="center"/>
              <w:rPr>
                <w:i/>
                <w:iCs/>
                <w:color w:val="FF0000"/>
                <w:sz w:val="22"/>
                <w:szCs w:val="22"/>
              </w:rPr>
            </w:pPr>
            <w:r w:rsidRPr="007A314D">
              <w:rPr>
                <w:i/>
                <w:iCs/>
                <w:sz w:val="22"/>
                <w:szCs w:val="22"/>
              </w:rPr>
              <w:t>0</w:t>
            </w:r>
          </w:p>
        </w:tc>
        <w:tc>
          <w:tcPr>
            <w:tcW w:w="945" w:type="dxa"/>
            <w:tcBorders>
              <w:top w:val="single" w:sz="4" w:space="0" w:color="auto"/>
              <w:left w:val="single" w:sz="6" w:space="0" w:color="333333"/>
              <w:bottom w:val="single" w:sz="6" w:space="0" w:color="333333"/>
              <w:right w:val="single" w:sz="6" w:space="0" w:color="333333"/>
            </w:tcBorders>
            <w:tcMar>
              <w:top w:w="0" w:type="dxa"/>
              <w:left w:w="0" w:type="dxa"/>
              <w:bottom w:w="0" w:type="dxa"/>
              <w:right w:w="0" w:type="dxa"/>
            </w:tcMar>
          </w:tcPr>
          <w:p w:rsidR="005F79B3" w:rsidRPr="007A314D" w:rsidRDefault="005F79B3" w:rsidP="00712F1B">
            <w:pPr>
              <w:spacing w:line="276" w:lineRule="auto"/>
              <w:jc w:val="center"/>
              <w:rPr>
                <w:i/>
                <w:iCs/>
                <w:sz w:val="22"/>
                <w:szCs w:val="22"/>
              </w:rPr>
            </w:pPr>
            <w:r>
              <w:rPr>
                <w:i/>
                <w:iCs/>
                <w:sz w:val="22"/>
                <w:szCs w:val="22"/>
              </w:rPr>
              <w:t>475.62</w:t>
            </w:r>
          </w:p>
        </w:tc>
        <w:tc>
          <w:tcPr>
            <w:tcW w:w="2559" w:type="dxa"/>
            <w:vMerge/>
            <w:tcBorders>
              <w:left w:val="single" w:sz="6" w:space="0" w:color="333333"/>
              <w:bottom w:val="single" w:sz="6" w:space="0" w:color="333333"/>
              <w:right w:val="single" w:sz="6" w:space="0" w:color="333333"/>
            </w:tcBorders>
            <w:tcMar>
              <w:top w:w="0" w:type="dxa"/>
              <w:left w:w="0" w:type="dxa"/>
              <w:bottom w:w="0" w:type="dxa"/>
              <w:right w:w="0" w:type="dxa"/>
            </w:tcMar>
          </w:tcPr>
          <w:p w:rsidR="005F79B3" w:rsidRPr="00360987" w:rsidRDefault="005F79B3" w:rsidP="00712F1B">
            <w:pPr>
              <w:spacing w:line="276" w:lineRule="auto"/>
              <w:jc w:val="both"/>
              <w:rPr>
                <w:i/>
                <w:sz w:val="20"/>
              </w:rPr>
            </w:pPr>
          </w:p>
        </w:tc>
      </w:tr>
    </w:tbl>
    <w:p w:rsidR="005F79B3" w:rsidRDefault="005F79B3" w:rsidP="00712F1B">
      <w:pPr>
        <w:shd w:val="clear" w:color="auto" w:fill="FFFFFF"/>
        <w:spacing w:after="140" w:line="276" w:lineRule="auto"/>
        <w:rPr>
          <w:b/>
          <w:bCs/>
          <w:i/>
          <w:lang w:val="it-IT"/>
        </w:rPr>
      </w:pPr>
    </w:p>
    <w:p w:rsidR="005F79B3" w:rsidRPr="006201AB" w:rsidRDefault="005F79B3" w:rsidP="00712F1B">
      <w:pPr>
        <w:numPr>
          <w:ilvl w:val="1"/>
          <w:numId w:val="2"/>
        </w:numPr>
        <w:shd w:val="clear" w:color="auto" w:fill="FFFFFF"/>
        <w:spacing w:after="140" w:line="276" w:lineRule="auto"/>
        <w:jc w:val="both"/>
        <w:rPr>
          <w:bCs/>
          <w:i/>
          <w:lang w:val="it-IT"/>
        </w:rPr>
      </w:pPr>
      <w:r w:rsidRPr="006201AB">
        <w:rPr>
          <w:bCs/>
          <w:i/>
          <w:lang w:val="it-IT"/>
        </w:rPr>
        <w:t>Pentru implementarea Planului de închidere a Complexului de Servicii pentru Copii cu Dizabilități Costești, menționat la</w:t>
      </w:r>
    </w:p>
    <w:p w:rsidR="005F79B3" w:rsidRPr="006201AB" w:rsidRDefault="005F79B3" w:rsidP="00712F1B">
      <w:pPr>
        <w:shd w:val="clear" w:color="auto" w:fill="FFFFFF"/>
        <w:spacing w:after="140" w:line="276" w:lineRule="auto"/>
        <w:jc w:val="both"/>
        <w:rPr>
          <w:bCs/>
          <w:i/>
          <w:lang w:val="it-IT"/>
        </w:rPr>
      </w:pPr>
      <w:r w:rsidRPr="006201AB">
        <w:rPr>
          <w:bCs/>
          <w:i/>
          <w:lang w:val="it-IT"/>
        </w:rPr>
        <w:t>Capitolul 1, punctul nr.5, avizat de către ANPDCA cu nr. 9107/27.06.2019 se implementează proiectul:</w:t>
      </w:r>
    </w:p>
    <w:tbl>
      <w:tblPr>
        <w:tblW w:w="13946" w:type="dxa"/>
        <w:jc w:val="center"/>
        <w:tblInd w:w="-86" w:type="dxa"/>
        <w:tblLayout w:type="fixed"/>
        <w:tblCellMar>
          <w:top w:w="15" w:type="dxa"/>
          <w:left w:w="15" w:type="dxa"/>
          <w:bottom w:w="15" w:type="dxa"/>
          <w:right w:w="15" w:type="dxa"/>
        </w:tblCellMar>
        <w:tblLook w:val="0000"/>
      </w:tblPr>
      <w:tblGrid>
        <w:gridCol w:w="1217"/>
        <w:gridCol w:w="990"/>
        <w:gridCol w:w="1073"/>
        <w:gridCol w:w="846"/>
        <w:gridCol w:w="823"/>
        <w:gridCol w:w="870"/>
        <w:gridCol w:w="1138"/>
        <w:gridCol w:w="587"/>
        <w:gridCol w:w="1167"/>
        <w:gridCol w:w="723"/>
        <w:gridCol w:w="1008"/>
        <w:gridCol w:w="945"/>
        <w:gridCol w:w="2559"/>
      </w:tblGrid>
      <w:tr w:rsidR="005F79B3" w:rsidRPr="009402EF" w:rsidTr="00712F1B">
        <w:trPr>
          <w:trHeight w:val="768"/>
          <w:jc w:val="center"/>
        </w:trPr>
        <w:tc>
          <w:tcPr>
            <w:tcW w:w="13946" w:type="dxa"/>
            <w:gridSpan w:val="13"/>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9402EF" w:rsidRDefault="005F79B3" w:rsidP="00712F1B">
            <w:pPr>
              <w:spacing w:line="276" w:lineRule="auto"/>
              <w:rPr>
                <w:sz w:val="22"/>
                <w:szCs w:val="22"/>
              </w:rPr>
            </w:pPr>
            <w:r w:rsidRPr="00FB365C">
              <w:rPr>
                <w:rFonts w:eastAsia="Calibri"/>
                <w:b/>
                <w:i/>
                <w:iCs/>
                <w:sz w:val="22"/>
                <w:szCs w:val="22"/>
              </w:rPr>
              <w:t>Proiectul “Complex de Servicii Sociale, Oraşul Costeşti, jud. Argeş”</w:t>
            </w:r>
            <w:r>
              <w:rPr>
                <w:rFonts w:eastAsia="Calibri"/>
                <w:b/>
                <w:i/>
                <w:iCs/>
                <w:sz w:val="22"/>
                <w:szCs w:val="22"/>
              </w:rPr>
              <w:t xml:space="preserve"> </w:t>
            </w:r>
            <w:r w:rsidRPr="00FB365C">
              <w:rPr>
                <w:rFonts w:eastAsia="Calibri"/>
                <w:b/>
                <w:i/>
                <w:iCs/>
                <w:sz w:val="22"/>
                <w:szCs w:val="22"/>
              </w:rPr>
              <w:t>Cod SMIS</w:t>
            </w:r>
            <w:proofErr w:type="gramStart"/>
            <w:r w:rsidRPr="00FB365C">
              <w:rPr>
                <w:rFonts w:eastAsia="Calibri"/>
                <w:b/>
                <w:i/>
                <w:iCs/>
                <w:sz w:val="22"/>
                <w:szCs w:val="22"/>
              </w:rPr>
              <w:t>:130512</w:t>
            </w:r>
            <w:proofErr w:type="gramEnd"/>
            <w:r w:rsidRPr="005C79A6">
              <w:rPr>
                <w:rFonts w:eastAsia="Calibri"/>
                <w:b/>
                <w:bCs/>
                <w:sz w:val="22"/>
                <w:szCs w:val="22"/>
              </w:rPr>
              <w:t>-</w:t>
            </w:r>
            <w:r w:rsidRPr="005C79A6">
              <w:rPr>
                <w:b/>
                <w:bCs/>
                <w:sz w:val="22"/>
                <w:szCs w:val="22"/>
                <w:lang w:val="ro-RO"/>
              </w:rPr>
              <w:t xml:space="preserve"> </w:t>
            </w:r>
            <w:r w:rsidRPr="005C79A6">
              <w:rPr>
                <w:sz w:val="20"/>
                <w:lang w:val="ro-RO"/>
              </w:rPr>
              <w:t xml:space="preserve">Contractul de finanţare nr. </w:t>
            </w:r>
            <w:r w:rsidRPr="005C79A6">
              <w:rPr>
                <w:rFonts w:eastAsia="Calibri"/>
                <w:sz w:val="22"/>
                <w:szCs w:val="22"/>
                <w:lang w:val="ro-RO"/>
              </w:rPr>
              <w:t>5849/02.09.2020</w:t>
            </w:r>
          </w:p>
        </w:tc>
      </w:tr>
      <w:tr w:rsidR="005F79B3" w:rsidRPr="00F85C6B" w:rsidTr="00712F1B">
        <w:trPr>
          <w:trHeight w:val="1011"/>
          <w:jc w:val="center"/>
        </w:trPr>
        <w:tc>
          <w:tcPr>
            <w:tcW w:w="121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b/>
                <w:i/>
                <w:sz w:val="22"/>
                <w:szCs w:val="22"/>
              </w:rPr>
            </w:pPr>
            <w:r w:rsidRPr="00EE65E0">
              <w:rPr>
                <w:b/>
                <w:i/>
                <w:sz w:val="22"/>
                <w:szCs w:val="22"/>
              </w:rPr>
              <w:t>Cas</w:t>
            </w:r>
            <w:r>
              <w:rPr>
                <w:b/>
                <w:i/>
                <w:sz w:val="22"/>
                <w:szCs w:val="22"/>
              </w:rPr>
              <w:t>ă</w:t>
            </w:r>
            <w:r w:rsidRPr="00EE65E0">
              <w:rPr>
                <w:b/>
                <w:i/>
                <w:sz w:val="22"/>
                <w:szCs w:val="22"/>
              </w:rPr>
              <w:t xml:space="preserve"> de tip familial</w:t>
            </w:r>
          </w:p>
          <w:p w:rsidR="005F79B3" w:rsidRPr="00EE65E0" w:rsidRDefault="005F79B3" w:rsidP="00712F1B">
            <w:pPr>
              <w:spacing w:line="276" w:lineRule="auto"/>
              <w:jc w:val="center"/>
              <w:rPr>
                <w:b/>
                <w:i/>
                <w:sz w:val="22"/>
                <w:szCs w:val="22"/>
              </w:rPr>
            </w:pPr>
            <w:r w:rsidRPr="00EE65E0">
              <w:rPr>
                <w:b/>
                <w:i/>
                <w:sz w:val="22"/>
                <w:szCs w:val="22"/>
              </w:rPr>
              <w:t xml:space="preserve"> </w:t>
            </w:r>
            <w:r w:rsidRPr="00EE65E0">
              <w:rPr>
                <w:sz w:val="20"/>
                <w:lang w:val="ro-RO"/>
              </w:rPr>
              <w:t>Costeşti</w:t>
            </w:r>
          </w:p>
        </w:tc>
        <w:tc>
          <w:tcPr>
            <w:tcW w:w="990"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8790CR-C-I</w:t>
            </w:r>
          </w:p>
        </w:tc>
        <w:tc>
          <w:tcPr>
            <w:tcW w:w="1073"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Copii cu dizabilitati</w:t>
            </w:r>
          </w:p>
        </w:tc>
        <w:tc>
          <w:tcPr>
            <w:tcW w:w="846"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12</w:t>
            </w:r>
          </w:p>
        </w:tc>
        <w:tc>
          <w:tcPr>
            <w:tcW w:w="823"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12</w:t>
            </w:r>
          </w:p>
        </w:tc>
        <w:tc>
          <w:tcPr>
            <w:tcW w:w="870"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300 mp</w:t>
            </w:r>
          </w:p>
        </w:tc>
        <w:tc>
          <w:tcPr>
            <w:tcW w:w="1138" w:type="dxa"/>
            <w:tcBorders>
              <w:top w:val="single" w:sz="4" w:space="0" w:color="auto"/>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12</w:t>
            </w:r>
          </w:p>
        </w:tc>
        <w:tc>
          <w:tcPr>
            <w:tcW w:w="58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0</w:t>
            </w:r>
          </w:p>
        </w:tc>
        <w:tc>
          <w:tcPr>
            <w:tcW w:w="116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2C3050" w:rsidRDefault="005F79B3" w:rsidP="00712F1B">
            <w:pPr>
              <w:spacing w:line="276" w:lineRule="auto"/>
              <w:jc w:val="center"/>
              <w:rPr>
                <w:i/>
                <w:sz w:val="22"/>
                <w:szCs w:val="22"/>
              </w:rPr>
            </w:pPr>
            <w:r>
              <w:rPr>
                <w:i/>
                <w:iCs/>
                <w:sz w:val="22"/>
                <w:szCs w:val="22"/>
              </w:rPr>
              <w:t>14.56</w:t>
            </w:r>
          </w:p>
        </w:tc>
        <w:tc>
          <w:tcPr>
            <w:tcW w:w="723"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Pr>
                <w:i/>
                <w:sz w:val="22"/>
                <w:szCs w:val="22"/>
              </w:rPr>
              <w:t>434.68</w:t>
            </w:r>
          </w:p>
        </w:tc>
        <w:tc>
          <w:tcPr>
            <w:tcW w:w="1008"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0</w:t>
            </w:r>
          </w:p>
        </w:tc>
        <w:tc>
          <w:tcPr>
            <w:tcW w:w="945"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Pr>
                <w:i/>
                <w:sz w:val="22"/>
                <w:szCs w:val="22"/>
              </w:rPr>
              <w:t>1086.77</w:t>
            </w:r>
          </w:p>
        </w:tc>
        <w:tc>
          <w:tcPr>
            <w:tcW w:w="2559" w:type="dxa"/>
            <w:vMerge w:val="restart"/>
            <w:tcBorders>
              <w:top w:val="single" w:sz="6" w:space="0" w:color="333333"/>
              <w:left w:val="single" w:sz="6" w:space="0" w:color="333333"/>
              <w:right w:val="single" w:sz="6" w:space="0" w:color="333333"/>
            </w:tcBorders>
            <w:shd w:val="clear" w:color="auto" w:fill="auto"/>
            <w:tcMar>
              <w:top w:w="0" w:type="dxa"/>
              <w:left w:w="0" w:type="dxa"/>
              <w:bottom w:w="0" w:type="dxa"/>
              <w:right w:w="0" w:type="dxa"/>
            </w:tcMar>
          </w:tcPr>
          <w:p w:rsidR="005F79B3" w:rsidRPr="00360987" w:rsidRDefault="005F79B3" w:rsidP="00712F1B">
            <w:pPr>
              <w:spacing w:line="276" w:lineRule="auto"/>
              <w:rPr>
                <w:rFonts w:eastAsia="Calibri"/>
                <w:sz w:val="20"/>
                <w:szCs w:val="22"/>
                <w:lang w:val="ro-RO"/>
              </w:rPr>
            </w:pPr>
            <w:r w:rsidRPr="00360987">
              <w:rPr>
                <w:i/>
                <w:sz w:val="20"/>
                <w:szCs w:val="22"/>
                <w:lang w:val="ro-RO"/>
              </w:rPr>
              <w:t xml:space="preserve">Se vor realiza prin POR, conform </w:t>
            </w:r>
            <w:r w:rsidRPr="00360987">
              <w:rPr>
                <w:b/>
                <w:bCs/>
                <w:i/>
                <w:sz w:val="20"/>
                <w:szCs w:val="22"/>
                <w:lang w:val="ro-RO"/>
              </w:rPr>
              <w:t xml:space="preserve">Contractului de finanţare nr. </w:t>
            </w:r>
            <w:r w:rsidRPr="00360987">
              <w:rPr>
                <w:rFonts w:eastAsia="Calibri"/>
                <w:b/>
                <w:bCs/>
                <w:i/>
                <w:iCs/>
                <w:sz w:val="20"/>
                <w:szCs w:val="22"/>
                <w:lang w:val="ro-RO"/>
              </w:rPr>
              <w:t>5849/02.09.2020</w:t>
            </w:r>
            <w:r w:rsidRPr="00360987">
              <w:rPr>
                <w:rFonts w:eastAsia="Calibri"/>
                <w:sz w:val="20"/>
                <w:szCs w:val="22"/>
                <w:lang w:val="ro-RO"/>
              </w:rPr>
              <w:t xml:space="preserve"> </w:t>
            </w:r>
          </w:p>
          <w:p w:rsidR="005F79B3" w:rsidRPr="00360987" w:rsidRDefault="005F79B3" w:rsidP="00712F1B">
            <w:pPr>
              <w:snapToGrid w:val="0"/>
              <w:spacing w:line="276" w:lineRule="auto"/>
              <w:rPr>
                <w:b/>
                <w:bCs/>
                <w:i/>
                <w:sz w:val="20"/>
                <w:szCs w:val="22"/>
                <w:lang w:eastAsia="ro-RO"/>
              </w:rPr>
            </w:pPr>
            <w:r w:rsidRPr="00360987">
              <w:rPr>
                <w:b/>
                <w:bCs/>
                <w:i/>
                <w:sz w:val="20"/>
                <w:szCs w:val="22"/>
                <w:lang w:eastAsia="ro-RO"/>
              </w:rPr>
              <w:t>Perioada de implementare:</w:t>
            </w:r>
          </w:p>
          <w:p w:rsidR="005F79B3" w:rsidRPr="00360987" w:rsidRDefault="005F79B3" w:rsidP="00712F1B">
            <w:pPr>
              <w:spacing w:line="276" w:lineRule="auto"/>
              <w:rPr>
                <w:rFonts w:eastAsia="Calibri"/>
                <w:i/>
                <w:iCs/>
                <w:sz w:val="20"/>
                <w:szCs w:val="22"/>
              </w:rPr>
            </w:pPr>
            <w:r w:rsidRPr="00360987">
              <w:rPr>
                <w:rFonts w:eastAsia="Calibri"/>
                <w:i/>
                <w:iCs/>
                <w:sz w:val="20"/>
                <w:szCs w:val="22"/>
              </w:rPr>
              <w:t>02.09.2020- 30.12.2022</w:t>
            </w:r>
          </w:p>
          <w:p w:rsidR="005F79B3" w:rsidRPr="00360987" w:rsidRDefault="005F79B3" w:rsidP="00712F1B">
            <w:pPr>
              <w:spacing w:line="276" w:lineRule="auto"/>
              <w:rPr>
                <w:rFonts w:eastAsia="Calibri"/>
                <w:i/>
                <w:sz w:val="20"/>
                <w:szCs w:val="22"/>
              </w:rPr>
            </w:pPr>
            <w:r w:rsidRPr="00360987">
              <w:rPr>
                <w:rFonts w:eastAsia="Calibri"/>
                <w:b/>
                <w:bCs/>
                <w:i/>
                <w:iCs/>
                <w:noProof/>
                <w:sz w:val="20"/>
                <w:szCs w:val="22"/>
              </w:rPr>
              <w:t xml:space="preserve">Contract de lucrari nr. </w:t>
            </w:r>
            <w:r w:rsidRPr="00360987">
              <w:rPr>
                <w:rFonts w:eastAsia="Calibri"/>
                <w:b/>
                <w:bCs/>
                <w:i/>
                <w:sz w:val="20"/>
                <w:szCs w:val="22"/>
              </w:rPr>
              <w:t>21076/22.06.2021</w:t>
            </w:r>
          </w:p>
          <w:p w:rsidR="005F79B3" w:rsidRPr="00360987" w:rsidRDefault="005F79B3" w:rsidP="00712F1B">
            <w:pPr>
              <w:spacing w:line="276" w:lineRule="auto"/>
              <w:rPr>
                <w:rFonts w:eastAsia="Calibri"/>
                <w:b/>
                <w:bCs/>
                <w:iCs/>
                <w:sz w:val="20"/>
                <w:szCs w:val="22"/>
              </w:rPr>
            </w:pPr>
            <w:r w:rsidRPr="00360987">
              <w:rPr>
                <w:rFonts w:eastAsia="Calibri"/>
                <w:b/>
                <w:bCs/>
                <w:i/>
                <w:sz w:val="20"/>
                <w:szCs w:val="22"/>
              </w:rPr>
              <w:t>Durata execu</w:t>
            </w:r>
            <w:r>
              <w:rPr>
                <w:rFonts w:eastAsia="Calibri"/>
                <w:b/>
                <w:bCs/>
                <w:i/>
                <w:sz w:val="20"/>
                <w:szCs w:val="22"/>
              </w:rPr>
              <w:t>ț</w:t>
            </w:r>
            <w:r w:rsidRPr="00360987">
              <w:rPr>
                <w:rFonts w:eastAsia="Calibri"/>
                <w:b/>
                <w:bCs/>
                <w:i/>
                <w:sz w:val="20"/>
                <w:szCs w:val="22"/>
              </w:rPr>
              <w:t>iei lucrarilor:</w:t>
            </w:r>
            <w:r w:rsidRPr="00360987">
              <w:rPr>
                <w:rFonts w:eastAsia="Calibri"/>
                <w:i/>
                <w:sz w:val="20"/>
                <w:szCs w:val="22"/>
              </w:rPr>
              <w:t xml:space="preserve"> </w:t>
            </w:r>
            <w:r w:rsidRPr="00360987">
              <w:rPr>
                <w:rFonts w:eastAsia="Calibri"/>
                <w:b/>
                <w:bCs/>
                <w:i/>
                <w:sz w:val="20"/>
                <w:szCs w:val="22"/>
              </w:rPr>
              <w:t>14 luni</w:t>
            </w:r>
            <w:r w:rsidRPr="00360987">
              <w:rPr>
                <w:rFonts w:eastAsia="Calibri"/>
                <w:i/>
                <w:sz w:val="20"/>
                <w:szCs w:val="22"/>
              </w:rPr>
              <w:t xml:space="preserve"> de la ordinul de începere a lucrarilor, respectiv </w:t>
            </w:r>
          </w:p>
          <w:p w:rsidR="005F79B3" w:rsidRPr="00F85C6B" w:rsidRDefault="005F79B3" w:rsidP="00712F1B">
            <w:pPr>
              <w:spacing w:line="276" w:lineRule="auto"/>
              <w:rPr>
                <w:i/>
                <w:sz w:val="22"/>
                <w:szCs w:val="22"/>
                <w:lang w:val="ro-RO"/>
              </w:rPr>
            </w:pPr>
            <w:r w:rsidRPr="00360987">
              <w:rPr>
                <w:rFonts w:eastAsia="Calibri"/>
                <w:b/>
                <w:bCs/>
                <w:i/>
                <w:sz w:val="20"/>
                <w:szCs w:val="22"/>
              </w:rPr>
              <w:t>03.01.2022- 03.03.2023</w:t>
            </w:r>
          </w:p>
        </w:tc>
      </w:tr>
      <w:tr w:rsidR="005F79B3" w:rsidRPr="00EE65E0" w:rsidTr="00712F1B">
        <w:trPr>
          <w:trHeight w:val="1254"/>
          <w:jc w:val="center"/>
        </w:trPr>
        <w:tc>
          <w:tcPr>
            <w:tcW w:w="121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b/>
                <w:i/>
                <w:sz w:val="22"/>
                <w:szCs w:val="22"/>
                <w:lang w:val="it-IT"/>
              </w:rPr>
            </w:pPr>
            <w:r w:rsidRPr="00EE65E0">
              <w:rPr>
                <w:b/>
                <w:i/>
                <w:sz w:val="22"/>
                <w:szCs w:val="22"/>
                <w:lang w:val="it-IT"/>
              </w:rPr>
              <w:t>Cas</w:t>
            </w:r>
            <w:r>
              <w:rPr>
                <w:b/>
                <w:i/>
                <w:sz w:val="22"/>
                <w:szCs w:val="22"/>
                <w:lang w:val="it-IT"/>
              </w:rPr>
              <w:t>ă</w:t>
            </w:r>
            <w:r w:rsidRPr="00EE65E0">
              <w:rPr>
                <w:b/>
                <w:i/>
                <w:sz w:val="22"/>
                <w:szCs w:val="22"/>
                <w:lang w:val="it-IT"/>
              </w:rPr>
              <w:t xml:space="preserve"> de tip familial</w:t>
            </w:r>
          </w:p>
          <w:p w:rsidR="005F79B3" w:rsidRPr="00EE65E0" w:rsidRDefault="005F79B3" w:rsidP="00712F1B">
            <w:pPr>
              <w:spacing w:line="276" w:lineRule="auto"/>
              <w:jc w:val="center"/>
              <w:rPr>
                <w:b/>
                <w:i/>
                <w:sz w:val="22"/>
                <w:szCs w:val="22"/>
                <w:lang w:val="it-IT"/>
              </w:rPr>
            </w:pPr>
            <w:r w:rsidRPr="00EE65E0">
              <w:rPr>
                <w:b/>
                <w:i/>
                <w:sz w:val="22"/>
                <w:szCs w:val="22"/>
                <w:lang w:val="it-IT"/>
              </w:rPr>
              <w:t xml:space="preserve"> </w:t>
            </w:r>
            <w:r w:rsidRPr="00EE65E0">
              <w:rPr>
                <w:sz w:val="20"/>
                <w:lang w:val="ro-RO"/>
              </w:rPr>
              <w:t>Costeşti</w:t>
            </w:r>
          </w:p>
        </w:tc>
        <w:tc>
          <w:tcPr>
            <w:tcW w:w="990"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lang w:val="it-IT"/>
              </w:rPr>
              <w:t>8790C</w:t>
            </w:r>
            <w:r w:rsidRPr="00EE65E0">
              <w:rPr>
                <w:i/>
                <w:sz w:val="22"/>
                <w:szCs w:val="22"/>
              </w:rPr>
              <w:t>R-C-I</w:t>
            </w:r>
          </w:p>
        </w:tc>
        <w:tc>
          <w:tcPr>
            <w:tcW w:w="1073"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lang w:val="it-IT"/>
              </w:rPr>
              <w:t>Copii cu dizabilitati</w:t>
            </w:r>
          </w:p>
        </w:tc>
        <w:tc>
          <w:tcPr>
            <w:tcW w:w="846"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12</w:t>
            </w:r>
          </w:p>
        </w:tc>
        <w:tc>
          <w:tcPr>
            <w:tcW w:w="823"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12</w:t>
            </w:r>
          </w:p>
        </w:tc>
        <w:tc>
          <w:tcPr>
            <w:tcW w:w="870"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300 mp</w:t>
            </w:r>
          </w:p>
        </w:tc>
        <w:tc>
          <w:tcPr>
            <w:tcW w:w="1138" w:type="dxa"/>
            <w:tcBorders>
              <w:top w:val="single" w:sz="4" w:space="0" w:color="auto"/>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12</w:t>
            </w:r>
          </w:p>
        </w:tc>
        <w:tc>
          <w:tcPr>
            <w:tcW w:w="58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0</w:t>
            </w:r>
          </w:p>
        </w:tc>
        <w:tc>
          <w:tcPr>
            <w:tcW w:w="116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tcPr>
          <w:p w:rsidR="005F79B3" w:rsidRPr="002C3050" w:rsidRDefault="005F79B3" w:rsidP="00712F1B">
            <w:pPr>
              <w:spacing w:line="276" w:lineRule="auto"/>
              <w:jc w:val="center"/>
              <w:rPr>
                <w:i/>
                <w:iCs/>
                <w:sz w:val="22"/>
                <w:szCs w:val="22"/>
              </w:rPr>
            </w:pPr>
            <w:r>
              <w:rPr>
                <w:i/>
                <w:iCs/>
                <w:sz w:val="22"/>
                <w:szCs w:val="22"/>
              </w:rPr>
              <w:t>14.56</w:t>
            </w:r>
          </w:p>
        </w:tc>
        <w:tc>
          <w:tcPr>
            <w:tcW w:w="723"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iCs/>
                <w:sz w:val="22"/>
                <w:szCs w:val="22"/>
              </w:rPr>
            </w:pPr>
            <w:r>
              <w:rPr>
                <w:i/>
                <w:sz w:val="22"/>
                <w:szCs w:val="22"/>
              </w:rPr>
              <w:t>434.68</w:t>
            </w:r>
          </w:p>
        </w:tc>
        <w:tc>
          <w:tcPr>
            <w:tcW w:w="1008"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iCs/>
                <w:sz w:val="22"/>
                <w:szCs w:val="22"/>
              </w:rPr>
            </w:pPr>
            <w:r w:rsidRPr="00EE65E0">
              <w:rPr>
                <w:i/>
                <w:sz w:val="22"/>
                <w:szCs w:val="22"/>
              </w:rPr>
              <w:t>0</w:t>
            </w:r>
          </w:p>
        </w:tc>
        <w:tc>
          <w:tcPr>
            <w:tcW w:w="945"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iCs/>
                <w:sz w:val="22"/>
                <w:szCs w:val="22"/>
              </w:rPr>
            </w:pPr>
            <w:r>
              <w:rPr>
                <w:i/>
                <w:sz w:val="22"/>
                <w:szCs w:val="22"/>
              </w:rPr>
              <w:t>1086.77</w:t>
            </w:r>
          </w:p>
        </w:tc>
        <w:tc>
          <w:tcPr>
            <w:tcW w:w="2559" w:type="dxa"/>
            <w:vMerge/>
            <w:tcBorders>
              <w:left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rPr>
                <w:i/>
                <w:sz w:val="20"/>
                <w:lang w:val="ro-RO"/>
              </w:rPr>
            </w:pPr>
          </w:p>
        </w:tc>
      </w:tr>
      <w:tr w:rsidR="005F79B3" w:rsidRPr="00EE65E0" w:rsidTr="00712F1B">
        <w:trPr>
          <w:trHeight w:val="300"/>
          <w:jc w:val="center"/>
        </w:trPr>
        <w:tc>
          <w:tcPr>
            <w:tcW w:w="121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b/>
                <w:i/>
                <w:sz w:val="22"/>
                <w:szCs w:val="22"/>
              </w:rPr>
            </w:pPr>
            <w:r w:rsidRPr="00EE65E0">
              <w:rPr>
                <w:b/>
                <w:i/>
                <w:sz w:val="22"/>
                <w:szCs w:val="22"/>
              </w:rPr>
              <w:t>Centru de zi</w:t>
            </w:r>
          </w:p>
          <w:p w:rsidR="005F79B3" w:rsidRPr="00EE65E0" w:rsidRDefault="005F79B3" w:rsidP="00712F1B">
            <w:pPr>
              <w:spacing w:line="276" w:lineRule="auto"/>
              <w:jc w:val="center"/>
              <w:rPr>
                <w:b/>
                <w:i/>
                <w:sz w:val="22"/>
                <w:szCs w:val="22"/>
                <w:lang w:val="it-IT"/>
              </w:rPr>
            </w:pPr>
            <w:r w:rsidRPr="00EE65E0">
              <w:rPr>
                <w:b/>
                <w:i/>
                <w:sz w:val="22"/>
                <w:szCs w:val="22"/>
              </w:rPr>
              <w:t xml:space="preserve"> </w:t>
            </w:r>
            <w:r w:rsidRPr="00EE65E0">
              <w:rPr>
                <w:sz w:val="20"/>
                <w:lang w:val="ro-RO"/>
              </w:rPr>
              <w:t>Costeşti</w:t>
            </w:r>
          </w:p>
        </w:tc>
        <w:tc>
          <w:tcPr>
            <w:tcW w:w="990"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lang w:val="it-IT"/>
              </w:rPr>
            </w:pPr>
            <w:r w:rsidRPr="00EE65E0">
              <w:rPr>
                <w:i/>
                <w:sz w:val="22"/>
                <w:szCs w:val="22"/>
              </w:rPr>
              <w:t>8891CZ-C</w:t>
            </w:r>
          </w:p>
        </w:tc>
        <w:tc>
          <w:tcPr>
            <w:tcW w:w="1073"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lang w:val="it-IT"/>
              </w:rPr>
            </w:pPr>
            <w:r w:rsidRPr="00EE65E0">
              <w:rPr>
                <w:i/>
                <w:sz w:val="22"/>
                <w:szCs w:val="22"/>
              </w:rPr>
              <w:t>Copii cu dizabiliăţi</w:t>
            </w:r>
          </w:p>
        </w:tc>
        <w:tc>
          <w:tcPr>
            <w:tcW w:w="846"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20</w:t>
            </w:r>
          </w:p>
        </w:tc>
        <w:tc>
          <w:tcPr>
            <w:tcW w:w="823"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w:t>
            </w:r>
          </w:p>
        </w:tc>
        <w:tc>
          <w:tcPr>
            <w:tcW w:w="870"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305 mp</w:t>
            </w:r>
          </w:p>
        </w:tc>
        <w:tc>
          <w:tcPr>
            <w:tcW w:w="1138" w:type="dxa"/>
            <w:tcBorders>
              <w:top w:val="single" w:sz="4" w:space="0" w:color="auto"/>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15</w:t>
            </w:r>
          </w:p>
        </w:tc>
        <w:tc>
          <w:tcPr>
            <w:tcW w:w="58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0</w:t>
            </w:r>
          </w:p>
        </w:tc>
        <w:tc>
          <w:tcPr>
            <w:tcW w:w="116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tcPr>
          <w:p w:rsidR="005F79B3" w:rsidRDefault="005F79B3" w:rsidP="00712F1B">
            <w:pPr>
              <w:spacing w:line="276" w:lineRule="auto"/>
              <w:jc w:val="center"/>
              <w:rPr>
                <w:i/>
                <w:iCs/>
                <w:sz w:val="22"/>
                <w:szCs w:val="22"/>
              </w:rPr>
            </w:pPr>
          </w:p>
          <w:p w:rsidR="005F79B3" w:rsidRDefault="005F79B3" w:rsidP="00712F1B">
            <w:pPr>
              <w:spacing w:line="276" w:lineRule="auto"/>
              <w:jc w:val="center"/>
              <w:rPr>
                <w:i/>
                <w:iCs/>
                <w:sz w:val="22"/>
                <w:szCs w:val="22"/>
              </w:rPr>
            </w:pPr>
          </w:p>
          <w:p w:rsidR="005F79B3" w:rsidRDefault="005F79B3" w:rsidP="00712F1B">
            <w:pPr>
              <w:spacing w:line="276" w:lineRule="auto"/>
              <w:jc w:val="center"/>
              <w:rPr>
                <w:i/>
                <w:iCs/>
                <w:sz w:val="22"/>
                <w:szCs w:val="22"/>
              </w:rPr>
            </w:pPr>
          </w:p>
          <w:p w:rsidR="005F79B3" w:rsidRDefault="005F79B3" w:rsidP="00712F1B">
            <w:pPr>
              <w:spacing w:line="276" w:lineRule="auto"/>
              <w:jc w:val="center"/>
              <w:rPr>
                <w:i/>
                <w:iCs/>
                <w:sz w:val="22"/>
                <w:szCs w:val="22"/>
              </w:rPr>
            </w:pPr>
          </w:p>
          <w:p w:rsidR="005F79B3" w:rsidRDefault="005F79B3" w:rsidP="00712F1B">
            <w:pPr>
              <w:spacing w:line="276" w:lineRule="auto"/>
              <w:jc w:val="center"/>
              <w:rPr>
                <w:i/>
                <w:iCs/>
                <w:sz w:val="22"/>
                <w:szCs w:val="22"/>
              </w:rPr>
            </w:pPr>
            <w:r>
              <w:rPr>
                <w:i/>
                <w:iCs/>
                <w:sz w:val="22"/>
                <w:szCs w:val="22"/>
              </w:rPr>
              <w:t>14.56</w:t>
            </w:r>
          </w:p>
        </w:tc>
        <w:tc>
          <w:tcPr>
            <w:tcW w:w="723"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Default="005F79B3" w:rsidP="00712F1B">
            <w:pPr>
              <w:spacing w:line="276" w:lineRule="auto"/>
              <w:jc w:val="center"/>
              <w:rPr>
                <w:i/>
                <w:sz w:val="22"/>
                <w:szCs w:val="22"/>
              </w:rPr>
            </w:pPr>
            <w:r>
              <w:rPr>
                <w:i/>
                <w:sz w:val="22"/>
                <w:szCs w:val="22"/>
              </w:rPr>
              <w:t>434.68</w:t>
            </w:r>
          </w:p>
        </w:tc>
        <w:tc>
          <w:tcPr>
            <w:tcW w:w="1008"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0</w:t>
            </w:r>
          </w:p>
        </w:tc>
        <w:tc>
          <w:tcPr>
            <w:tcW w:w="945"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Default="005F79B3" w:rsidP="00712F1B">
            <w:pPr>
              <w:spacing w:line="276" w:lineRule="auto"/>
              <w:jc w:val="center"/>
              <w:rPr>
                <w:i/>
                <w:sz w:val="22"/>
                <w:szCs w:val="22"/>
              </w:rPr>
            </w:pPr>
            <w:r>
              <w:rPr>
                <w:i/>
                <w:sz w:val="22"/>
                <w:szCs w:val="22"/>
              </w:rPr>
              <w:t>1086.77</w:t>
            </w:r>
          </w:p>
        </w:tc>
        <w:tc>
          <w:tcPr>
            <w:tcW w:w="2559" w:type="dxa"/>
            <w:vMerge/>
            <w:tcBorders>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rPr>
                <w:i/>
                <w:sz w:val="20"/>
                <w:lang w:val="ro-RO"/>
              </w:rPr>
            </w:pPr>
          </w:p>
        </w:tc>
      </w:tr>
    </w:tbl>
    <w:p w:rsidR="005F79B3" w:rsidRDefault="005F79B3" w:rsidP="00712F1B">
      <w:pPr>
        <w:shd w:val="clear" w:color="auto" w:fill="FFFFFF"/>
        <w:spacing w:after="140" w:line="276" w:lineRule="auto"/>
        <w:ind w:left="1440"/>
        <w:rPr>
          <w:bCs/>
          <w:i/>
          <w:lang w:val="it-IT"/>
        </w:rPr>
      </w:pPr>
    </w:p>
    <w:p w:rsidR="005F79B3" w:rsidRDefault="005F79B3" w:rsidP="00712F1B">
      <w:pPr>
        <w:numPr>
          <w:ilvl w:val="1"/>
          <w:numId w:val="2"/>
        </w:numPr>
        <w:shd w:val="clear" w:color="auto" w:fill="FFFFFF"/>
        <w:spacing w:after="140" w:line="276" w:lineRule="auto"/>
        <w:rPr>
          <w:bCs/>
          <w:i/>
          <w:lang w:val="it-IT"/>
        </w:rPr>
      </w:pPr>
      <w:r w:rsidRPr="00FD4BBE">
        <w:rPr>
          <w:bCs/>
          <w:i/>
          <w:lang w:val="it-IT"/>
        </w:rPr>
        <w:lastRenderedPageBreak/>
        <w:t>Pentru implementarea Planului de închidere a Complexului de Servicii pentru Copi</w:t>
      </w:r>
      <w:r>
        <w:rPr>
          <w:bCs/>
          <w:i/>
          <w:lang w:val="it-IT"/>
        </w:rPr>
        <w:t>lul</w:t>
      </w:r>
      <w:r w:rsidRPr="00FD4BBE">
        <w:rPr>
          <w:bCs/>
          <w:i/>
          <w:lang w:val="it-IT"/>
        </w:rPr>
        <w:t xml:space="preserve"> </w:t>
      </w:r>
      <w:r>
        <w:rPr>
          <w:bCs/>
          <w:i/>
          <w:lang w:val="it-IT"/>
        </w:rPr>
        <w:t>în Dificultate Rucăr</w:t>
      </w:r>
      <w:r w:rsidRPr="00FD4BBE">
        <w:rPr>
          <w:bCs/>
          <w:i/>
          <w:lang w:val="it-IT"/>
        </w:rPr>
        <w:t>, menționat la</w:t>
      </w:r>
    </w:p>
    <w:p w:rsidR="005F79B3" w:rsidRPr="00FD4BBE" w:rsidRDefault="005F79B3" w:rsidP="00712F1B">
      <w:pPr>
        <w:shd w:val="clear" w:color="auto" w:fill="FFFFFF"/>
        <w:spacing w:after="140" w:line="276" w:lineRule="auto"/>
        <w:rPr>
          <w:bCs/>
          <w:i/>
          <w:lang w:val="it-IT"/>
        </w:rPr>
      </w:pPr>
      <w:r w:rsidRPr="00FD4BBE">
        <w:rPr>
          <w:bCs/>
          <w:i/>
          <w:lang w:val="it-IT"/>
        </w:rPr>
        <w:t>Capitolul 1, punctul nr.1</w:t>
      </w:r>
      <w:r>
        <w:rPr>
          <w:bCs/>
          <w:i/>
          <w:lang w:val="it-IT"/>
        </w:rPr>
        <w:t>1</w:t>
      </w:r>
      <w:r w:rsidRPr="00FD4BBE">
        <w:rPr>
          <w:bCs/>
          <w:i/>
          <w:lang w:val="it-IT"/>
        </w:rPr>
        <w:t>, avizat de către ANPDCA cu nr. 910</w:t>
      </w:r>
      <w:r>
        <w:rPr>
          <w:bCs/>
          <w:i/>
          <w:lang w:val="it-IT"/>
        </w:rPr>
        <w:t>8</w:t>
      </w:r>
      <w:r w:rsidRPr="00FD4BBE">
        <w:rPr>
          <w:bCs/>
          <w:i/>
          <w:lang w:val="it-IT"/>
        </w:rPr>
        <w:t>/27.06.2019 se implementează proiectul</w:t>
      </w:r>
      <w:r>
        <w:rPr>
          <w:bCs/>
          <w:i/>
          <w:lang w:val="it-IT"/>
        </w:rPr>
        <w:t>:</w:t>
      </w:r>
    </w:p>
    <w:tbl>
      <w:tblPr>
        <w:tblW w:w="13946" w:type="dxa"/>
        <w:jc w:val="center"/>
        <w:tblInd w:w="-86" w:type="dxa"/>
        <w:tblLayout w:type="fixed"/>
        <w:tblCellMar>
          <w:top w:w="15" w:type="dxa"/>
          <w:left w:w="15" w:type="dxa"/>
          <w:bottom w:w="15" w:type="dxa"/>
          <w:right w:w="15" w:type="dxa"/>
        </w:tblCellMar>
        <w:tblLook w:val="0000"/>
      </w:tblPr>
      <w:tblGrid>
        <w:gridCol w:w="1217"/>
        <w:gridCol w:w="990"/>
        <w:gridCol w:w="1073"/>
        <w:gridCol w:w="846"/>
        <w:gridCol w:w="823"/>
        <w:gridCol w:w="870"/>
        <w:gridCol w:w="1138"/>
        <w:gridCol w:w="587"/>
        <w:gridCol w:w="1167"/>
        <w:gridCol w:w="723"/>
        <w:gridCol w:w="1008"/>
        <w:gridCol w:w="945"/>
        <w:gridCol w:w="2559"/>
      </w:tblGrid>
      <w:tr w:rsidR="005F79B3" w:rsidRPr="009402EF" w:rsidTr="00712F1B">
        <w:trPr>
          <w:trHeight w:val="858"/>
          <w:jc w:val="center"/>
        </w:trPr>
        <w:tc>
          <w:tcPr>
            <w:tcW w:w="13946" w:type="dxa"/>
            <w:gridSpan w:val="13"/>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9402EF" w:rsidRDefault="005F79B3" w:rsidP="00712F1B">
            <w:pPr>
              <w:spacing w:line="276" w:lineRule="auto"/>
              <w:rPr>
                <w:b/>
                <w:bCs/>
                <w:i/>
                <w:sz w:val="22"/>
                <w:szCs w:val="22"/>
                <w:lang w:val="it-IT"/>
              </w:rPr>
            </w:pPr>
            <w:r w:rsidRPr="00FB365C">
              <w:rPr>
                <w:rFonts w:eastAsia="Calibri"/>
                <w:b/>
                <w:bCs/>
                <w:i/>
                <w:iCs/>
                <w:sz w:val="22"/>
                <w:szCs w:val="22"/>
              </w:rPr>
              <w:t xml:space="preserve">Proiectul „Complex de Servicii Sociale, Comuna Rucăr, jud. </w:t>
            </w:r>
            <w:proofErr w:type="gramStart"/>
            <w:r w:rsidRPr="00FB365C">
              <w:rPr>
                <w:rFonts w:eastAsia="Calibri"/>
                <w:b/>
                <w:bCs/>
                <w:i/>
                <w:iCs/>
                <w:sz w:val="22"/>
                <w:szCs w:val="22"/>
              </w:rPr>
              <w:t>Argeş</w:t>
            </w:r>
            <w:r>
              <w:rPr>
                <w:rFonts w:eastAsia="Calibri"/>
                <w:b/>
                <w:bCs/>
                <w:i/>
                <w:iCs/>
                <w:sz w:val="22"/>
                <w:szCs w:val="22"/>
              </w:rPr>
              <w:t xml:space="preserve"> </w:t>
            </w:r>
            <w:r w:rsidRPr="00FB365C">
              <w:rPr>
                <w:rFonts w:eastAsia="Calibri"/>
                <w:b/>
                <w:bCs/>
                <w:i/>
                <w:iCs/>
                <w:sz w:val="22"/>
                <w:szCs w:val="22"/>
              </w:rPr>
              <w:t>”</w:t>
            </w:r>
            <w:proofErr w:type="gramEnd"/>
            <w:r w:rsidRPr="00FB365C">
              <w:rPr>
                <w:rFonts w:eastAsia="Calibri"/>
                <w:b/>
                <w:bCs/>
                <w:i/>
                <w:iCs/>
                <w:sz w:val="22"/>
                <w:szCs w:val="22"/>
              </w:rPr>
              <w:t>Cod SMIS:130513 -</w:t>
            </w:r>
            <w:r w:rsidRPr="00FB365C">
              <w:rPr>
                <w:b/>
                <w:bCs/>
                <w:iCs/>
                <w:sz w:val="20"/>
                <w:lang w:val="ro-RO"/>
              </w:rPr>
              <w:t xml:space="preserve"> Contractul de finanţare nr. 5785/29.07.2020</w:t>
            </w:r>
          </w:p>
        </w:tc>
      </w:tr>
      <w:tr w:rsidR="005F79B3" w:rsidRPr="00EE65E0" w:rsidTr="00712F1B">
        <w:trPr>
          <w:trHeight w:val="300"/>
          <w:jc w:val="center"/>
        </w:trPr>
        <w:tc>
          <w:tcPr>
            <w:tcW w:w="121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b/>
                <w:i/>
                <w:sz w:val="22"/>
                <w:szCs w:val="22"/>
              </w:rPr>
            </w:pPr>
            <w:r w:rsidRPr="00EE65E0">
              <w:rPr>
                <w:b/>
                <w:i/>
                <w:sz w:val="22"/>
                <w:szCs w:val="22"/>
              </w:rPr>
              <w:t>Cas</w:t>
            </w:r>
            <w:r>
              <w:rPr>
                <w:b/>
                <w:i/>
                <w:sz w:val="22"/>
                <w:szCs w:val="22"/>
              </w:rPr>
              <w:t>ă</w:t>
            </w:r>
            <w:r w:rsidRPr="00EE65E0">
              <w:rPr>
                <w:b/>
                <w:i/>
                <w:sz w:val="22"/>
                <w:szCs w:val="22"/>
              </w:rPr>
              <w:t xml:space="preserve"> de tip familial</w:t>
            </w:r>
            <w:r w:rsidRPr="00EE65E0">
              <w:rPr>
                <w:sz w:val="20"/>
                <w:lang w:val="ro-RO"/>
              </w:rPr>
              <w:t xml:space="preserve"> Rucăr</w:t>
            </w:r>
          </w:p>
        </w:tc>
        <w:tc>
          <w:tcPr>
            <w:tcW w:w="990"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8790CR-C-I</w:t>
            </w:r>
          </w:p>
        </w:tc>
        <w:tc>
          <w:tcPr>
            <w:tcW w:w="1073"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Copii</w:t>
            </w:r>
          </w:p>
        </w:tc>
        <w:tc>
          <w:tcPr>
            <w:tcW w:w="846"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12</w:t>
            </w:r>
          </w:p>
        </w:tc>
        <w:tc>
          <w:tcPr>
            <w:tcW w:w="823"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12</w:t>
            </w:r>
          </w:p>
        </w:tc>
        <w:tc>
          <w:tcPr>
            <w:tcW w:w="870"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300 mp</w:t>
            </w:r>
          </w:p>
        </w:tc>
        <w:tc>
          <w:tcPr>
            <w:tcW w:w="1138" w:type="dxa"/>
            <w:tcBorders>
              <w:top w:val="single" w:sz="4" w:space="0" w:color="auto"/>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9</w:t>
            </w:r>
          </w:p>
        </w:tc>
        <w:tc>
          <w:tcPr>
            <w:tcW w:w="58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0</w:t>
            </w:r>
          </w:p>
        </w:tc>
        <w:tc>
          <w:tcPr>
            <w:tcW w:w="116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2C3050" w:rsidRDefault="005F79B3" w:rsidP="00712F1B">
            <w:pPr>
              <w:spacing w:line="276" w:lineRule="auto"/>
              <w:jc w:val="center"/>
              <w:rPr>
                <w:i/>
                <w:sz w:val="22"/>
                <w:szCs w:val="22"/>
              </w:rPr>
            </w:pPr>
            <w:r>
              <w:rPr>
                <w:i/>
                <w:sz w:val="22"/>
                <w:szCs w:val="22"/>
              </w:rPr>
              <w:t>53.66</w:t>
            </w:r>
          </w:p>
        </w:tc>
        <w:tc>
          <w:tcPr>
            <w:tcW w:w="723"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Pr>
                <w:i/>
                <w:sz w:val="22"/>
                <w:szCs w:val="22"/>
              </w:rPr>
              <w:t>435.04</w:t>
            </w:r>
          </w:p>
        </w:tc>
        <w:tc>
          <w:tcPr>
            <w:tcW w:w="1008"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0</w:t>
            </w:r>
          </w:p>
        </w:tc>
        <w:tc>
          <w:tcPr>
            <w:tcW w:w="945"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Pr>
                <w:i/>
                <w:sz w:val="22"/>
                <w:szCs w:val="22"/>
              </w:rPr>
              <w:t>1087.63</w:t>
            </w:r>
          </w:p>
        </w:tc>
        <w:tc>
          <w:tcPr>
            <w:tcW w:w="2559" w:type="dxa"/>
            <w:vMerge w:val="restart"/>
            <w:tcBorders>
              <w:top w:val="single" w:sz="6" w:space="0" w:color="333333"/>
              <w:left w:val="single" w:sz="6" w:space="0" w:color="333333"/>
              <w:right w:val="single" w:sz="6" w:space="0" w:color="333333"/>
            </w:tcBorders>
            <w:shd w:val="clear" w:color="auto" w:fill="auto"/>
            <w:tcMar>
              <w:top w:w="0" w:type="dxa"/>
              <w:left w:w="0" w:type="dxa"/>
              <w:bottom w:w="0" w:type="dxa"/>
              <w:right w:w="0" w:type="dxa"/>
            </w:tcMar>
            <w:vAlign w:val="center"/>
          </w:tcPr>
          <w:p w:rsidR="005F79B3" w:rsidRPr="00360987" w:rsidRDefault="005F79B3" w:rsidP="00712F1B">
            <w:pPr>
              <w:spacing w:line="276" w:lineRule="auto"/>
              <w:rPr>
                <w:b/>
                <w:bCs/>
                <w:i/>
                <w:sz w:val="20"/>
                <w:lang w:val="ro-RO"/>
              </w:rPr>
            </w:pPr>
            <w:r w:rsidRPr="00360987">
              <w:rPr>
                <w:i/>
                <w:sz w:val="20"/>
                <w:lang w:val="ro-RO"/>
              </w:rPr>
              <w:t xml:space="preserve">Se va realiza prin POR, conform </w:t>
            </w:r>
            <w:r w:rsidRPr="00360987">
              <w:rPr>
                <w:b/>
                <w:bCs/>
                <w:iCs/>
                <w:sz w:val="20"/>
                <w:lang w:val="ro-RO"/>
              </w:rPr>
              <w:t>Contractului de finanţare nr. 5785/29.07.2020</w:t>
            </w:r>
            <w:r w:rsidRPr="00360987">
              <w:rPr>
                <w:b/>
                <w:bCs/>
                <w:i/>
                <w:sz w:val="20"/>
                <w:lang w:val="ro-RO"/>
              </w:rPr>
              <w:t xml:space="preserve"> </w:t>
            </w:r>
          </w:p>
          <w:p w:rsidR="005F79B3" w:rsidRPr="00360987" w:rsidRDefault="005F79B3" w:rsidP="00712F1B">
            <w:pPr>
              <w:snapToGrid w:val="0"/>
              <w:spacing w:line="276" w:lineRule="auto"/>
              <w:rPr>
                <w:b/>
                <w:bCs/>
                <w:i/>
                <w:sz w:val="20"/>
                <w:lang w:eastAsia="ro-RO"/>
              </w:rPr>
            </w:pPr>
            <w:r w:rsidRPr="00360987">
              <w:rPr>
                <w:b/>
                <w:bCs/>
                <w:i/>
                <w:sz w:val="20"/>
                <w:lang w:eastAsia="ro-RO"/>
              </w:rPr>
              <w:t xml:space="preserve">Perioada de implementare: </w:t>
            </w:r>
          </w:p>
          <w:p w:rsidR="005F79B3" w:rsidRPr="00360987" w:rsidRDefault="005F79B3" w:rsidP="00712F1B">
            <w:pPr>
              <w:spacing w:line="276" w:lineRule="auto"/>
              <w:rPr>
                <w:rFonts w:eastAsia="Calibri"/>
                <w:bCs/>
                <w:i/>
                <w:iCs/>
                <w:sz w:val="20"/>
              </w:rPr>
            </w:pPr>
            <w:r w:rsidRPr="00360987">
              <w:rPr>
                <w:rFonts w:eastAsia="Calibri"/>
                <w:bCs/>
                <w:i/>
                <w:iCs/>
                <w:sz w:val="20"/>
              </w:rPr>
              <w:t>29.07.2020 - 31.10.2022</w:t>
            </w:r>
          </w:p>
          <w:p w:rsidR="005F79B3" w:rsidRPr="00360987" w:rsidRDefault="005F79B3" w:rsidP="00712F1B">
            <w:pPr>
              <w:spacing w:line="276" w:lineRule="auto"/>
              <w:rPr>
                <w:rFonts w:eastAsia="Calibri"/>
                <w:bCs/>
                <w:i/>
                <w:sz w:val="20"/>
              </w:rPr>
            </w:pPr>
            <w:r w:rsidRPr="00360987">
              <w:rPr>
                <w:rFonts w:eastAsia="Calibri"/>
                <w:b/>
                <w:bCs/>
                <w:i/>
                <w:iCs/>
                <w:noProof/>
                <w:sz w:val="20"/>
              </w:rPr>
              <w:t xml:space="preserve">Contract de lucrari nr. </w:t>
            </w:r>
            <w:r w:rsidRPr="00360987">
              <w:rPr>
                <w:rFonts w:eastAsia="Calibri"/>
                <w:b/>
                <w:i/>
                <w:sz w:val="20"/>
              </w:rPr>
              <w:t>15337/10.05.2021</w:t>
            </w:r>
          </w:p>
          <w:p w:rsidR="005F79B3" w:rsidRPr="00EE65E0" w:rsidRDefault="005F79B3" w:rsidP="00712F1B">
            <w:pPr>
              <w:spacing w:line="276" w:lineRule="auto"/>
              <w:rPr>
                <w:i/>
                <w:sz w:val="20"/>
                <w:lang w:val="ro-RO"/>
              </w:rPr>
            </w:pPr>
            <w:r w:rsidRPr="00360987">
              <w:rPr>
                <w:rFonts w:eastAsia="Calibri"/>
                <w:b/>
                <w:bCs/>
                <w:i/>
                <w:sz w:val="20"/>
              </w:rPr>
              <w:t>Durata executiei lucrarilor:</w:t>
            </w:r>
            <w:r w:rsidRPr="00360987">
              <w:rPr>
                <w:rFonts w:eastAsia="Calibri"/>
                <w:i/>
                <w:sz w:val="20"/>
              </w:rPr>
              <w:t xml:space="preserve"> </w:t>
            </w:r>
            <w:r w:rsidRPr="00360987">
              <w:rPr>
                <w:rFonts w:eastAsia="Calibri"/>
                <w:b/>
                <w:bCs/>
                <w:i/>
                <w:sz w:val="20"/>
              </w:rPr>
              <w:t>14 luni</w:t>
            </w:r>
            <w:r w:rsidRPr="00360987">
              <w:rPr>
                <w:rFonts w:eastAsia="Calibri"/>
                <w:i/>
                <w:sz w:val="20"/>
              </w:rPr>
              <w:t xml:space="preserve"> de la ordinul de începere a lucrarilor </w:t>
            </w:r>
          </w:p>
        </w:tc>
      </w:tr>
      <w:tr w:rsidR="005F79B3" w:rsidRPr="006217E0" w:rsidTr="00712F1B">
        <w:trPr>
          <w:trHeight w:val="975"/>
          <w:jc w:val="center"/>
        </w:trPr>
        <w:tc>
          <w:tcPr>
            <w:tcW w:w="121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b/>
                <w:i/>
                <w:sz w:val="22"/>
                <w:szCs w:val="22"/>
              </w:rPr>
            </w:pPr>
            <w:r w:rsidRPr="00EE65E0">
              <w:rPr>
                <w:b/>
                <w:i/>
                <w:sz w:val="22"/>
                <w:szCs w:val="22"/>
              </w:rPr>
              <w:t>Cas</w:t>
            </w:r>
            <w:r>
              <w:rPr>
                <w:b/>
                <w:i/>
                <w:sz w:val="22"/>
                <w:szCs w:val="22"/>
              </w:rPr>
              <w:t>ă</w:t>
            </w:r>
            <w:r w:rsidRPr="00EE65E0">
              <w:rPr>
                <w:b/>
                <w:i/>
                <w:sz w:val="22"/>
                <w:szCs w:val="22"/>
              </w:rPr>
              <w:t xml:space="preserve"> de tip familial</w:t>
            </w:r>
            <w:r w:rsidRPr="00EE65E0">
              <w:rPr>
                <w:sz w:val="20"/>
                <w:lang w:val="ro-RO"/>
              </w:rPr>
              <w:t xml:space="preserve"> Rucăr</w:t>
            </w:r>
          </w:p>
        </w:tc>
        <w:tc>
          <w:tcPr>
            <w:tcW w:w="990"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8790CR-C-I</w:t>
            </w:r>
          </w:p>
        </w:tc>
        <w:tc>
          <w:tcPr>
            <w:tcW w:w="1073"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Copii</w:t>
            </w:r>
          </w:p>
        </w:tc>
        <w:tc>
          <w:tcPr>
            <w:tcW w:w="846"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12</w:t>
            </w:r>
          </w:p>
        </w:tc>
        <w:tc>
          <w:tcPr>
            <w:tcW w:w="823"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12</w:t>
            </w:r>
          </w:p>
        </w:tc>
        <w:tc>
          <w:tcPr>
            <w:tcW w:w="870"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300 mp</w:t>
            </w:r>
          </w:p>
        </w:tc>
        <w:tc>
          <w:tcPr>
            <w:tcW w:w="1138" w:type="dxa"/>
            <w:tcBorders>
              <w:top w:val="single" w:sz="4" w:space="0" w:color="auto"/>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9</w:t>
            </w:r>
          </w:p>
        </w:tc>
        <w:tc>
          <w:tcPr>
            <w:tcW w:w="58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0</w:t>
            </w:r>
          </w:p>
        </w:tc>
        <w:tc>
          <w:tcPr>
            <w:tcW w:w="116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tcPr>
          <w:p w:rsidR="005F79B3" w:rsidRPr="002C3050" w:rsidRDefault="005F79B3" w:rsidP="00712F1B">
            <w:pPr>
              <w:spacing w:line="276" w:lineRule="auto"/>
              <w:jc w:val="center"/>
              <w:rPr>
                <w:i/>
                <w:iCs/>
              </w:rPr>
            </w:pPr>
            <w:r>
              <w:rPr>
                <w:i/>
                <w:sz w:val="22"/>
                <w:szCs w:val="22"/>
              </w:rPr>
              <w:t>53.66</w:t>
            </w:r>
          </w:p>
        </w:tc>
        <w:tc>
          <w:tcPr>
            <w:tcW w:w="723"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iCs/>
              </w:rPr>
            </w:pPr>
            <w:r>
              <w:rPr>
                <w:i/>
                <w:sz w:val="22"/>
                <w:szCs w:val="22"/>
              </w:rPr>
              <w:t>435.04</w:t>
            </w:r>
          </w:p>
        </w:tc>
        <w:tc>
          <w:tcPr>
            <w:tcW w:w="1008"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iCs/>
              </w:rPr>
            </w:pPr>
            <w:r w:rsidRPr="00EE65E0">
              <w:rPr>
                <w:i/>
                <w:sz w:val="22"/>
                <w:szCs w:val="22"/>
              </w:rPr>
              <w:t>0</w:t>
            </w:r>
          </w:p>
        </w:tc>
        <w:tc>
          <w:tcPr>
            <w:tcW w:w="945"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iCs/>
              </w:rPr>
            </w:pPr>
            <w:r>
              <w:rPr>
                <w:i/>
                <w:sz w:val="22"/>
                <w:szCs w:val="22"/>
              </w:rPr>
              <w:t>1087.63</w:t>
            </w:r>
          </w:p>
        </w:tc>
        <w:tc>
          <w:tcPr>
            <w:tcW w:w="2559" w:type="dxa"/>
            <w:vMerge/>
            <w:tcBorders>
              <w:left w:val="single" w:sz="6" w:space="0" w:color="333333"/>
              <w:right w:val="single" w:sz="6" w:space="0" w:color="333333"/>
            </w:tcBorders>
            <w:shd w:val="clear" w:color="auto" w:fill="auto"/>
            <w:tcMar>
              <w:top w:w="0" w:type="dxa"/>
              <w:left w:w="0" w:type="dxa"/>
              <w:bottom w:w="0" w:type="dxa"/>
              <w:right w:w="0" w:type="dxa"/>
            </w:tcMar>
            <w:vAlign w:val="center"/>
          </w:tcPr>
          <w:p w:rsidR="005F79B3" w:rsidRPr="006217E0" w:rsidRDefault="005F79B3" w:rsidP="00712F1B">
            <w:pPr>
              <w:spacing w:after="160" w:line="276" w:lineRule="auto"/>
              <w:rPr>
                <w:i/>
                <w:sz w:val="20"/>
                <w:lang w:val="ro-RO"/>
              </w:rPr>
            </w:pPr>
          </w:p>
        </w:tc>
      </w:tr>
      <w:tr w:rsidR="005F79B3" w:rsidRPr="006217E0" w:rsidTr="00712F1B">
        <w:trPr>
          <w:trHeight w:val="975"/>
          <w:jc w:val="center"/>
        </w:trPr>
        <w:tc>
          <w:tcPr>
            <w:tcW w:w="121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b/>
                <w:i/>
                <w:sz w:val="22"/>
                <w:szCs w:val="22"/>
              </w:rPr>
            </w:pPr>
            <w:r w:rsidRPr="00EE65E0">
              <w:rPr>
                <w:b/>
                <w:i/>
                <w:sz w:val="22"/>
                <w:szCs w:val="22"/>
              </w:rPr>
              <w:t>Centru de zi</w:t>
            </w:r>
          </w:p>
          <w:p w:rsidR="005F79B3" w:rsidRPr="00EE65E0" w:rsidRDefault="005F79B3" w:rsidP="00712F1B">
            <w:pPr>
              <w:spacing w:line="276" w:lineRule="auto"/>
              <w:jc w:val="center"/>
              <w:rPr>
                <w:b/>
                <w:i/>
                <w:sz w:val="22"/>
                <w:szCs w:val="22"/>
              </w:rPr>
            </w:pPr>
            <w:r w:rsidRPr="00EE65E0">
              <w:rPr>
                <w:b/>
                <w:i/>
                <w:sz w:val="22"/>
                <w:szCs w:val="22"/>
              </w:rPr>
              <w:t xml:space="preserve"> </w:t>
            </w:r>
            <w:r w:rsidRPr="00EE65E0">
              <w:rPr>
                <w:sz w:val="20"/>
                <w:lang w:val="ro-RO"/>
              </w:rPr>
              <w:t>Rucăr</w:t>
            </w:r>
          </w:p>
        </w:tc>
        <w:tc>
          <w:tcPr>
            <w:tcW w:w="990"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8891CZ-C</w:t>
            </w:r>
          </w:p>
        </w:tc>
        <w:tc>
          <w:tcPr>
            <w:tcW w:w="1073"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Copii</w:t>
            </w:r>
          </w:p>
        </w:tc>
        <w:tc>
          <w:tcPr>
            <w:tcW w:w="846"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25</w:t>
            </w:r>
          </w:p>
        </w:tc>
        <w:tc>
          <w:tcPr>
            <w:tcW w:w="823"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w:t>
            </w:r>
          </w:p>
        </w:tc>
        <w:tc>
          <w:tcPr>
            <w:tcW w:w="870"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245 mp</w:t>
            </w:r>
          </w:p>
        </w:tc>
        <w:tc>
          <w:tcPr>
            <w:tcW w:w="1138" w:type="dxa"/>
            <w:tcBorders>
              <w:top w:val="single" w:sz="4" w:space="0" w:color="auto"/>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15</w:t>
            </w:r>
          </w:p>
        </w:tc>
        <w:tc>
          <w:tcPr>
            <w:tcW w:w="58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0</w:t>
            </w:r>
          </w:p>
        </w:tc>
        <w:tc>
          <w:tcPr>
            <w:tcW w:w="116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tcPr>
          <w:p w:rsidR="005F79B3" w:rsidRDefault="005F79B3" w:rsidP="00712F1B">
            <w:pPr>
              <w:spacing w:line="276" w:lineRule="auto"/>
              <w:jc w:val="center"/>
              <w:rPr>
                <w:i/>
                <w:sz w:val="22"/>
                <w:szCs w:val="22"/>
              </w:rPr>
            </w:pPr>
            <w:r>
              <w:rPr>
                <w:i/>
                <w:sz w:val="22"/>
                <w:szCs w:val="22"/>
              </w:rPr>
              <w:t>53.66</w:t>
            </w:r>
          </w:p>
        </w:tc>
        <w:tc>
          <w:tcPr>
            <w:tcW w:w="723"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Default="005F79B3" w:rsidP="00712F1B">
            <w:pPr>
              <w:spacing w:line="276" w:lineRule="auto"/>
              <w:jc w:val="center"/>
              <w:rPr>
                <w:i/>
                <w:sz w:val="22"/>
                <w:szCs w:val="22"/>
              </w:rPr>
            </w:pPr>
            <w:r>
              <w:rPr>
                <w:i/>
                <w:sz w:val="22"/>
                <w:szCs w:val="22"/>
              </w:rPr>
              <w:t>435.04</w:t>
            </w:r>
          </w:p>
        </w:tc>
        <w:tc>
          <w:tcPr>
            <w:tcW w:w="1008"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0</w:t>
            </w:r>
          </w:p>
        </w:tc>
        <w:tc>
          <w:tcPr>
            <w:tcW w:w="945"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Default="005F79B3" w:rsidP="00712F1B">
            <w:pPr>
              <w:spacing w:line="276" w:lineRule="auto"/>
              <w:jc w:val="center"/>
              <w:rPr>
                <w:i/>
                <w:sz w:val="22"/>
                <w:szCs w:val="22"/>
              </w:rPr>
            </w:pPr>
            <w:r>
              <w:rPr>
                <w:i/>
                <w:sz w:val="22"/>
                <w:szCs w:val="22"/>
              </w:rPr>
              <w:t>1087.63</w:t>
            </w:r>
          </w:p>
        </w:tc>
        <w:tc>
          <w:tcPr>
            <w:tcW w:w="2559" w:type="dxa"/>
            <w:vMerge/>
            <w:tcBorders>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6217E0" w:rsidRDefault="005F79B3" w:rsidP="00712F1B">
            <w:pPr>
              <w:spacing w:line="276" w:lineRule="auto"/>
              <w:jc w:val="both"/>
              <w:rPr>
                <w:i/>
                <w:sz w:val="20"/>
                <w:lang w:val="ro-RO"/>
              </w:rPr>
            </w:pPr>
          </w:p>
        </w:tc>
      </w:tr>
    </w:tbl>
    <w:p w:rsidR="005F79B3" w:rsidRDefault="005F79B3" w:rsidP="00712F1B">
      <w:pPr>
        <w:shd w:val="clear" w:color="auto" w:fill="FFFFFF"/>
        <w:spacing w:after="140" w:line="276" w:lineRule="auto"/>
        <w:rPr>
          <w:b/>
          <w:bCs/>
          <w:i/>
          <w:lang w:val="it-IT"/>
        </w:rPr>
      </w:pPr>
    </w:p>
    <w:p w:rsidR="005F79B3" w:rsidRDefault="005F79B3" w:rsidP="00712F1B">
      <w:pPr>
        <w:numPr>
          <w:ilvl w:val="1"/>
          <w:numId w:val="2"/>
        </w:numPr>
        <w:shd w:val="clear" w:color="auto" w:fill="FFFFFF"/>
        <w:spacing w:after="140" w:line="276" w:lineRule="auto"/>
        <w:rPr>
          <w:bCs/>
          <w:i/>
          <w:lang w:val="it-IT"/>
        </w:rPr>
      </w:pPr>
      <w:r w:rsidRPr="00FD4BBE">
        <w:rPr>
          <w:bCs/>
          <w:i/>
          <w:lang w:val="it-IT"/>
        </w:rPr>
        <w:t>Pentru implementarea Planului de închidere a Complexului de Servicii pentru Copi</w:t>
      </w:r>
      <w:r>
        <w:rPr>
          <w:bCs/>
          <w:i/>
          <w:lang w:val="it-IT"/>
        </w:rPr>
        <w:t>lul în Dificultate Câmpulung</w:t>
      </w:r>
      <w:r w:rsidRPr="00FD4BBE">
        <w:rPr>
          <w:bCs/>
          <w:i/>
          <w:lang w:val="it-IT"/>
        </w:rPr>
        <w:t>, menționat la</w:t>
      </w:r>
    </w:p>
    <w:p w:rsidR="005F79B3" w:rsidRDefault="005F79B3" w:rsidP="00712F1B">
      <w:pPr>
        <w:shd w:val="clear" w:color="auto" w:fill="FFFFFF"/>
        <w:spacing w:after="140" w:line="276" w:lineRule="auto"/>
        <w:rPr>
          <w:b/>
          <w:bCs/>
          <w:i/>
          <w:lang w:val="it-IT"/>
        </w:rPr>
      </w:pPr>
      <w:r w:rsidRPr="00FD4BBE">
        <w:rPr>
          <w:bCs/>
          <w:i/>
          <w:lang w:val="it-IT"/>
        </w:rPr>
        <w:t>Capitolul 1, punctul nr.14, avizat de către ANPDCA cu nr. 9109/27.06.2019 se implementează proiectul</w:t>
      </w:r>
      <w:r>
        <w:rPr>
          <w:bCs/>
          <w:i/>
          <w:lang w:val="it-IT"/>
        </w:rPr>
        <w:t>:</w:t>
      </w:r>
    </w:p>
    <w:tbl>
      <w:tblPr>
        <w:tblW w:w="13946" w:type="dxa"/>
        <w:jc w:val="center"/>
        <w:tblInd w:w="-86" w:type="dxa"/>
        <w:tblLayout w:type="fixed"/>
        <w:tblCellMar>
          <w:top w:w="15" w:type="dxa"/>
          <w:left w:w="15" w:type="dxa"/>
          <w:bottom w:w="15" w:type="dxa"/>
          <w:right w:w="15" w:type="dxa"/>
        </w:tblCellMar>
        <w:tblLook w:val="0000"/>
      </w:tblPr>
      <w:tblGrid>
        <w:gridCol w:w="1217"/>
        <w:gridCol w:w="990"/>
        <w:gridCol w:w="1073"/>
        <w:gridCol w:w="846"/>
        <w:gridCol w:w="823"/>
        <w:gridCol w:w="870"/>
        <w:gridCol w:w="1138"/>
        <w:gridCol w:w="587"/>
        <w:gridCol w:w="1167"/>
        <w:gridCol w:w="723"/>
        <w:gridCol w:w="1008"/>
        <w:gridCol w:w="945"/>
        <w:gridCol w:w="2559"/>
      </w:tblGrid>
      <w:tr w:rsidR="005F79B3" w:rsidRPr="00FB365C" w:rsidTr="00712F1B">
        <w:trPr>
          <w:trHeight w:val="705"/>
          <w:jc w:val="center"/>
        </w:trPr>
        <w:tc>
          <w:tcPr>
            <w:tcW w:w="13946" w:type="dxa"/>
            <w:gridSpan w:val="13"/>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Default="005F79B3" w:rsidP="00712F1B">
            <w:pPr>
              <w:spacing w:line="276" w:lineRule="auto"/>
              <w:rPr>
                <w:rFonts w:eastAsia="Calibri"/>
                <w:b/>
                <w:bCs/>
                <w:i/>
                <w:iCs/>
                <w:sz w:val="22"/>
                <w:szCs w:val="22"/>
              </w:rPr>
            </w:pPr>
            <w:r w:rsidRPr="00FB365C">
              <w:rPr>
                <w:rFonts w:eastAsia="Calibri"/>
                <w:b/>
                <w:bCs/>
                <w:i/>
                <w:iCs/>
                <w:sz w:val="22"/>
                <w:szCs w:val="22"/>
              </w:rPr>
              <w:t>Proiectul „Complex de Servicii Sociale, Mun. Câmpulung, jud. Argeş</w:t>
            </w:r>
            <w:r>
              <w:rPr>
                <w:rFonts w:eastAsia="Calibri"/>
                <w:b/>
                <w:bCs/>
                <w:i/>
                <w:iCs/>
                <w:sz w:val="22"/>
                <w:szCs w:val="22"/>
              </w:rPr>
              <w:t xml:space="preserve"> </w:t>
            </w:r>
            <w:r w:rsidRPr="00FB365C">
              <w:rPr>
                <w:rFonts w:eastAsia="Calibri"/>
                <w:b/>
                <w:bCs/>
                <w:i/>
                <w:iCs/>
                <w:sz w:val="22"/>
                <w:szCs w:val="22"/>
              </w:rPr>
              <w:t xml:space="preserve">”Cod SMIS: 130511 </w:t>
            </w:r>
          </w:p>
          <w:p w:rsidR="005F79B3" w:rsidRPr="00FB365C" w:rsidRDefault="005F79B3" w:rsidP="00712F1B">
            <w:pPr>
              <w:spacing w:line="276" w:lineRule="auto"/>
              <w:rPr>
                <w:b/>
                <w:bCs/>
                <w:i/>
                <w:sz w:val="20"/>
                <w:lang w:val="ro-RO"/>
              </w:rPr>
            </w:pPr>
            <w:r w:rsidRPr="00FB365C">
              <w:rPr>
                <w:rFonts w:eastAsia="Calibri"/>
                <w:b/>
                <w:bCs/>
                <w:i/>
                <w:iCs/>
                <w:sz w:val="22"/>
                <w:szCs w:val="22"/>
              </w:rPr>
              <w:t xml:space="preserve">- </w:t>
            </w:r>
            <w:r w:rsidRPr="00FB365C">
              <w:rPr>
                <w:b/>
                <w:bCs/>
                <w:iCs/>
                <w:sz w:val="20"/>
                <w:lang w:val="ro-RO"/>
              </w:rPr>
              <w:t xml:space="preserve">Contractul de finanţare nr. </w:t>
            </w:r>
            <w:r w:rsidRPr="00FB365C">
              <w:rPr>
                <w:rFonts w:eastAsia="Calibri"/>
                <w:b/>
                <w:bCs/>
                <w:iCs/>
                <w:sz w:val="20"/>
                <w:lang w:val="ro-RO"/>
              </w:rPr>
              <w:t>5689/22.07.2020</w:t>
            </w:r>
          </w:p>
        </w:tc>
      </w:tr>
      <w:tr w:rsidR="005F79B3" w:rsidRPr="006217E0" w:rsidTr="00712F1B">
        <w:trPr>
          <w:trHeight w:val="300"/>
          <w:jc w:val="center"/>
        </w:trPr>
        <w:tc>
          <w:tcPr>
            <w:tcW w:w="121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b/>
                <w:i/>
                <w:sz w:val="22"/>
                <w:szCs w:val="22"/>
              </w:rPr>
            </w:pPr>
            <w:r w:rsidRPr="00EE65E0">
              <w:rPr>
                <w:b/>
                <w:i/>
                <w:sz w:val="22"/>
                <w:szCs w:val="22"/>
              </w:rPr>
              <w:t>Cas</w:t>
            </w:r>
            <w:r>
              <w:rPr>
                <w:b/>
                <w:i/>
                <w:sz w:val="22"/>
                <w:szCs w:val="22"/>
              </w:rPr>
              <w:t>ă</w:t>
            </w:r>
            <w:r w:rsidRPr="00EE65E0">
              <w:rPr>
                <w:b/>
                <w:i/>
                <w:sz w:val="22"/>
                <w:szCs w:val="22"/>
              </w:rPr>
              <w:t xml:space="preserve"> de tip familial</w:t>
            </w:r>
            <w:r w:rsidRPr="00EE65E0">
              <w:rPr>
                <w:sz w:val="20"/>
                <w:lang w:val="ro-RO"/>
              </w:rPr>
              <w:t xml:space="preserve"> Câmpulung</w:t>
            </w:r>
          </w:p>
        </w:tc>
        <w:tc>
          <w:tcPr>
            <w:tcW w:w="990"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8790CR-C-I</w:t>
            </w:r>
          </w:p>
        </w:tc>
        <w:tc>
          <w:tcPr>
            <w:tcW w:w="1073"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Copii</w:t>
            </w:r>
          </w:p>
        </w:tc>
        <w:tc>
          <w:tcPr>
            <w:tcW w:w="846"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12</w:t>
            </w:r>
          </w:p>
        </w:tc>
        <w:tc>
          <w:tcPr>
            <w:tcW w:w="823"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12</w:t>
            </w:r>
          </w:p>
        </w:tc>
        <w:tc>
          <w:tcPr>
            <w:tcW w:w="870"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300 mp</w:t>
            </w:r>
          </w:p>
        </w:tc>
        <w:tc>
          <w:tcPr>
            <w:tcW w:w="1138" w:type="dxa"/>
            <w:tcBorders>
              <w:top w:val="single" w:sz="4" w:space="0" w:color="auto"/>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9</w:t>
            </w:r>
          </w:p>
        </w:tc>
        <w:tc>
          <w:tcPr>
            <w:tcW w:w="58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0</w:t>
            </w:r>
          </w:p>
        </w:tc>
        <w:tc>
          <w:tcPr>
            <w:tcW w:w="116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2C3050" w:rsidRDefault="005F79B3" w:rsidP="00712F1B">
            <w:pPr>
              <w:spacing w:line="276" w:lineRule="auto"/>
              <w:jc w:val="center"/>
              <w:rPr>
                <w:i/>
                <w:sz w:val="22"/>
                <w:szCs w:val="22"/>
              </w:rPr>
            </w:pPr>
            <w:r>
              <w:rPr>
                <w:i/>
                <w:sz w:val="22"/>
                <w:szCs w:val="22"/>
              </w:rPr>
              <w:t>47.89</w:t>
            </w:r>
          </w:p>
        </w:tc>
        <w:tc>
          <w:tcPr>
            <w:tcW w:w="723"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Pr>
                <w:i/>
                <w:sz w:val="22"/>
                <w:szCs w:val="22"/>
              </w:rPr>
              <w:t>434.20</w:t>
            </w:r>
          </w:p>
        </w:tc>
        <w:tc>
          <w:tcPr>
            <w:tcW w:w="1008"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0</w:t>
            </w:r>
          </w:p>
        </w:tc>
        <w:tc>
          <w:tcPr>
            <w:tcW w:w="945"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Pr>
                <w:i/>
                <w:sz w:val="22"/>
                <w:szCs w:val="22"/>
              </w:rPr>
              <w:t>1084.96</w:t>
            </w:r>
          </w:p>
        </w:tc>
        <w:tc>
          <w:tcPr>
            <w:tcW w:w="2559" w:type="dxa"/>
            <w:vMerge w:val="restart"/>
            <w:tcBorders>
              <w:top w:val="single" w:sz="6" w:space="0" w:color="333333"/>
              <w:left w:val="single" w:sz="6" w:space="0" w:color="333333"/>
              <w:right w:val="single" w:sz="6" w:space="0" w:color="333333"/>
            </w:tcBorders>
            <w:shd w:val="clear" w:color="auto" w:fill="auto"/>
            <w:tcMar>
              <w:top w:w="0" w:type="dxa"/>
              <w:left w:w="0" w:type="dxa"/>
              <w:bottom w:w="0" w:type="dxa"/>
              <w:right w:w="0" w:type="dxa"/>
            </w:tcMar>
            <w:vAlign w:val="center"/>
          </w:tcPr>
          <w:p w:rsidR="005F79B3" w:rsidRPr="00360987" w:rsidRDefault="005F79B3" w:rsidP="00712F1B">
            <w:pPr>
              <w:spacing w:line="276" w:lineRule="auto"/>
              <w:ind w:left="-20"/>
              <w:rPr>
                <w:rFonts w:eastAsia="Calibri"/>
                <w:sz w:val="20"/>
                <w:szCs w:val="22"/>
                <w:lang w:val="ro-RO"/>
              </w:rPr>
            </w:pPr>
            <w:r w:rsidRPr="00360987">
              <w:rPr>
                <w:i/>
                <w:sz w:val="20"/>
                <w:szCs w:val="22"/>
                <w:lang w:val="ro-RO"/>
              </w:rPr>
              <w:t xml:space="preserve">Se va realiza prin POR, conform </w:t>
            </w:r>
            <w:r w:rsidRPr="00360987">
              <w:rPr>
                <w:b/>
                <w:bCs/>
                <w:i/>
                <w:sz w:val="20"/>
                <w:szCs w:val="22"/>
                <w:lang w:val="ro-RO"/>
              </w:rPr>
              <w:t xml:space="preserve">Contractului de finanţare nr. </w:t>
            </w:r>
            <w:r w:rsidRPr="00360987">
              <w:rPr>
                <w:rFonts w:eastAsia="Calibri"/>
                <w:b/>
                <w:bCs/>
                <w:sz w:val="20"/>
                <w:szCs w:val="22"/>
                <w:lang w:val="ro-RO"/>
              </w:rPr>
              <w:t>5689/22.07.2020</w:t>
            </w:r>
            <w:r w:rsidRPr="00360987">
              <w:rPr>
                <w:rFonts w:eastAsia="Calibri"/>
                <w:sz w:val="20"/>
                <w:szCs w:val="22"/>
                <w:lang w:val="ro-RO"/>
              </w:rPr>
              <w:t xml:space="preserve"> </w:t>
            </w:r>
          </w:p>
          <w:p w:rsidR="005F79B3" w:rsidRPr="00360987" w:rsidRDefault="005F79B3" w:rsidP="00712F1B">
            <w:pPr>
              <w:snapToGrid w:val="0"/>
              <w:spacing w:line="276" w:lineRule="auto"/>
              <w:rPr>
                <w:b/>
                <w:bCs/>
                <w:i/>
                <w:sz w:val="20"/>
                <w:szCs w:val="22"/>
                <w:lang w:eastAsia="ro-RO"/>
              </w:rPr>
            </w:pPr>
            <w:bookmarkStart w:id="2" w:name="_Hlk58423898"/>
            <w:r w:rsidRPr="00360987">
              <w:rPr>
                <w:b/>
                <w:bCs/>
                <w:i/>
                <w:sz w:val="20"/>
                <w:szCs w:val="22"/>
                <w:lang w:eastAsia="ro-RO"/>
              </w:rPr>
              <w:t>Perioada de implementare:</w:t>
            </w:r>
          </w:p>
          <w:p w:rsidR="005F79B3" w:rsidRPr="00360987" w:rsidRDefault="005F79B3" w:rsidP="00712F1B">
            <w:pPr>
              <w:spacing w:line="276" w:lineRule="auto"/>
              <w:rPr>
                <w:rFonts w:eastAsia="Calibri"/>
                <w:bCs/>
                <w:i/>
                <w:iCs/>
                <w:sz w:val="20"/>
                <w:szCs w:val="22"/>
              </w:rPr>
            </w:pPr>
            <w:r w:rsidRPr="00360987">
              <w:rPr>
                <w:rFonts w:eastAsia="Calibri"/>
                <w:bCs/>
                <w:i/>
                <w:iCs/>
                <w:sz w:val="20"/>
                <w:szCs w:val="22"/>
              </w:rPr>
              <w:t>22.07.2020 - 31.10.2022</w:t>
            </w:r>
            <w:bookmarkEnd w:id="2"/>
          </w:p>
          <w:p w:rsidR="005F79B3" w:rsidRPr="00360987" w:rsidRDefault="005F79B3" w:rsidP="00712F1B">
            <w:pPr>
              <w:spacing w:line="276" w:lineRule="auto"/>
              <w:rPr>
                <w:rFonts w:eastAsia="Calibri"/>
                <w:bCs/>
                <w:i/>
                <w:sz w:val="20"/>
                <w:szCs w:val="22"/>
              </w:rPr>
            </w:pPr>
            <w:r w:rsidRPr="00360987">
              <w:rPr>
                <w:rFonts w:eastAsia="Calibri"/>
                <w:b/>
                <w:bCs/>
                <w:i/>
                <w:iCs/>
                <w:noProof/>
                <w:sz w:val="20"/>
                <w:szCs w:val="22"/>
              </w:rPr>
              <w:t xml:space="preserve">Contract de lucrari nr. </w:t>
            </w:r>
            <w:r w:rsidRPr="00360987">
              <w:rPr>
                <w:rFonts w:eastAsia="Calibri"/>
                <w:b/>
                <w:i/>
                <w:sz w:val="20"/>
                <w:szCs w:val="22"/>
              </w:rPr>
              <w:t>14807/05.05.2021</w:t>
            </w:r>
          </w:p>
          <w:p w:rsidR="005F79B3" w:rsidRPr="006217E0" w:rsidRDefault="005F79B3" w:rsidP="00712F1B">
            <w:pPr>
              <w:spacing w:line="276" w:lineRule="auto"/>
              <w:rPr>
                <w:i/>
                <w:sz w:val="20"/>
                <w:lang w:val="ro-RO"/>
              </w:rPr>
            </w:pPr>
            <w:r w:rsidRPr="00360987">
              <w:rPr>
                <w:rFonts w:eastAsia="Calibri"/>
                <w:b/>
                <w:bCs/>
                <w:i/>
                <w:sz w:val="20"/>
                <w:szCs w:val="22"/>
              </w:rPr>
              <w:t>Durata executiei lucrarilor:</w:t>
            </w:r>
            <w:r w:rsidRPr="00360987">
              <w:rPr>
                <w:rFonts w:eastAsia="Calibri"/>
                <w:i/>
                <w:sz w:val="20"/>
                <w:szCs w:val="22"/>
              </w:rPr>
              <w:t xml:space="preserve"> </w:t>
            </w:r>
            <w:r w:rsidRPr="00360987">
              <w:rPr>
                <w:rFonts w:eastAsia="Calibri"/>
                <w:b/>
                <w:bCs/>
                <w:i/>
                <w:sz w:val="20"/>
                <w:szCs w:val="22"/>
              </w:rPr>
              <w:t>14 luni</w:t>
            </w:r>
            <w:r w:rsidRPr="00360987">
              <w:rPr>
                <w:rFonts w:eastAsia="Calibri"/>
                <w:i/>
                <w:sz w:val="20"/>
                <w:szCs w:val="22"/>
              </w:rPr>
              <w:t xml:space="preserve"> de la ordinul de începere a lucrarilor </w:t>
            </w:r>
          </w:p>
        </w:tc>
      </w:tr>
      <w:tr w:rsidR="005F79B3" w:rsidRPr="006217E0" w:rsidTr="00712F1B">
        <w:trPr>
          <w:trHeight w:val="300"/>
          <w:jc w:val="center"/>
        </w:trPr>
        <w:tc>
          <w:tcPr>
            <w:tcW w:w="121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b/>
                <w:i/>
                <w:sz w:val="22"/>
                <w:szCs w:val="22"/>
              </w:rPr>
            </w:pPr>
            <w:r w:rsidRPr="00EE65E0">
              <w:rPr>
                <w:b/>
                <w:i/>
                <w:sz w:val="22"/>
                <w:szCs w:val="22"/>
              </w:rPr>
              <w:t>Cas</w:t>
            </w:r>
            <w:r>
              <w:rPr>
                <w:b/>
                <w:i/>
                <w:sz w:val="22"/>
                <w:szCs w:val="22"/>
              </w:rPr>
              <w:t>ă</w:t>
            </w:r>
            <w:r w:rsidRPr="00EE65E0">
              <w:rPr>
                <w:b/>
                <w:i/>
                <w:sz w:val="22"/>
                <w:szCs w:val="22"/>
              </w:rPr>
              <w:t xml:space="preserve"> de tip familial</w:t>
            </w:r>
            <w:r w:rsidRPr="00EE65E0">
              <w:rPr>
                <w:sz w:val="20"/>
                <w:lang w:val="ro-RO"/>
              </w:rPr>
              <w:t xml:space="preserve"> Câmpulung</w:t>
            </w:r>
          </w:p>
        </w:tc>
        <w:tc>
          <w:tcPr>
            <w:tcW w:w="990"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8790CR-C-I</w:t>
            </w:r>
          </w:p>
        </w:tc>
        <w:tc>
          <w:tcPr>
            <w:tcW w:w="1073"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Copii</w:t>
            </w:r>
          </w:p>
        </w:tc>
        <w:tc>
          <w:tcPr>
            <w:tcW w:w="846"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12</w:t>
            </w:r>
          </w:p>
        </w:tc>
        <w:tc>
          <w:tcPr>
            <w:tcW w:w="823"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12</w:t>
            </w:r>
          </w:p>
        </w:tc>
        <w:tc>
          <w:tcPr>
            <w:tcW w:w="870"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300 mp</w:t>
            </w:r>
          </w:p>
        </w:tc>
        <w:tc>
          <w:tcPr>
            <w:tcW w:w="1138" w:type="dxa"/>
            <w:tcBorders>
              <w:top w:val="single" w:sz="4" w:space="0" w:color="auto"/>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9</w:t>
            </w:r>
          </w:p>
        </w:tc>
        <w:tc>
          <w:tcPr>
            <w:tcW w:w="58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0</w:t>
            </w:r>
          </w:p>
        </w:tc>
        <w:tc>
          <w:tcPr>
            <w:tcW w:w="116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tcPr>
          <w:p w:rsidR="005F79B3" w:rsidRPr="002C3050" w:rsidRDefault="005F79B3" w:rsidP="00712F1B">
            <w:pPr>
              <w:spacing w:line="276" w:lineRule="auto"/>
              <w:jc w:val="center"/>
              <w:rPr>
                <w:i/>
                <w:iCs/>
                <w:sz w:val="22"/>
                <w:szCs w:val="22"/>
              </w:rPr>
            </w:pPr>
            <w:r>
              <w:rPr>
                <w:i/>
                <w:sz w:val="22"/>
                <w:szCs w:val="22"/>
              </w:rPr>
              <w:t>47.89</w:t>
            </w:r>
          </w:p>
        </w:tc>
        <w:tc>
          <w:tcPr>
            <w:tcW w:w="723"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iCs/>
                <w:sz w:val="22"/>
                <w:szCs w:val="22"/>
              </w:rPr>
            </w:pPr>
            <w:r>
              <w:rPr>
                <w:i/>
                <w:sz w:val="22"/>
                <w:szCs w:val="22"/>
              </w:rPr>
              <w:t>434.20</w:t>
            </w:r>
          </w:p>
        </w:tc>
        <w:tc>
          <w:tcPr>
            <w:tcW w:w="1008"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iCs/>
                <w:sz w:val="22"/>
                <w:szCs w:val="22"/>
              </w:rPr>
            </w:pPr>
            <w:r w:rsidRPr="00EE65E0">
              <w:rPr>
                <w:i/>
                <w:sz w:val="22"/>
                <w:szCs w:val="22"/>
              </w:rPr>
              <w:t>0</w:t>
            </w:r>
          </w:p>
        </w:tc>
        <w:tc>
          <w:tcPr>
            <w:tcW w:w="945"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iCs/>
                <w:sz w:val="22"/>
                <w:szCs w:val="22"/>
              </w:rPr>
            </w:pPr>
            <w:r>
              <w:rPr>
                <w:i/>
                <w:sz w:val="22"/>
                <w:szCs w:val="22"/>
              </w:rPr>
              <w:t>1084.96</w:t>
            </w:r>
          </w:p>
        </w:tc>
        <w:tc>
          <w:tcPr>
            <w:tcW w:w="2559" w:type="dxa"/>
            <w:vMerge/>
            <w:tcBorders>
              <w:left w:val="single" w:sz="6" w:space="0" w:color="333333"/>
              <w:right w:val="single" w:sz="6" w:space="0" w:color="333333"/>
            </w:tcBorders>
            <w:shd w:val="clear" w:color="auto" w:fill="auto"/>
            <w:tcMar>
              <w:top w:w="0" w:type="dxa"/>
              <w:left w:w="0" w:type="dxa"/>
              <w:bottom w:w="0" w:type="dxa"/>
              <w:right w:w="0" w:type="dxa"/>
            </w:tcMar>
            <w:vAlign w:val="center"/>
          </w:tcPr>
          <w:p w:rsidR="005F79B3" w:rsidRPr="006217E0" w:rsidRDefault="005F79B3" w:rsidP="00712F1B">
            <w:pPr>
              <w:spacing w:line="276" w:lineRule="auto"/>
              <w:jc w:val="both"/>
              <w:rPr>
                <w:i/>
                <w:sz w:val="20"/>
                <w:lang w:val="ro-RO"/>
              </w:rPr>
            </w:pPr>
          </w:p>
        </w:tc>
      </w:tr>
      <w:tr w:rsidR="005F79B3" w:rsidRPr="006217E0" w:rsidTr="00712F1B">
        <w:trPr>
          <w:trHeight w:val="300"/>
          <w:jc w:val="center"/>
        </w:trPr>
        <w:tc>
          <w:tcPr>
            <w:tcW w:w="121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b/>
                <w:i/>
                <w:sz w:val="22"/>
                <w:szCs w:val="22"/>
              </w:rPr>
            </w:pPr>
            <w:r w:rsidRPr="00EE65E0">
              <w:rPr>
                <w:b/>
                <w:i/>
                <w:sz w:val="22"/>
                <w:szCs w:val="22"/>
              </w:rPr>
              <w:t>Centru de zi</w:t>
            </w:r>
            <w:r w:rsidRPr="00EE65E0">
              <w:rPr>
                <w:sz w:val="20"/>
                <w:lang w:val="ro-RO"/>
              </w:rPr>
              <w:t xml:space="preserve"> Câmpulung</w:t>
            </w:r>
          </w:p>
        </w:tc>
        <w:tc>
          <w:tcPr>
            <w:tcW w:w="990"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8891CZ-C</w:t>
            </w:r>
          </w:p>
        </w:tc>
        <w:tc>
          <w:tcPr>
            <w:tcW w:w="1073"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Copii</w:t>
            </w:r>
          </w:p>
        </w:tc>
        <w:tc>
          <w:tcPr>
            <w:tcW w:w="846"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25</w:t>
            </w:r>
          </w:p>
        </w:tc>
        <w:tc>
          <w:tcPr>
            <w:tcW w:w="823"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w:t>
            </w:r>
          </w:p>
        </w:tc>
        <w:tc>
          <w:tcPr>
            <w:tcW w:w="870"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245 mp</w:t>
            </w:r>
          </w:p>
        </w:tc>
        <w:tc>
          <w:tcPr>
            <w:tcW w:w="1138" w:type="dxa"/>
            <w:tcBorders>
              <w:top w:val="single" w:sz="4" w:space="0" w:color="auto"/>
              <w:left w:val="single" w:sz="6" w:space="0" w:color="333333"/>
              <w:bottom w:val="single" w:sz="4" w:space="0" w:color="auto"/>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15</w:t>
            </w:r>
          </w:p>
        </w:tc>
        <w:tc>
          <w:tcPr>
            <w:tcW w:w="58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sz w:val="22"/>
                <w:szCs w:val="22"/>
              </w:rPr>
            </w:pPr>
            <w:r w:rsidRPr="00EE65E0">
              <w:rPr>
                <w:i/>
                <w:sz w:val="22"/>
                <w:szCs w:val="22"/>
              </w:rPr>
              <w:t>0</w:t>
            </w:r>
          </w:p>
        </w:tc>
        <w:tc>
          <w:tcPr>
            <w:tcW w:w="1167"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tcPr>
          <w:p w:rsidR="005F79B3" w:rsidRPr="002C3050" w:rsidRDefault="005F79B3" w:rsidP="00712F1B">
            <w:pPr>
              <w:spacing w:line="276" w:lineRule="auto"/>
              <w:jc w:val="center"/>
              <w:rPr>
                <w:i/>
                <w:iCs/>
                <w:sz w:val="22"/>
                <w:szCs w:val="22"/>
              </w:rPr>
            </w:pPr>
            <w:r>
              <w:rPr>
                <w:i/>
                <w:sz w:val="22"/>
                <w:szCs w:val="22"/>
              </w:rPr>
              <w:t>47.89</w:t>
            </w:r>
          </w:p>
        </w:tc>
        <w:tc>
          <w:tcPr>
            <w:tcW w:w="723"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iCs/>
                <w:sz w:val="22"/>
                <w:szCs w:val="22"/>
              </w:rPr>
            </w:pPr>
            <w:r>
              <w:rPr>
                <w:i/>
                <w:sz w:val="22"/>
                <w:szCs w:val="22"/>
              </w:rPr>
              <w:t>434.20</w:t>
            </w:r>
          </w:p>
        </w:tc>
        <w:tc>
          <w:tcPr>
            <w:tcW w:w="1008"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iCs/>
                <w:sz w:val="22"/>
                <w:szCs w:val="22"/>
              </w:rPr>
            </w:pPr>
            <w:r w:rsidRPr="00EE65E0">
              <w:rPr>
                <w:i/>
                <w:sz w:val="22"/>
                <w:szCs w:val="22"/>
              </w:rPr>
              <w:t>0</w:t>
            </w:r>
          </w:p>
        </w:tc>
        <w:tc>
          <w:tcPr>
            <w:tcW w:w="945" w:type="dxa"/>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EE65E0" w:rsidRDefault="005F79B3" w:rsidP="00712F1B">
            <w:pPr>
              <w:spacing w:line="276" w:lineRule="auto"/>
              <w:jc w:val="center"/>
              <w:rPr>
                <w:i/>
                <w:iCs/>
                <w:sz w:val="22"/>
                <w:szCs w:val="22"/>
              </w:rPr>
            </w:pPr>
            <w:r>
              <w:rPr>
                <w:i/>
                <w:sz w:val="22"/>
                <w:szCs w:val="22"/>
              </w:rPr>
              <w:t>1084.96</w:t>
            </w:r>
          </w:p>
        </w:tc>
        <w:tc>
          <w:tcPr>
            <w:tcW w:w="2559" w:type="dxa"/>
            <w:vMerge/>
            <w:tcBorders>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6217E0" w:rsidRDefault="005F79B3" w:rsidP="00712F1B">
            <w:pPr>
              <w:spacing w:line="276" w:lineRule="auto"/>
              <w:jc w:val="both"/>
              <w:rPr>
                <w:i/>
                <w:sz w:val="20"/>
                <w:lang w:val="ro-RO"/>
              </w:rPr>
            </w:pPr>
          </w:p>
        </w:tc>
      </w:tr>
    </w:tbl>
    <w:p w:rsidR="005F79B3" w:rsidRDefault="005F79B3" w:rsidP="00712F1B">
      <w:pPr>
        <w:shd w:val="clear" w:color="auto" w:fill="FFFFFF"/>
        <w:spacing w:after="140" w:line="276" w:lineRule="auto"/>
        <w:rPr>
          <w:b/>
          <w:bCs/>
          <w:i/>
          <w:lang w:val="it-IT"/>
        </w:rPr>
      </w:pPr>
    </w:p>
    <w:p w:rsidR="005F79B3" w:rsidRDefault="005F79B3" w:rsidP="00712F1B">
      <w:pPr>
        <w:shd w:val="clear" w:color="auto" w:fill="FFFFFF"/>
        <w:spacing w:after="140" w:line="276" w:lineRule="auto"/>
        <w:rPr>
          <w:b/>
          <w:bCs/>
          <w:i/>
          <w:lang w:val="it-IT"/>
        </w:rPr>
      </w:pPr>
    </w:p>
    <w:p w:rsidR="005F79B3" w:rsidRDefault="005F79B3" w:rsidP="00712F1B">
      <w:pPr>
        <w:shd w:val="clear" w:color="auto" w:fill="FFFFFF"/>
        <w:spacing w:after="140" w:line="276" w:lineRule="auto"/>
        <w:rPr>
          <w:i/>
          <w:lang w:val="it-IT"/>
        </w:rPr>
      </w:pPr>
      <w:r w:rsidRPr="00F63D39">
        <w:rPr>
          <w:b/>
          <w:bCs/>
          <w:i/>
          <w:lang w:val="it-IT"/>
        </w:rPr>
        <w:t>C.</w:t>
      </w:r>
      <w:r w:rsidRPr="00F63D39">
        <w:rPr>
          <w:i/>
          <w:lang w:val="it-IT"/>
        </w:rPr>
        <w:t> Programul anual de contractare a serviciilor sociale din fonduri publice, în baza prevederilor Legii asisten</w:t>
      </w:r>
      <w:r w:rsidRPr="00F63D39">
        <w:rPr>
          <w:rFonts w:ascii="Calibri" w:hAnsi="Calibri"/>
          <w:i/>
          <w:lang w:val="it-IT"/>
        </w:rPr>
        <w:t>ț</w:t>
      </w:r>
      <w:r w:rsidRPr="00F63D39">
        <w:rPr>
          <w:i/>
          <w:lang w:val="it-IT"/>
        </w:rPr>
        <w:t>ei sociale </w:t>
      </w:r>
      <w:hyperlink r:id="rId10" w:tgtFrame="_blank" w:history="1">
        <w:r w:rsidRPr="00F63D39">
          <w:rPr>
            <w:i/>
            <w:lang w:val="it-IT"/>
          </w:rPr>
          <w:t>nr. 292/2011</w:t>
        </w:r>
      </w:hyperlink>
      <w:r w:rsidRPr="00F63D39">
        <w:rPr>
          <w:i/>
          <w:lang w:val="it-IT"/>
        </w:rPr>
        <w:t xml:space="preserve">, cu modificările </w:t>
      </w:r>
      <w:r w:rsidRPr="00F63D39">
        <w:rPr>
          <w:rFonts w:ascii="Calibri" w:hAnsi="Calibri"/>
          <w:i/>
          <w:lang w:val="it-IT"/>
        </w:rPr>
        <w:t>ș</w:t>
      </w:r>
      <w:r w:rsidRPr="00F63D39">
        <w:rPr>
          <w:i/>
          <w:lang w:val="it-IT"/>
        </w:rPr>
        <w:t>i completările ulterioare</w:t>
      </w:r>
      <w:r>
        <w:rPr>
          <w:i/>
          <w:lang w:val="it-IT"/>
        </w:rPr>
        <w:t>.</w:t>
      </w:r>
    </w:p>
    <w:p w:rsidR="005F79B3" w:rsidRDefault="005F79B3" w:rsidP="00712F1B">
      <w:pPr>
        <w:shd w:val="clear" w:color="auto" w:fill="FFFFFF"/>
        <w:spacing w:after="140" w:line="276" w:lineRule="auto"/>
        <w:rPr>
          <w:i/>
          <w:lang w:val="it-IT"/>
        </w:rPr>
      </w:pPr>
      <w:r>
        <w:rPr>
          <w:i/>
          <w:lang w:val="it-IT"/>
        </w:rPr>
        <w:t>Nu e cazul</w:t>
      </w:r>
    </w:p>
    <w:p w:rsidR="005F79B3" w:rsidRDefault="005F79B3" w:rsidP="00712F1B">
      <w:pPr>
        <w:shd w:val="clear" w:color="auto" w:fill="FFFFFF"/>
        <w:spacing w:after="140" w:line="276" w:lineRule="auto"/>
        <w:rPr>
          <w:i/>
          <w:lang w:val="it-IT"/>
        </w:rPr>
      </w:pPr>
      <w:r w:rsidRPr="000A162C">
        <w:rPr>
          <w:b/>
          <w:bCs/>
          <w:i/>
          <w:lang w:val="it-IT"/>
        </w:rPr>
        <w:t>D.</w:t>
      </w:r>
      <w:r w:rsidRPr="000A162C">
        <w:rPr>
          <w:i/>
          <w:lang w:val="it-IT"/>
        </w:rPr>
        <w:t> Programul de subven</w:t>
      </w:r>
      <w:r w:rsidRPr="000A162C">
        <w:rPr>
          <w:rFonts w:ascii="Calibri" w:hAnsi="Calibri"/>
          <w:i/>
          <w:lang w:val="it-IT"/>
        </w:rPr>
        <w:t>ț</w:t>
      </w:r>
      <w:r w:rsidRPr="000A162C">
        <w:rPr>
          <w:i/>
          <w:lang w:val="it-IT"/>
        </w:rPr>
        <w:t>ionare a asocia</w:t>
      </w:r>
      <w:r w:rsidRPr="000A162C">
        <w:rPr>
          <w:rFonts w:ascii="Calibri" w:hAnsi="Calibri"/>
          <w:i/>
          <w:lang w:val="it-IT"/>
        </w:rPr>
        <w:t>ț</w:t>
      </w:r>
      <w:r w:rsidRPr="000A162C">
        <w:rPr>
          <w:i/>
          <w:lang w:val="it-IT"/>
        </w:rPr>
        <w:t>iilor, funda</w:t>
      </w:r>
      <w:r w:rsidRPr="000A162C">
        <w:rPr>
          <w:rFonts w:ascii="Calibri" w:hAnsi="Calibri"/>
          <w:i/>
          <w:lang w:val="it-IT"/>
        </w:rPr>
        <w:t>ț</w:t>
      </w:r>
      <w:r w:rsidRPr="000A162C">
        <w:rPr>
          <w:i/>
          <w:lang w:val="it-IT"/>
        </w:rPr>
        <w:t xml:space="preserve">iilor </w:t>
      </w:r>
      <w:r w:rsidRPr="000A162C">
        <w:rPr>
          <w:rFonts w:ascii="Calibri" w:hAnsi="Calibri"/>
          <w:i/>
          <w:lang w:val="it-IT"/>
        </w:rPr>
        <w:t>ș</w:t>
      </w:r>
      <w:r w:rsidRPr="000A162C">
        <w:rPr>
          <w:i/>
          <w:lang w:val="it-IT"/>
        </w:rPr>
        <w:t>i cultelor recunoscute de lege, în baza Legii </w:t>
      </w:r>
      <w:hyperlink r:id="rId11" w:tgtFrame="_blank" w:history="1">
        <w:r w:rsidRPr="000A162C">
          <w:rPr>
            <w:i/>
            <w:lang w:val="it-IT"/>
          </w:rPr>
          <w:t>nr. 34/1998</w:t>
        </w:r>
      </w:hyperlink>
      <w:r w:rsidRPr="000A162C">
        <w:rPr>
          <w:i/>
          <w:lang w:val="it-IT"/>
        </w:rPr>
        <w:t> privind acordarea unor subven</w:t>
      </w:r>
      <w:r w:rsidRPr="000A162C">
        <w:rPr>
          <w:rFonts w:ascii="Calibri" w:hAnsi="Calibri"/>
          <w:i/>
          <w:lang w:val="it-IT"/>
        </w:rPr>
        <w:t>ț</w:t>
      </w:r>
      <w:r w:rsidRPr="000A162C">
        <w:rPr>
          <w:i/>
          <w:lang w:val="it-IT"/>
        </w:rPr>
        <w:t>ii asocia</w:t>
      </w:r>
      <w:r w:rsidRPr="000A162C">
        <w:rPr>
          <w:rFonts w:ascii="Calibri" w:hAnsi="Calibri"/>
          <w:i/>
          <w:lang w:val="it-IT"/>
        </w:rPr>
        <w:t>ț</w:t>
      </w:r>
      <w:r w:rsidRPr="000A162C">
        <w:rPr>
          <w:i/>
          <w:lang w:val="it-IT"/>
        </w:rPr>
        <w:t xml:space="preserve">iilor </w:t>
      </w:r>
      <w:r w:rsidRPr="000A162C">
        <w:rPr>
          <w:rFonts w:ascii="Calibri" w:hAnsi="Calibri"/>
          <w:i/>
          <w:lang w:val="it-IT"/>
        </w:rPr>
        <w:t>ș</w:t>
      </w:r>
      <w:r w:rsidRPr="000A162C">
        <w:rPr>
          <w:i/>
          <w:lang w:val="it-IT"/>
        </w:rPr>
        <w:t>i funda</w:t>
      </w:r>
      <w:r w:rsidRPr="000A162C">
        <w:rPr>
          <w:rFonts w:ascii="Calibri" w:hAnsi="Calibri"/>
          <w:i/>
          <w:lang w:val="it-IT"/>
        </w:rPr>
        <w:t>ț</w:t>
      </w:r>
      <w:r w:rsidRPr="000A162C">
        <w:rPr>
          <w:i/>
          <w:lang w:val="it-IT"/>
        </w:rPr>
        <w:t>iilor române cu personalitate juridică, care înfiin</w:t>
      </w:r>
      <w:r w:rsidRPr="000A162C">
        <w:rPr>
          <w:rFonts w:ascii="Calibri" w:hAnsi="Calibri"/>
          <w:i/>
          <w:lang w:val="it-IT"/>
        </w:rPr>
        <w:t>ț</w:t>
      </w:r>
      <w:r w:rsidRPr="000A162C">
        <w:rPr>
          <w:i/>
          <w:lang w:val="it-IT"/>
        </w:rPr>
        <w:t xml:space="preserve">ează </w:t>
      </w:r>
      <w:r w:rsidRPr="000A162C">
        <w:rPr>
          <w:rFonts w:ascii="Calibri" w:hAnsi="Calibri"/>
          <w:i/>
          <w:lang w:val="it-IT"/>
        </w:rPr>
        <w:t>ș</w:t>
      </w:r>
      <w:r w:rsidRPr="000A162C">
        <w:rPr>
          <w:i/>
          <w:lang w:val="it-IT"/>
        </w:rPr>
        <w:t>i administrează unită</w:t>
      </w:r>
      <w:r w:rsidRPr="000A162C">
        <w:rPr>
          <w:rFonts w:ascii="Calibri" w:hAnsi="Calibri"/>
          <w:i/>
          <w:lang w:val="it-IT"/>
        </w:rPr>
        <w:t>ț</w:t>
      </w:r>
      <w:r w:rsidRPr="000A162C">
        <w:rPr>
          <w:i/>
          <w:lang w:val="it-IT"/>
        </w:rPr>
        <w:t>i de asisten</w:t>
      </w:r>
      <w:r w:rsidRPr="000A162C">
        <w:rPr>
          <w:rFonts w:ascii="Calibri" w:hAnsi="Calibri"/>
          <w:i/>
          <w:lang w:val="it-IT"/>
        </w:rPr>
        <w:t>ț</w:t>
      </w:r>
      <w:r w:rsidRPr="000A162C">
        <w:rPr>
          <w:i/>
          <w:lang w:val="it-IT"/>
        </w:rPr>
        <w:t>ă socială, cu completările ulterioare</w:t>
      </w:r>
      <w:r>
        <w:rPr>
          <w:i/>
          <w:lang w:val="it-IT"/>
        </w:rPr>
        <w:t xml:space="preserve">.   </w:t>
      </w:r>
    </w:p>
    <w:p w:rsidR="005F79B3" w:rsidRPr="00F63D39" w:rsidRDefault="005F79B3" w:rsidP="00712F1B">
      <w:pPr>
        <w:shd w:val="clear" w:color="auto" w:fill="FFFFFF"/>
        <w:spacing w:after="140" w:line="276" w:lineRule="auto"/>
        <w:rPr>
          <w:i/>
          <w:lang w:val="it-IT"/>
        </w:rPr>
      </w:pPr>
      <w:r>
        <w:rPr>
          <w:i/>
          <w:lang w:val="it-IT"/>
        </w:rPr>
        <w:t>Nu e cazul</w:t>
      </w:r>
    </w:p>
    <w:p w:rsidR="005F79B3" w:rsidRPr="00F63D39" w:rsidRDefault="005F79B3" w:rsidP="00712F1B">
      <w:pPr>
        <w:shd w:val="clear" w:color="auto" w:fill="FFFFFF"/>
        <w:spacing w:after="150" w:line="276" w:lineRule="auto"/>
        <w:rPr>
          <w:b/>
          <w:bCs/>
          <w:i/>
          <w:lang w:val="it-IT"/>
        </w:rPr>
        <w:sectPr w:rsidR="005F79B3" w:rsidRPr="00F63D39" w:rsidSect="00712F1B">
          <w:pgSz w:w="15840" w:h="12240" w:orient="landscape"/>
          <w:pgMar w:top="720" w:right="720" w:bottom="720" w:left="1267" w:header="720" w:footer="720" w:gutter="0"/>
          <w:cols w:space="720"/>
          <w:docGrid w:linePitch="360"/>
        </w:sectPr>
      </w:pPr>
    </w:p>
    <w:p w:rsidR="005F79B3" w:rsidRPr="00923137" w:rsidRDefault="005F79B3" w:rsidP="00712F1B">
      <w:pPr>
        <w:shd w:val="clear" w:color="auto" w:fill="FFFFFF"/>
        <w:spacing w:line="276" w:lineRule="auto"/>
        <w:jc w:val="center"/>
        <w:outlineLvl w:val="1"/>
        <w:rPr>
          <w:b/>
          <w:i/>
          <w:lang w:val="it-IT"/>
        </w:rPr>
      </w:pPr>
      <w:r w:rsidRPr="00923137">
        <w:rPr>
          <w:b/>
          <w:i/>
          <w:lang w:val="it-IT"/>
        </w:rPr>
        <w:lastRenderedPageBreak/>
        <w:t xml:space="preserve">CAPITOLUL II </w:t>
      </w:r>
    </w:p>
    <w:p w:rsidR="005F79B3" w:rsidRDefault="005F79B3" w:rsidP="00712F1B">
      <w:pPr>
        <w:shd w:val="clear" w:color="auto" w:fill="FFFFFF"/>
        <w:spacing w:line="276" w:lineRule="auto"/>
        <w:jc w:val="center"/>
        <w:outlineLvl w:val="1"/>
        <w:rPr>
          <w:b/>
          <w:i/>
        </w:rPr>
      </w:pPr>
      <w:proofErr w:type="gramStart"/>
      <w:r w:rsidRPr="00F300D2">
        <w:rPr>
          <w:b/>
          <w:i/>
        </w:rPr>
        <w:t>Planificarea activită</w:t>
      </w:r>
      <w:r w:rsidRPr="00F300D2">
        <w:rPr>
          <w:rFonts w:ascii="Calibri" w:hAnsi="Calibri"/>
          <w:b/>
          <w:i/>
        </w:rPr>
        <w:t>ț</w:t>
      </w:r>
      <w:r w:rsidRPr="00F300D2">
        <w:rPr>
          <w:b/>
          <w:i/>
        </w:rPr>
        <w:t>ilor de informare a publicului cu privire la serviciile sociale existente la nivel local/jude</w:t>
      </w:r>
      <w:r w:rsidRPr="00F300D2">
        <w:rPr>
          <w:rFonts w:ascii="Calibri" w:hAnsi="Calibri"/>
          <w:b/>
          <w:i/>
        </w:rPr>
        <w:t>ț</w:t>
      </w:r>
      <w:r w:rsidRPr="00F300D2">
        <w:rPr>
          <w:b/>
          <w:i/>
        </w:rPr>
        <w:t>ean în conformitate cu prevederile art.</w:t>
      </w:r>
      <w:proofErr w:type="gramEnd"/>
      <w:r w:rsidRPr="00F300D2">
        <w:rPr>
          <w:b/>
          <w:i/>
        </w:rPr>
        <w:t xml:space="preserve"> 6 din Hotărârea Guvernului nr. 797/2017</w:t>
      </w:r>
    </w:p>
    <w:p w:rsidR="005F79B3" w:rsidRDefault="005F79B3" w:rsidP="00712F1B">
      <w:pPr>
        <w:shd w:val="clear" w:color="auto" w:fill="FFFFFF"/>
        <w:spacing w:line="276" w:lineRule="auto"/>
        <w:jc w:val="center"/>
        <w:outlineLvl w:val="1"/>
        <w:rPr>
          <w:i/>
          <w:lang w:val="it-IT"/>
        </w:rPr>
      </w:pPr>
    </w:p>
    <w:p w:rsidR="005F79B3" w:rsidRDefault="005F79B3" w:rsidP="00712F1B">
      <w:pPr>
        <w:shd w:val="clear" w:color="auto" w:fill="FFFFFF"/>
        <w:spacing w:line="276" w:lineRule="auto"/>
        <w:jc w:val="center"/>
        <w:outlineLvl w:val="1"/>
        <w:rPr>
          <w:i/>
          <w:lang w:val="it-IT"/>
        </w:rPr>
      </w:pPr>
    </w:p>
    <w:p w:rsidR="005F79B3" w:rsidRPr="00A52165" w:rsidRDefault="005F79B3" w:rsidP="00712F1B">
      <w:pPr>
        <w:shd w:val="clear" w:color="auto" w:fill="FFFFFF"/>
        <w:spacing w:before="120" w:line="276" w:lineRule="auto"/>
        <w:jc w:val="both"/>
        <w:rPr>
          <w:i/>
          <w:lang w:val="it-IT"/>
        </w:rPr>
      </w:pPr>
      <w:r w:rsidRPr="00A52165">
        <w:rPr>
          <w:bCs/>
          <w:i/>
          <w:lang w:val="it-IT"/>
        </w:rPr>
        <w:t>1.</w:t>
      </w:r>
      <w:r w:rsidRPr="00A52165">
        <w:rPr>
          <w:i/>
          <w:lang w:val="it-IT"/>
        </w:rPr>
        <w:t xml:space="preserve"> Revizuirea/Actualizarea informațiilor </w:t>
      </w:r>
      <w:r>
        <w:rPr>
          <w:i/>
          <w:lang w:val="it-IT"/>
        </w:rPr>
        <w:t xml:space="preserve">de interes pentru cetațeni </w:t>
      </w:r>
      <w:r w:rsidRPr="00A52165">
        <w:rPr>
          <w:i/>
          <w:lang w:val="it-IT"/>
        </w:rPr>
        <w:t>care se publică pe pagina de internet/se afișează la sediul DGASPC Argeş:</w:t>
      </w:r>
      <w:r>
        <w:rPr>
          <w:i/>
          <w:lang w:val="it-IT"/>
        </w:rPr>
        <w:t xml:space="preserve"> - ori de câte ori este nevoie;</w:t>
      </w:r>
    </w:p>
    <w:p w:rsidR="005F79B3" w:rsidRPr="00A52165" w:rsidRDefault="005F79B3" w:rsidP="00712F1B">
      <w:pPr>
        <w:shd w:val="clear" w:color="auto" w:fill="FFFFFF"/>
        <w:spacing w:before="120" w:line="276" w:lineRule="auto"/>
        <w:jc w:val="both"/>
        <w:rPr>
          <w:i/>
          <w:lang w:val="it-IT"/>
        </w:rPr>
      </w:pPr>
      <w:r w:rsidRPr="00A52165">
        <w:rPr>
          <w:b/>
          <w:bCs/>
          <w:i/>
          <w:lang w:val="it-IT"/>
        </w:rPr>
        <w:t>a)</w:t>
      </w:r>
      <w:r w:rsidRPr="00A52165">
        <w:rPr>
          <w:i/>
          <w:lang w:val="it-IT"/>
        </w:rPr>
        <w:t> Strategia de dezvoltare a serviciilor sociale</w:t>
      </w:r>
      <w:r>
        <w:rPr>
          <w:i/>
          <w:lang w:val="it-IT"/>
        </w:rPr>
        <w:t xml:space="preserve">: publicarea </w:t>
      </w:r>
      <w:r w:rsidRPr="00A52165">
        <w:rPr>
          <w:i/>
          <w:lang w:val="it-IT"/>
        </w:rPr>
        <w:t>Strategi</w:t>
      </w:r>
      <w:r>
        <w:rPr>
          <w:i/>
          <w:lang w:val="it-IT"/>
        </w:rPr>
        <w:t>ei</w:t>
      </w:r>
      <w:r w:rsidRPr="00A52165">
        <w:rPr>
          <w:i/>
          <w:lang w:val="it-IT"/>
        </w:rPr>
        <w:t xml:space="preserve"> de dezvoltare a serviciilor sociale</w:t>
      </w:r>
      <w:r>
        <w:rPr>
          <w:i/>
          <w:lang w:val="it-IT"/>
        </w:rPr>
        <w:t xml:space="preserve"> după aprobare și după fiecare revizuire a acesteia; </w:t>
      </w:r>
    </w:p>
    <w:p w:rsidR="005F79B3" w:rsidRPr="00A52165" w:rsidRDefault="005F79B3" w:rsidP="00712F1B">
      <w:pPr>
        <w:shd w:val="clear" w:color="auto" w:fill="FFFFFF"/>
        <w:spacing w:before="120" w:line="276" w:lineRule="auto"/>
        <w:jc w:val="both"/>
        <w:rPr>
          <w:i/>
        </w:rPr>
      </w:pPr>
      <w:r w:rsidRPr="00A52165">
        <w:rPr>
          <w:b/>
          <w:bCs/>
          <w:i/>
        </w:rPr>
        <w:t>b)</w:t>
      </w:r>
      <w:r w:rsidRPr="00A52165">
        <w:rPr>
          <w:i/>
        </w:rPr>
        <w:t> Activitatea proprie și serviciile aflate în proprie administrare - formulare/modele de cereri în format editabil, programul instituției, condiții de eligibilitate, informațiile privind costurile serviciilor sociale acordate, pentru fiecare serviciu furnizat etc.</w:t>
      </w:r>
      <w:r>
        <w:rPr>
          <w:i/>
        </w:rPr>
        <w:t>:</w:t>
      </w:r>
      <w:r w:rsidRPr="007E6DDC">
        <w:rPr>
          <w:i/>
          <w:lang w:val="it-IT"/>
        </w:rPr>
        <w:t xml:space="preserve"> </w:t>
      </w:r>
      <w:r>
        <w:rPr>
          <w:i/>
          <w:lang w:val="it-IT"/>
        </w:rPr>
        <w:t>- publicarea informațiilor</w:t>
      </w:r>
      <w:r>
        <w:rPr>
          <w:i/>
        </w:rPr>
        <w:t xml:space="preserve"> </w:t>
      </w:r>
      <w:r>
        <w:rPr>
          <w:i/>
          <w:lang w:val="it-IT"/>
        </w:rPr>
        <w:t>ori de câte ori este nevoie</w:t>
      </w:r>
      <w:r w:rsidRPr="00A52165">
        <w:rPr>
          <w:i/>
        </w:rPr>
        <w:t>;</w:t>
      </w:r>
    </w:p>
    <w:p w:rsidR="005F79B3" w:rsidRPr="00A52165" w:rsidRDefault="005F79B3" w:rsidP="00712F1B">
      <w:pPr>
        <w:shd w:val="clear" w:color="auto" w:fill="FFFFFF"/>
        <w:spacing w:before="120" w:line="276" w:lineRule="auto"/>
        <w:jc w:val="both"/>
        <w:rPr>
          <w:i/>
          <w:lang w:val="it-IT"/>
        </w:rPr>
      </w:pPr>
      <w:r w:rsidRPr="00A52165">
        <w:rPr>
          <w:b/>
          <w:bCs/>
          <w:i/>
          <w:lang w:val="it-IT"/>
        </w:rPr>
        <w:t>c)</w:t>
      </w:r>
      <w:r w:rsidRPr="00A52165">
        <w:rPr>
          <w:i/>
          <w:lang w:val="it-IT"/>
        </w:rPr>
        <w:t> Informații privind serviciile sociale disponibile la nivelul judeţului, acordate de furnizori publici ori privați</w:t>
      </w:r>
      <w:r>
        <w:rPr>
          <w:i/>
          <w:lang w:val="it-IT"/>
        </w:rPr>
        <w:t>: - publicarea informațiilor</w:t>
      </w:r>
      <w:r>
        <w:rPr>
          <w:i/>
        </w:rPr>
        <w:t xml:space="preserve"> </w:t>
      </w:r>
      <w:r>
        <w:rPr>
          <w:i/>
          <w:lang w:val="it-IT"/>
        </w:rPr>
        <w:t>ori de câte ori este nevoie</w:t>
      </w:r>
      <w:r w:rsidRPr="00A52165">
        <w:rPr>
          <w:i/>
          <w:lang w:val="it-IT"/>
        </w:rPr>
        <w:t>.</w:t>
      </w:r>
    </w:p>
    <w:p w:rsidR="005F79B3" w:rsidRPr="00A52165" w:rsidRDefault="005F79B3" w:rsidP="00712F1B">
      <w:pPr>
        <w:shd w:val="clear" w:color="auto" w:fill="FFFFFF"/>
        <w:spacing w:before="120" w:line="276" w:lineRule="auto"/>
        <w:jc w:val="both"/>
        <w:rPr>
          <w:i/>
          <w:lang w:val="it-IT"/>
        </w:rPr>
      </w:pPr>
      <w:r w:rsidRPr="00A52165">
        <w:rPr>
          <w:b/>
          <w:bCs/>
          <w:i/>
          <w:lang w:val="it-IT"/>
        </w:rPr>
        <w:t>(i)</w:t>
      </w:r>
      <w:r w:rsidRPr="00A52165">
        <w:rPr>
          <w:i/>
          <w:lang w:val="it-IT"/>
        </w:rPr>
        <w:t> Lista furnizorilor de servicii sociale din comunitate și din județ și a serviciilor sociale acordate de aceștia</w:t>
      </w:r>
      <w:r>
        <w:rPr>
          <w:i/>
          <w:lang w:val="it-IT"/>
        </w:rPr>
        <w:t>: -</w:t>
      </w:r>
      <w:r w:rsidRPr="007E6DDC">
        <w:rPr>
          <w:i/>
          <w:lang w:val="it-IT"/>
        </w:rPr>
        <w:t xml:space="preserve"> </w:t>
      </w:r>
      <w:r>
        <w:rPr>
          <w:i/>
          <w:lang w:val="it-IT"/>
        </w:rPr>
        <w:t>anual;</w:t>
      </w:r>
    </w:p>
    <w:p w:rsidR="005F79B3" w:rsidRPr="00A52165" w:rsidRDefault="005F79B3" w:rsidP="00712F1B">
      <w:pPr>
        <w:shd w:val="clear" w:color="auto" w:fill="FFFFFF"/>
        <w:spacing w:before="120" w:line="276" w:lineRule="auto"/>
        <w:jc w:val="both"/>
        <w:rPr>
          <w:i/>
          <w:lang w:val="it-IT"/>
        </w:rPr>
      </w:pPr>
      <w:r w:rsidRPr="00A52165">
        <w:rPr>
          <w:b/>
          <w:bCs/>
          <w:i/>
          <w:lang w:val="it-IT"/>
        </w:rPr>
        <w:t>(ii)</w:t>
      </w:r>
      <w:r w:rsidRPr="00A52165">
        <w:rPr>
          <w:i/>
          <w:lang w:val="it-IT"/>
        </w:rPr>
        <w:t> Serviciile sociale care funcționează în cadrul/coordonarea DGASPC Argeş: nr. cod serviciu, datele privind beneficiarii, costurile și personalul/tipul de serviciu, înregistrate în anul anterior etc.</w:t>
      </w:r>
      <w:r>
        <w:rPr>
          <w:i/>
          <w:lang w:val="it-IT"/>
        </w:rPr>
        <w:t>:</w:t>
      </w:r>
      <w:r w:rsidRPr="00A30A28">
        <w:rPr>
          <w:i/>
          <w:lang w:val="it-IT"/>
        </w:rPr>
        <w:t xml:space="preserve"> </w:t>
      </w:r>
      <w:r>
        <w:rPr>
          <w:i/>
          <w:lang w:val="it-IT"/>
        </w:rPr>
        <w:t>-anual</w:t>
      </w:r>
      <w:r w:rsidRPr="00A52165">
        <w:rPr>
          <w:i/>
          <w:lang w:val="it-IT"/>
        </w:rPr>
        <w:t>;</w:t>
      </w:r>
    </w:p>
    <w:p w:rsidR="005F79B3" w:rsidRPr="00A52165" w:rsidRDefault="005F79B3" w:rsidP="00712F1B">
      <w:pPr>
        <w:shd w:val="clear" w:color="auto" w:fill="FFFFFF"/>
        <w:spacing w:before="120" w:line="276" w:lineRule="auto"/>
        <w:jc w:val="both"/>
        <w:rPr>
          <w:i/>
          <w:lang w:val="it-IT"/>
        </w:rPr>
      </w:pPr>
      <w:r w:rsidRPr="00A52165">
        <w:rPr>
          <w:b/>
          <w:bCs/>
          <w:i/>
          <w:lang w:val="it-IT"/>
        </w:rPr>
        <w:t>(iii)</w:t>
      </w:r>
      <w:r w:rsidRPr="00A52165">
        <w:rPr>
          <w:i/>
          <w:lang w:val="it-IT"/>
        </w:rPr>
        <w:t> Situații statistice care privesc serviciile sociale organizate și acordate la nivelul județului</w:t>
      </w:r>
      <w:r>
        <w:rPr>
          <w:i/>
          <w:lang w:val="it-IT"/>
        </w:rPr>
        <w:t>: - anual;</w:t>
      </w:r>
    </w:p>
    <w:p w:rsidR="005F79B3" w:rsidRPr="00A52165" w:rsidRDefault="005F79B3" w:rsidP="00712F1B">
      <w:pPr>
        <w:shd w:val="clear" w:color="auto" w:fill="FFFFFF"/>
        <w:spacing w:before="120" w:line="276" w:lineRule="auto"/>
        <w:jc w:val="both"/>
        <w:rPr>
          <w:i/>
          <w:lang w:val="it-IT"/>
        </w:rPr>
      </w:pPr>
      <w:r w:rsidRPr="00A52165">
        <w:rPr>
          <w:b/>
          <w:bCs/>
          <w:i/>
          <w:lang w:val="it-IT"/>
        </w:rPr>
        <w:t>d)</w:t>
      </w:r>
      <w:r w:rsidRPr="00A52165">
        <w:rPr>
          <w:i/>
          <w:lang w:val="it-IT"/>
        </w:rPr>
        <w:t> Informații privind alte servicii de interes public care nu au organizate compartimente deconcentrate la nivelul judeţului Argeş</w:t>
      </w:r>
      <w:r>
        <w:rPr>
          <w:i/>
          <w:lang w:val="it-IT"/>
        </w:rPr>
        <w:t>: - anual</w:t>
      </w:r>
      <w:r w:rsidRPr="00A52165">
        <w:rPr>
          <w:i/>
          <w:lang w:val="it-IT"/>
        </w:rPr>
        <w:t>;</w:t>
      </w:r>
    </w:p>
    <w:p w:rsidR="005F79B3" w:rsidRPr="00A52165" w:rsidRDefault="005F79B3" w:rsidP="00712F1B">
      <w:pPr>
        <w:shd w:val="clear" w:color="auto" w:fill="FFFFFF"/>
        <w:spacing w:before="120" w:line="276" w:lineRule="auto"/>
        <w:jc w:val="both"/>
        <w:rPr>
          <w:i/>
          <w:lang w:val="it-IT"/>
        </w:rPr>
      </w:pPr>
      <w:r w:rsidRPr="00A52165">
        <w:rPr>
          <w:bCs/>
          <w:i/>
          <w:lang w:val="it-IT"/>
        </w:rPr>
        <w:t>2.</w:t>
      </w:r>
      <w:r w:rsidRPr="00A52165">
        <w:rPr>
          <w:i/>
          <w:lang w:val="it-IT"/>
        </w:rPr>
        <w:t> Activități de informare a publicului, altele decât activitatea de informare a beneficiarului în cadrul procesului de acordare a serviciilor sociale, respectiv pe perioada realizării evaluării inițiale, a anchetelor sociale sau a activității de consiliere în cadrul centrelor de zi</w:t>
      </w:r>
      <w:r>
        <w:rPr>
          <w:i/>
          <w:lang w:val="it-IT"/>
        </w:rPr>
        <w:t>: -</w:t>
      </w:r>
      <w:r w:rsidRPr="00DB1352">
        <w:rPr>
          <w:i/>
          <w:lang w:val="it-IT"/>
        </w:rPr>
        <w:t xml:space="preserve"> </w:t>
      </w:r>
      <w:r>
        <w:rPr>
          <w:i/>
          <w:lang w:val="it-IT"/>
        </w:rPr>
        <w:t>publicarea informațiilor</w:t>
      </w:r>
      <w:r>
        <w:rPr>
          <w:i/>
        </w:rPr>
        <w:t xml:space="preserve"> </w:t>
      </w:r>
      <w:r>
        <w:rPr>
          <w:i/>
          <w:lang w:val="it-IT"/>
        </w:rPr>
        <w:t>ori de câte ori este nevoie</w:t>
      </w:r>
      <w:r w:rsidRPr="00A52165">
        <w:rPr>
          <w:i/>
          <w:lang w:val="it-IT"/>
        </w:rPr>
        <w:t>;</w:t>
      </w:r>
    </w:p>
    <w:p w:rsidR="005F79B3" w:rsidRPr="007117BF" w:rsidRDefault="005F79B3" w:rsidP="00712F1B">
      <w:pPr>
        <w:shd w:val="clear" w:color="auto" w:fill="FFFFFF"/>
        <w:spacing w:before="120" w:line="276" w:lineRule="auto"/>
        <w:jc w:val="both"/>
        <w:rPr>
          <w:i/>
          <w:lang w:val="pt-BR"/>
        </w:rPr>
      </w:pPr>
      <w:r w:rsidRPr="00DF4D23">
        <w:rPr>
          <w:bCs/>
          <w:i/>
          <w:lang w:val="pt-BR"/>
        </w:rPr>
        <w:t>3.</w:t>
      </w:r>
      <w:r w:rsidRPr="00DF4D23">
        <w:rPr>
          <w:i/>
          <w:lang w:val="pt-BR"/>
        </w:rPr>
        <w:t> </w:t>
      </w:r>
      <w:r w:rsidRPr="007117BF">
        <w:rPr>
          <w:i/>
          <w:lang w:val="pt-BR"/>
        </w:rPr>
        <w:t>Număr unic național 119 destinat raportării cazurilor de abuz, neglijare, exploatare și orice formă de violență asupra copilului - afișat permanent pe site-ul DGASPC Argeș;</w:t>
      </w:r>
    </w:p>
    <w:p w:rsidR="005F79B3" w:rsidRPr="00A52165" w:rsidRDefault="005F79B3" w:rsidP="00712F1B">
      <w:pPr>
        <w:shd w:val="clear" w:color="auto" w:fill="FFFFFF"/>
        <w:spacing w:before="120" w:line="276" w:lineRule="auto"/>
        <w:jc w:val="both"/>
        <w:rPr>
          <w:i/>
          <w:lang w:val="pt-BR"/>
        </w:rPr>
      </w:pPr>
      <w:r w:rsidRPr="00A52165">
        <w:rPr>
          <w:bCs/>
          <w:i/>
          <w:lang w:val="pt-BR"/>
        </w:rPr>
        <w:t>4.</w:t>
      </w:r>
      <w:r w:rsidRPr="00A52165">
        <w:rPr>
          <w:i/>
          <w:lang w:val="pt-BR"/>
        </w:rPr>
        <w:t> Campanii de informare și sensibilizare a comunității, organizate de serviciul public de asistență socială sau în colaborare cu alte servicii publice de interes local etc.</w:t>
      </w:r>
      <w:r>
        <w:rPr>
          <w:i/>
          <w:lang w:val="pt-BR"/>
        </w:rPr>
        <w:t>: -</w:t>
      </w:r>
      <w:r w:rsidRPr="00DB1352">
        <w:rPr>
          <w:i/>
          <w:lang w:val="it-IT"/>
        </w:rPr>
        <w:t xml:space="preserve"> </w:t>
      </w:r>
      <w:r>
        <w:rPr>
          <w:i/>
          <w:lang w:val="it-IT"/>
        </w:rPr>
        <w:t>ori de câte ori este nevoie</w:t>
      </w:r>
      <w:r w:rsidRPr="00A52165">
        <w:rPr>
          <w:i/>
          <w:lang w:val="pt-BR"/>
        </w:rPr>
        <w:t>;</w:t>
      </w:r>
    </w:p>
    <w:p w:rsidR="005F79B3" w:rsidRPr="00A52165" w:rsidRDefault="005F79B3" w:rsidP="00712F1B">
      <w:pPr>
        <w:shd w:val="clear" w:color="auto" w:fill="FFFFFF"/>
        <w:spacing w:before="120" w:line="276" w:lineRule="auto"/>
        <w:jc w:val="both"/>
        <w:rPr>
          <w:i/>
          <w:lang w:val="pt-BR"/>
        </w:rPr>
      </w:pPr>
      <w:r w:rsidRPr="00A52165">
        <w:rPr>
          <w:bCs/>
          <w:i/>
          <w:lang w:val="pt-BR"/>
        </w:rPr>
        <w:t>5.</w:t>
      </w:r>
      <w:r w:rsidRPr="00A52165">
        <w:rPr>
          <w:i/>
          <w:lang w:val="pt-BR"/>
        </w:rPr>
        <w:t> Campanii de promovare a serviciilor sociale ale serviciului public de asistență socială</w:t>
      </w:r>
      <w:r>
        <w:rPr>
          <w:i/>
          <w:lang w:val="pt-BR"/>
        </w:rPr>
        <w:t>: -</w:t>
      </w:r>
      <w:r w:rsidRPr="00BA5F81">
        <w:rPr>
          <w:i/>
          <w:lang w:val="it-IT"/>
        </w:rPr>
        <w:t xml:space="preserve"> </w:t>
      </w:r>
      <w:r>
        <w:rPr>
          <w:i/>
          <w:lang w:val="it-IT"/>
        </w:rPr>
        <w:t>ori de câte ori este nevoie</w:t>
      </w:r>
      <w:r w:rsidRPr="00A52165">
        <w:rPr>
          <w:i/>
          <w:lang w:val="pt-BR"/>
        </w:rPr>
        <w:t>;</w:t>
      </w:r>
    </w:p>
    <w:p w:rsidR="005F79B3" w:rsidRPr="00A52165" w:rsidRDefault="005F79B3" w:rsidP="00712F1B">
      <w:pPr>
        <w:shd w:val="clear" w:color="auto" w:fill="FFFFFF"/>
        <w:spacing w:before="120" w:line="276" w:lineRule="auto"/>
        <w:jc w:val="both"/>
        <w:rPr>
          <w:i/>
          <w:lang w:val="pt-BR"/>
        </w:rPr>
      </w:pPr>
      <w:r w:rsidRPr="00A52165">
        <w:rPr>
          <w:bCs/>
          <w:i/>
          <w:lang w:val="pt-BR"/>
        </w:rPr>
        <w:t>6.</w:t>
      </w:r>
      <w:r w:rsidRPr="00A52165">
        <w:rPr>
          <w:i/>
          <w:lang w:val="pt-BR"/>
        </w:rPr>
        <w:t> Organizarea de întâlniri</w:t>
      </w:r>
      <w:r>
        <w:rPr>
          <w:i/>
          <w:lang w:val="pt-BR"/>
        </w:rPr>
        <w:t xml:space="preserve"> cu</w:t>
      </w:r>
      <w:r w:rsidRPr="00A52165">
        <w:rPr>
          <w:i/>
          <w:lang w:val="pt-BR"/>
        </w:rPr>
        <w:t xml:space="preserve"> furnizorii de servicii sociale, organizații de voluntariat, asociații ale persoanelor beneficiare etc.</w:t>
      </w:r>
      <w:r>
        <w:rPr>
          <w:i/>
          <w:lang w:val="pt-BR"/>
        </w:rPr>
        <w:t xml:space="preserve">: - </w:t>
      </w:r>
      <w:r>
        <w:rPr>
          <w:i/>
          <w:lang w:val="it-IT"/>
        </w:rPr>
        <w:t>ori de câte ori este nevoie</w:t>
      </w:r>
      <w:r w:rsidRPr="00A52165">
        <w:rPr>
          <w:i/>
          <w:lang w:val="pt-BR"/>
        </w:rPr>
        <w:t>;</w:t>
      </w:r>
    </w:p>
    <w:p w:rsidR="005F79B3" w:rsidRPr="00A52165" w:rsidRDefault="005F79B3" w:rsidP="00712F1B">
      <w:pPr>
        <w:shd w:val="clear" w:color="auto" w:fill="FFFFFF"/>
        <w:spacing w:before="120" w:line="276" w:lineRule="auto"/>
        <w:jc w:val="both"/>
        <w:rPr>
          <w:i/>
          <w:lang w:val="pt-BR"/>
        </w:rPr>
      </w:pPr>
      <w:r w:rsidRPr="00A52165">
        <w:rPr>
          <w:bCs/>
          <w:i/>
          <w:lang w:val="pt-BR"/>
        </w:rPr>
        <w:lastRenderedPageBreak/>
        <w:t>7.</w:t>
      </w:r>
      <w:r w:rsidRPr="00A52165">
        <w:rPr>
          <w:i/>
          <w:lang w:val="pt-BR"/>
        </w:rPr>
        <w:t> Activități de informare și consiliere, cum ar fi: conștientizare și sensibilizare a publicului privind riscul de excluziune socială, respectarea drepturilor sociale și promovarea măsurilor de asistență socială, mediere socială etc.</w:t>
      </w:r>
      <w:r>
        <w:rPr>
          <w:i/>
          <w:lang w:val="pt-BR"/>
        </w:rPr>
        <w:t>:-</w:t>
      </w:r>
      <w:r w:rsidRPr="00BA5F81">
        <w:rPr>
          <w:i/>
          <w:lang w:val="it-IT"/>
        </w:rPr>
        <w:t xml:space="preserve"> </w:t>
      </w:r>
      <w:r>
        <w:rPr>
          <w:i/>
          <w:lang w:val="it-IT"/>
        </w:rPr>
        <w:t>ori de câte ori este nevoie</w:t>
      </w:r>
      <w:r w:rsidRPr="00A52165">
        <w:rPr>
          <w:i/>
          <w:lang w:val="pt-BR"/>
        </w:rPr>
        <w:t>;</w:t>
      </w:r>
    </w:p>
    <w:p w:rsidR="005F79B3" w:rsidRPr="00A52165" w:rsidRDefault="005F79B3" w:rsidP="00712F1B">
      <w:pPr>
        <w:shd w:val="clear" w:color="auto" w:fill="FFFFFF"/>
        <w:spacing w:before="120" w:line="276" w:lineRule="auto"/>
        <w:jc w:val="both"/>
        <w:rPr>
          <w:i/>
          <w:lang w:val="pt-BR"/>
        </w:rPr>
      </w:pPr>
      <w:r w:rsidRPr="00A52165">
        <w:rPr>
          <w:bCs/>
          <w:i/>
          <w:lang w:val="pt-BR"/>
        </w:rPr>
        <w:t>8.</w:t>
      </w:r>
      <w:r w:rsidRPr="00A52165">
        <w:rPr>
          <w:i/>
          <w:lang w:val="pt-BR"/>
        </w:rPr>
        <w:t> Mesaje de interes public transmise prin presă</w:t>
      </w:r>
      <w:r>
        <w:rPr>
          <w:i/>
          <w:lang w:val="pt-BR"/>
        </w:rPr>
        <w:t xml:space="preserve">: - </w:t>
      </w:r>
      <w:r>
        <w:rPr>
          <w:i/>
          <w:lang w:val="it-IT"/>
        </w:rPr>
        <w:t>ori de câte ori este nevoie</w:t>
      </w:r>
      <w:r w:rsidRPr="00A52165">
        <w:rPr>
          <w:i/>
          <w:lang w:val="pt-BR"/>
        </w:rPr>
        <w:t>.</w:t>
      </w:r>
    </w:p>
    <w:p w:rsidR="005F79B3" w:rsidRDefault="005F79B3" w:rsidP="00712F1B">
      <w:pPr>
        <w:shd w:val="clear" w:color="auto" w:fill="FFFFFF"/>
        <w:spacing w:after="160" w:line="276" w:lineRule="auto"/>
        <w:jc w:val="both"/>
        <w:rPr>
          <w:i/>
          <w:lang w:val="pt-BR"/>
        </w:rPr>
      </w:pPr>
      <w:r w:rsidRPr="00A52165">
        <w:rPr>
          <w:i/>
          <w:lang w:val="pt-BR"/>
        </w:rPr>
        <w:t xml:space="preserve"> </w:t>
      </w:r>
    </w:p>
    <w:p w:rsidR="005F79B3" w:rsidRDefault="005F79B3" w:rsidP="00712F1B">
      <w:pPr>
        <w:shd w:val="clear" w:color="auto" w:fill="FFFFFF"/>
        <w:spacing w:after="160" w:line="276" w:lineRule="auto"/>
        <w:jc w:val="both"/>
        <w:rPr>
          <w:i/>
          <w:lang w:val="pt-BR"/>
        </w:rPr>
      </w:pPr>
    </w:p>
    <w:p w:rsidR="005F79B3" w:rsidRDefault="005F79B3" w:rsidP="00712F1B">
      <w:pPr>
        <w:shd w:val="clear" w:color="auto" w:fill="FFFFFF"/>
        <w:spacing w:after="160" w:line="276" w:lineRule="auto"/>
        <w:jc w:val="both"/>
        <w:rPr>
          <w:i/>
          <w:lang w:val="pt-BR"/>
        </w:rPr>
      </w:pPr>
    </w:p>
    <w:p w:rsidR="005F79B3" w:rsidRPr="00A52165" w:rsidRDefault="005F79B3" w:rsidP="00712F1B">
      <w:pPr>
        <w:shd w:val="clear" w:color="auto" w:fill="FFFFFF"/>
        <w:spacing w:after="160" w:line="276" w:lineRule="auto"/>
        <w:jc w:val="both"/>
        <w:rPr>
          <w:i/>
          <w:lang w:val="pt-BR"/>
        </w:rPr>
      </w:pPr>
    </w:p>
    <w:p w:rsidR="005F79B3" w:rsidRPr="00F300D2" w:rsidRDefault="005F79B3" w:rsidP="00712F1B">
      <w:pPr>
        <w:shd w:val="clear" w:color="auto" w:fill="FFFFFF"/>
        <w:spacing w:line="276" w:lineRule="auto"/>
        <w:jc w:val="center"/>
        <w:outlineLvl w:val="1"/>
        <w:rPr>
          <w:b/>
          <w:i/>
          <w:lang w:val="it-IT"/>
        </w:rPr>
      </w:pPr>
      <w:r w:rsidRPr="00F300D2">
        <w:rPr>
          <w:b/>
          <w:i/>
          <w:lang w:val="it-IT"/>
        </w:rPr>
        <w:t xml:space="preserve">CAPITOLUL III </w:t>
      </w:r>
    </w:p>
    <w:p w:rsidR="005F79B3" w:rsidRDefault="005F79B3" w:rsidP="00712F1B">
      <w:pPr>
        <w:shd w:val="clear" w:color="auto" w:fill="FFFFFF"/>
        <w:spacing w:line="276" w:lineRule="auto"/>
        <w:jc w:val="center"/>
        <w:outlineLvl w:val="1"/>
        <w:rPr>
          <w:b/>
          <w:i/>
          <w:lang w:val="it-IT"/>
        </w:rPr>
      </w:pPr>
      <w:r w:rsidRPr="00F300D2">
        <w:rPr>
          <w:b/>
          <w:i/>
          <w:lang w:val="it-IT"/>
        </w:rPr>
        <w:t xml:space="preserve">Programul de formare </w:t>
      </w:r>
      <w:r w:rsidRPr="00F300D2">
        <w:rPr>
          <w:rFonts w:ascii="Calibri" w:hAnsi="Calibri"/>
          <w:b/>
          <w:i/>
          <w:lang w:val="it-IT"/>
        </w:rPr>
        <w:t>ș</w:t>
      </w:r>
      <w:r w:rsidRPr="00F300D2">
        <w:rPr>
          <w:b/>
          <w:i/>
          <w:lang w:val="it-IT"/>
        </w:rPr>
        <w:t>i îndrumare metodologică a personalului care lucrează în domeniul serviciilor sociale</w:t>
      </w:r>
    </w:p>
    <w:p w:rsidR="005F79B3" w:rsidRPr="00F300D2" w:rsidRDefault="005F79B3" w:rsidP="00712F1B">
      <w:pPr>
        <w:shd w:val="clear" w:color="auto" w:fill="FFFFFF"/>
        <w:spacing w:line="276" w:lineRule="auto"/>
        <w:jc w:val="center"/>
        <w:outlineLvl w:val="1"/>
        <w:rPr>
          <w:b/>
          <w:i/>
          <w:lang w:val="it-IT"/>
        </w:rPr>
      </w:pPr>
    </w:p>
    <w:p w:rsidR="005F79B3" w:rsidRPr="00D61004" w:rsidRDefault="005F79B3" w:rsidP="00712F1B">
      <w:pPr>
        <w:shd w:val="clear" w:color="auto" w:fill="FFFFFF"/>
        <w:spacing w:after="120" w:line="276" w:lineRule="auto"/>
        <w:rPr>
          <w:i/>
          <w:lang w:val="it-IT"/>
        </w:rPr>
      </w:pPr>
      <w:r w:rsidRPr="002571C1">
        <w:rPr>
          <w:b/>
          <w:bCs/>
          <w:i/>
          <w:lang w:val="it-IT"/>
        </w:rPr>
        <w:t>1.</w:t>
      </w:r>
      <w:r w:rsidRPr="002571C1">
        <w:rPr>
          <w:i/>
          <w:lang w:val="it-IT"/>
        </w:rPr>
        <w:t> </w:t>
      </w:r>
      <w:bookmarkStart w:id="3" w:name="_Hlk94168835"/>
      <w:r w:rsidRPr="002571C1">
        <w:rPr>
          <w:i/>
          <w:lang w:val="it-IT"/>
        </w:rPr>
        <w:t xml:space="preserve">Propuneri de </w:t>
      </w:r>
      <w:r w:rsidRPr="00D61004">
        <w:rPr>
          <w:i/>
          <w:lang w:val="it-IT"/>
        </w:rPr>
        <w:t xml:space="preserve">activități de formare </w:t>
      </w:r>
      <w:bookmarkStart w:id="4" w:name="_Hlk94707512"/>
      <w:r w:rsidRPr="00D61004">
        <w:rPr>
          <w:i/>
          <w:lang w:val="it-IT"/>
        </w:rPr>
        <w:t xml:space="preserve">profesională continuă </w:t>
      </w:r>
      <w:bookmarkEnd w:id="4"/>
      <w:r w:rsidRPr="00D61004">
        <w:rPr>
          <w:i/>
          <w:lang w:val="it-IT"/>
        </w:rPr>
        <w:t xml:space="preserve">în vederea creșterii performanței personalului din structurile proprii/instruire </w:t>
      </w:r>
      <w:bookmarkEnd w:id="3"/>
      <w:r w:rsidRPr="00D61004">
        <w:rPr>
          <w:i/>
          <w:lang w:val="it-IT"/>
        </w:rPr>
        <w:t>etc.:</w:t>
      </w:r>
    </w:p>
    <w:p w:rsidR="005F79B3" w:rsidRPr="002571C1" w:rsidRDefault="005F79B3" w:rsidP="00712F1B">
      <w:pPr>
        <w:shd w:val="clear" w:color="auto" w:fill="FFFFFF"/>
        <w:spacing w:after="120" w:line="276" w:lineRule="auto"/>
        <w:rPr>
          <w:i/>
        </w:rPr>
      </w:pPr>
      <w:r w:rsidRPr="002571C1">
        <w:rPr>
          <w:b/>
          <w:bCs/>
          <w:i/>
        </w:rPr>
        <w:t>a)</w:t>
      </w:r>
      <w:r w:rsidRPr="002571C1">
        <w:rPr>
          <w:i/>
        </w:rPr>
        <w:t> </w:t>
      </w:r>
      <w:proofErr w:type="gramStart"/>
      <w:r w:rsidRPr="002571C1">
        <w:rPr>
          <w:i/>
        </w:rPr>
        <w:t>cursuri</w:t>
      </w:r>
      <w:proofErr w:type="gramEnd"/>
      <w:r w:rsidRPr="002571C1">
        <w:rPr>
          <w:i/>
        </w:rPr>
        <w:t xml:space="preserve"> de perfec</w:t>
      </w:r>
      <w:r w:rsidRPr="002571C1">
        <w:rPr>
          <w:rFonts w:ascii="Calibri" w:hAnsi="Calibri"/>
          <w:i/>
        </w:rPr>
        <w:t>ț</w:t>
      </w:r>
      <w:r w:rsidRPr="002571C1">
        <w:rPr>
          <w:i/>
        </w:rPr>
        <w:t>ionare</w:t>
      </w:r>
    </w:p>
    <w:tbl>
      <w:tblPr>
        <w:tblW w:w="7917" w:type="dxa"/>
        <w:jc w:val="center"/>
        <w:tblCellMar>
          <w:top w:w="15" w:type="dxa"/>
          <w:left w:w="15" w:type="dxa"/>
          <w:bottom w:w="15" w:type="dxa"/>
          <w:right w:w="15" w:type="dxa"/>
        </w:tblCellMar>
        <w:tblLook w:val="0000"/>
      </w:tblPr>
      <w:tblGrid>
        <w:gridCol w:w="14"/>
        <w:gridCol w:w="2084"/>
        <w:gridCol w:w="1668"/>
        <w:gridCol w:w="4151"/>
      </w:tblGrid>
      <w:tr w:rsidR="005F79B3" w:rsidRPr="00DD3217" w:rsidTr="00712F1B">
        <w:trPr>
          <w:trHeight w:val="309"/>
          <w:jc w:val="center"/>
        </w:trPr>
        <w:tc>
          <w:tcPr>
            <w:tcW w:w="0" w:type="auto"/>
            <w:tcMar>
              <w:top w:w="0" w:type="dxa"/>
              <w:left w:w="0" w:type="dxa"/>
              <w:bottom w:w="0" w:type="dxa"/>
              <w:right w:w="0" w:type="dxa"/>
            </w:tcMar>
            <w:vAlign w:val="center"/>
          </w:tcPr>
          <w:p w:rsidR="005F79B3" w:rsidRPr="00DD3217" w:rsidRDefault="005F79B3" w:rsidP="00712F1B">
            <w:pPr>
              <w:spacing w:after="120" w:line="276" w:lineRule="auto"/>
              <w:rPr>
                <w:i/>
                <w:sz w:val="22"/>
                <w:szCs w:val="22"/>
              </w:rPr>
            </w:pPr>
          </w:p>
        </w:tc>
        <w:tc>
          <w:tcPr>
            <w:tcW w:w="2084"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DD3217" w:rsidRDefault="005F79B3" w:rsidP="00712F1B">
            <w:pPr>
              <w:spacing w:after="120" w:line="276" w:lineRule="auto"/>
              <w:jc w:val="center"/>
              <w:rPr>
                <w:i/>
                <w:sz w:val="22"/>
                <w:szCs w:val="22"/>
              </w:rPr>
            </w:pPr>
          </w:p>
        </w:tc>
        <w:tc>
          <w:tcPr>
            <w:tcW w:w="166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DD3217" w:rsidRDefault="005F79B3" w:rsidP="00712F1B">
            <w:pPr>
              <w:spacing w:after="120" w:line="276" w:lineRule="auto"/>
              <w:jc w:val="center"/>
              <w:rPr>
                <w:i/>
                <w:sz w:val="22"/>
                <w:szCs w:val="22"/>
              </w:rPr>
            </w:pPr>
            <w:r w:rsidRPr="00DD3217">
              <w:rPr>
                <w:i/>
                <w:sz w:val="22"/>
                <w:szCs w:val="22"/>
              </w:rPr>
              <w:t>Nr. de persoane</w:t>
            </w:r>
          </w:p>
        </w:tc>
        <w:tc>
          <w:tcPr>
            <w:tcW w:w="4151"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DD3217" w:rsidRDefault="005F79B3" w:rsidP="00712F1B">
            <w:pPr>
              <w:spacing w:after="120" w:line="276" w:lineRule="auto"/>
              <w:jc w:val="center"/>
              <w:rPr>
                <w:i/>
                <w:sz w:val="22"/>
                <w:szCs w:val="22"/>
              </w:rPr>
            </w:pPr>
            <w:r w:rsidRPr="00DD3217">
              <w:rPr>
                <w:i/>
                <w:sz w:val="22"/>
                <w:szCs w:val="22"/>
              </w:rPr>
              <w:t>Buget estimat 20</w:t>
            </w:r>
            <w:r>
              <w:rPr>
                <w:i/>
                <w:sz w:val="22"/>
                <w:szCs w:val="22"/>
              </w:rPr>
              <w:t>22</w:t>
            </w:r>
          </w:p>
        </w:tc>
      </w:tr>
      <w:tr w:rsidR="005F79B3" w:rsidRPr="00DD3217" w:rsidTr="00712F1B">
        <w:trPr>
          <w:trHeight w:val="360"/>
          <w:jc w:val="center"/>
        </w:trPr>
        <w:tc>
          <w:tcPr>
            <w:tcW w:w="0" w:type="auto"/>
            <w:tcMar>
              <w:top w:w="0" w:type="dxa"/>
              <w:left w:w="0" w:type="dxa"/>
              <w:bottom w:w="0" w:type="dxa"/>
              <w:right w:w="0" w:type="dxa"/>
            </w:tcMar>
            <w:vAlign w:val="center"/>
          </w:tcPr>
          <w:p w:rsidR="005F79B3" w:rsidRPr="00DD3217" w:rsidRDefault="005F79B3" w:rsidP="00712F1B">
            <w:pPr>
              <w:spacing w:line="276" w:lineRule="auto"/>
              <w:rPr>
                <w:i/>
                <w:sz w:val="22"/>
                <w:szCs w:val="22"/>
              </w:rPr>
            </w:pPr>
          </w:p>
        </w:tc>
        <w:tc>
          <w:tcPr>
            <w:tcW w:w="2084"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DD3217" w:rsidRDefault="005F79B3" w:rsidP="00712F1B">
            <w:pPr>
              <w:spacing w:line="276" w:lineRule="auto"/>
              <w:jc w:val="center"/>
              <w:rPr>
                <w:i/>
                <w:sz w:val="22"/>
                <w:szCs w:val="22"/>
              </w:rPr>
            </w:pPr>
            <w:r w:rsidRPr="00DD3217">
              <w:rPr>
                <w:i/>
                <w:sz w:val="22"/>
                <w:szCs w:val="22"/>
              </w:rPr>
              <w:t>Personalul</w:t>
            </w:r>
          </w:p>
        </w:tc>
        <w:tc>
          <w:tcPr>
            <w:tcW w:w="166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1E381E" w:rsidRDefault="005F79B3" w:rsidP="00712F1B">
            <w:pPr>
              <w:spacing w:line="276" w:lineRule="auto"/>
              <w:jc w:val="center"/>
              <w:rPr>
                <w:i/>
                <w:sz w:val="22"/>
                <w:szCs w:val="22"/>
              </w:rPr>
            </w:pPr>
            <w:r>
              <w:rPr>
                <w:bCs/>
                <w:i/>
                <w:sz w:val="22"/>
                <w:szCs w:val="22"/>
                <w:lang w:val="it-IT"/>
              </w:rPr>
              <w:t>797</w:t>
            </w:r>
          </w:p>
        </w:tc>
        <w:tc>
          <w:tcPr>
            <w:tcW w:w="4151"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C45B38" w:rsidRDefault="005F79B3" w:rsidP="00712F1B">
            <w:pPr>
              <w:spacing w:line="276" w:lineRule="auto"/>
              <w:jc w:val="center"/>
              <w:rPr>
                <w:i/>
                <w:sz w:val="22"/>
                <w:szCs w:val="22"/>
              </w:rPr>
            </w:pPr>
            <w:r>
              <w:rPr>
                <w:i/>
                <w:sz w:val="22"/>
                <w:szCs w:val="22"/>
              </w:rPr>
              <w:t>369,49</w:t>
            </w:r>
            <w:r w:rsidRPr="00C45B38">
              <w:rPr>
                <w:i/>
                <w:sz w:val="22"/>
                <w:szCs w:val="22"/>
              </w:rPr>
              <w:t xml:space="preserve"> mii lei</w:t>
            </w:r>
            <w:r>
              <w:rPr>
                <w:i/>
                <w:sz w:val="22"/>
                <w:szCs w:val="22"/>
              </w:rPr>
              <w:t xml:space="preserve"> (din Bugetul judetean)</w:t>
            </w:r>
          </w:p>
        </w:tc>
      </w:tr>
      <w:tr w:rsidR="005F79B3" w:rsidRPr="00DD3217" w:rsidTr="00712F1B">
        <w:trPr>
          <w:trHeight w:val="327"/>
          <w:jc w:val="center"/>
        </w:trPr>
        <w:tc>
          <w:tcPr>
            <w:tcW w:w="0" w:type="auto"/>
            <w:tcMar>
              <w:top w:w="0" w:type="dxa"/>
              <w:left w:w="0" w:type="dxa"/>
              <w:bottom w:w="0" w:type="dxa"/>
              <w:right w:w="0" w:type="dxa"/>
            </w:tcMar>
            <w:vAlign w:val="center"/>
          </w:tcPr>
          <w:p w:rsidR="005F79B3" w:rsidRPr="00DD3217" w:rsidRDefault="005F79B3" w:rsidP="00712F1B">
            <w:pPr>
              <w:spacing w:after="120" w:line="276" w:lineRule="auto"/>
              <w:rPr>
                <w:i/>
                <w:sz w:val="22"/>
                <w:szCs w:val="22"/>
              </w:rPr>
            </w:pPr>
          </w:p>
        </w:tc>
        <w:tc>
          <w:tcPr>
            <w:tcW w:w="2084"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5F79B3" w:rsidRPr="00692FC4" w:rsidRDefault="005F79B3" w:rsidP="00712F1B">
            <w:pPr>
              <w:spacing w:after="120" w:line="276" w:lineRule="auto"/>
              <w:jc w:val="center"/>
              <w:rPr>
                <w:i/>
                <w:sz w:val="22"/>
                <w:szCs w:val="22"/>
              </w:rPr>
            </w:pPr>
            <w:r w:rsidRPr="00692FC4">
              <w:rPr>
                <w:bCs/>
                <w:i/>
                <w:sz w:val="22"/>
                <w:szCs w:val="22"/>
              </w:rPr>
              <w:t>Asistenţi maternali</w:t>
            </w:r>
          </w:p>
        </w:tc>
        <w:tc>
          <w:tcPr>
            <w:tcW w:w="166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692FC4" w:rsidRDefault="005F79B3" w:rsidP="00712F1B">
            <w:pPr>
              <w:spacing w:after="120" w:line="276" w:lineRule="auto"/>
              <w:jc w:val="center"/>
              <w:rPr>
                <w:bCs/>
                <w:i/>
                <w:sz w:val="22"/>
                <w:szCs w:val="22"/>
                <w:lang w:val="it-IT"/>
              </w:rPr>
            </w:pPr>
            <w:r w:rsidRPr="00692FC4">
              <w:rPr>
                <w:bCs/>
                <w:i/>
                <w:sz w:val="22"/>
                <w:szCs w:val="22"/>
              </w:rPr>
              <w:t>228</w:t>
            </w:r>
          </w:p>
        </w:tc>
        <w:tc>
          <w:tcPr>
            <w:tcW w:w="4151"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692FC4" w:rsidRDefault="005F79B3" w:rsidP="00712F1B">
            <w:pPr>
              <w:shd w:val="clear" w:color="auto" w:fill="FFFFFF"/>
              <w:spacing w:line="276" w:lineRule="auto"/>
              <w:rPr>
                <w:bCs/>
                <w:i/>
                <w:sz w:val="22"/>
                <w:szCs w:val="22"/>
                <w:lang w:val="ro-RO"/>
              </w:rPr>
            </w:pPr>
            <w:r>
              <w:rPr>
                <w:bCs/>
                <w:i/>
                <w:sz w:val="22"/>
                <w:szCs w:val="22"/>
              </w:rPr>
              <w:t>C</w:t>
            </w:r>
            <w:r w:rsidRPr="00692FC4">
              <w:rPr>
                <w:bCs/>
                <w:i/>
                <w:sz w:val="22"/>
                <w:szCs w:val="22"/>
              </w:rPr>
              <w:t>ursuri</w:t>
            </w:r>
            <w:r>
              <w:rPr>
                <w:bCs/>
                <w:i/>
                <w:sz w:val="22"/>
                <w:szCs w:val="22"/>
              </w:rPr>
              <w:t>le</w:t>
            </w:r>
            <w:r w:rsidRPr="00692FC4">
              <w:rPr>
                <w:bCs/>
                <w:i/>
                <w:sz w:val="22"/>
                <w:szCs w:val="22"/>
              </w:rPr>
              <w:t xml:space="preserve"> de perfecţionare </w:t>
            </w:r>
            <w:r>
              <w:rPr>
                <w:bCs/>
                <w:i/>
                <w:sz w:val="22"/>
                <w:szCs w:val="22"/>
              </w:rPr>
              <w:t xml:space="preserve">vor fi </w:t>
            </w:r>
            <w:r w:rsidRPr="00692FC4">
              <w:rPr>
                <w:bCs/>
                <w:i/>
                <w:sz w:val="22"/>
                <w:szCs w:val="22"/>
              </w:rPr>
              <w:t xml:space="preserve">organizate și finanțate de </w:t>
            </w:r>
            <w:r>
              <w:rPr>
                <w:bCs/>
                <w:i/>
                <w:sz w:val="22"/>
                <w:szCs w:val="22"/>
              </w:rPr>
              <w:t xml:space="preserve">către </w:t>
            </w:r>
            <w:r w:rsidRPr="00692FC4">
              <w:rPr>
                <w:bCs/>
                <w:i/>
                <w:color w:val="000000"/>
                <w:sz w:val="22"/>
                <w:szCs w:val="22"/>
              </w:rPr>
              <w:t>ANPDCA</w:t>
            </w:r>
            <w:r>
              <w:rPr>
                <w:bCs/>
                <w:i/>
                <w:color w:val="000000"/>
                <w:sz w:val="22"/>
                <w:szCs w:val="22"/>
              </w:rPr>
              <w:t>,</w:t>
            </w:r>
            <w:r w:rsidRPr="00692FC4">
              <w:rPr>
                <w:bCs/>
                <w:i/>
                <w:sz w:val="22"/>
                <w:szCs w:val="22"/>
              </w:rPr>
              <w:t xml:space="preserve"> în cadrul Proiectului </w:t>
            </w:r>
            <w:r w:rsidRPr="00692FC4">
              <w:rPr>
                <w:bCs/>
                <w:sz w:val="22"/>
                <w:szCs w:val="22"/>
              </w:rPr>
              <w:t xml:space="preserve">“TEAM-UP: Progres </w:t>
            </w:r>
            <w:r w:rsidRPr="00692FC4">
              <w:rPr>
                <w:bCs/>
                <w:sz w:val="22"/>
                <w:szCs w:val="22"/>
                <w:lang w:val="ro-RO"/>
              </w:rPr>
              <w:t>în calitatea îngrijirii alternative a copiilor</w:t>
            </w:r>
            <w:r w:rsidRPr="00692FC4">
              <w:rPr>
                <w:bCs/>
                <w:sz w:val="22"/>
                <w:szCs w:val="22"/>
              </w:rPr>
              <w:t>”</w:t>
            </w:r>
            <w:r w:rsidRPr="00692FC4">
              <w:rPr>
                <w:bCs/>
                <w:i/>
                <w:sz w:val="22"/>
                <w:szCs w:val="22"/>
              </w:rPr>
              <w:t xml:space="preserve"> Cod proiect: POCU/480/4/19/127169</w:t>
            </w:r>
          </w:p>
        </w:tc>
      </w:tr>
    </w:tbl>
    <w:p w:rsidR="005F79B3" w:rsidRDefault="005F79B3" w:rsidP="00712F1B">
      <w:pPr>
        <w:shd w:val="clear" w:color="auto" w:fill="FFFFFF"/>
        <w:spacing w:after="120" w:line="276" w:lineRule="auto"/>
        <w:rPr>
          <w:b/>
          <w:bCs/>
          <w:i/>
          <w:sz w:val="8"/>
          <w:szCs w:val="8"/>
        </w:rPr>
      </w:pPr>
    </w:p>
    <w:p w:rsidR="005F79B3" w:rsidRPr="00435521" w:rsidRDefault="005F79B3" w:rsidP="00712F1B">
      <w:pPr>
        <w:shd w:val="clear" w:color="auto" w:fill="FFFFFF"/>
        <w:spacing w:after="120" w:line="276" w:lineRule="auto"/>
        <w:rPr>
          <w:i/>
        </w:rPr>
      </w:pPr>
      <w:r w:rsidRPr="00435521">
        <w:rPr>
          <w:b/>
          <w:bCs/>
          <w:i/>
        </w:rPr>
        <w:t>b)</w:t>
      </w:r>
      <w:r w:rsidRPr="00435521">
        <w:rPr>
          <w:i/>
        </w:rPr>
        <w:t> </w:t>
      </w:r>
      <w:proofErr w:type="gramStart"/>
      <w:r w:rsidRPr="00435521">
        <w:rPr>
          <w:i/>
        </w:rPr>
        <w:t>cursuri</w:t>
      </w:r>
      <w:proofErr w:type="gramEnd"/>
      <w:r w:rsidRPr="00435521">
        <w:rPr>
          <w:i/>
        </w:rPr>
        <w:t xml:space="preserve"> de calificare</w:t>
      </w:r>
    </w:p>
    <w:tbl>
      <w:tblPr>
        <w:tblW w:w="4448" w:type="dxa"/>
        <w:jc w:val="center"/>
        <w:tblCellMar>
          <w:top w:w="15" w:type="dxa"/>
          <w:left w:w="15" w:type="dxa"/>
          <w:bottom w:w="15" w:type="dxa"/>
          <w:right w:w="15" w:type="dxa"/>
        </w:tblCellMar>
        <w:tblLook w:val="0000"/>
      </w:tblPr>
      <w:tblGrid>
        <w:gridCol w:w="14"/>
        <w:gridCol w:w="1757"/>
        <w:gridCol w:w="2677"/>
      </w:tblGrid>
      <w:tr w:rsidR="005F79B3" w:rsidRPr="00276043" w:rsidTr="00712F1B">
        <w:trPr>
          <w:trHeight w:val="426"/>
          <w:jc w:val="center"/>
        </w:trPr>
        <w:tc>
          <w:tcPr>
            <w:tcW w:w="0" w:type="auto"/>
            <w:tcMar>
              <w:top w:w="0" w:type="dxa"/>
              <w:left w:w="0" w:type="dxa"/>
              <w:bottom w:w="0" w:type="dxa"/>
              <w:right w:w="0" w:type="dxa"/>
            </w:tcMar>
            <w:vAlign w:val="center"/>
          </w:tcPr>
          <w:p w:rsidR="005F79B3" w:rsidRPr="00276043" w:rsidRDefault="005F79B3" w:rsidP="00712F1B">
            <w:pPr>
              <w:spacing w:after="120" w:line="276" w:lineRule="auto"/>
              <w:rPr>
                <w:i/>
                <w:sz w:val="22"/>
                <w:szCs w:val="22"/>
              </w:rPr>
            </w:pP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276043" w:rsidRDefault="005F79B3" w:rsidP="00712F1B">
            <w:pPr>
              <w:spacing w:after="120" w:line="276" w:lineRule="auto"/>
              <w:jc w:val="center"/>
              <w:rPr>
                <w:i/>
                <w:sz w:val="22"/>
                <w:szCs w:val="22"/>
              </w:rPr>
            </w:pPr>
            <w:r w:rsidRPr="00276043">
              <w:rPr>
                <w:i/>
                <w:sz w:val="22"/>
                <w:szCs w:val="22"/>
              </w:rPr>
              <w:t>Nr. de persoane</w:t>
            </w:r>
          </w:p>
        </w:tc>
        <w:tc>
          <w:tcPr>
            <w:tcW w:w="0" w:type="auto"/>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276043" w:rsidRDefault="005F79B3" w:rsidP="00712F1B">
            <w:pPr>
              <w:spacing w:after="120" w:line="276" w:lineRule="auto"/>
              <w:jc w:val="center"/>
              <w:rPr>
                <w:i/>
                <w:sz w:val="22"/>
                <w:szCs w:val="22"/>
              </w:rPr>
            </w:pPr>
            <w:r w:rsidRPr="00276043">
              <w:rPr>
                <w:i/>
                <w:sz w:val="22"/>
                <w:szCs w:val="22"/>
              </w:rPr>
              <w:t>Buget estimat</w:t>
            </w:r>
          </w:p>
        </w:tc>
      </w:tr>
      <w:tr w:rsidR="005F79B3" w:rsidRPr="00276043" w:rsidTr="00712F1B">
        <w:trPr>
          <w:trHeight w:val="360"/>
          <w:jc w:val="center"/>
        </w:trPr>
        <w:tc>
          <w:tcPr>
            <w:tcW w:w="0" w:type="auto"/>
            <w:tcMar>
              <w:top w:w="0" w:type="dxa"/>
              <w:left w:w="0" w:type="dxa"/>
              <w:bottom w:w="0" w:type="dxa"/>
              <w:right w:w="0" w:type="dxa"/>
            </w:tcMar>
            <w:vAlign w:val="center"/>
          </w:tcPr>
          <w:p w:rsidR="005F79B3" w:rsidRPr="00276043" w:rsidRDefault="005F79B3" w:rsidP="00712F1B">
            <w:pPr>
              <w:spacing w:after="120" w:line="276" w:lineRule="auto"/>
              <w:rPr>
                <w:i/>
                <w:sz w:val="22"/>
                <w:szCs w:val="22"/>
              </w:rPr>
            </w:pP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276043" w:rsidRDefault="005F79B3" w:rsidP="00712F1B">
            <w:pPr>
              <w:spacing w:after="120" w:line="276" w:lineRule="auto"/>
              <w:jc w:val="center"/>
              <w:rPr>
                <w:i/>
                <w:sz w:val="22"/>
                <w:szCs w:val="22"/>
              </w:rPr>
            </w:pPr>
            <w:r w:rsidRPr="00276043">
              <w:rPr>
                <w:i/>
                <w:sz w:val="22"/>
                <w:szCs w:val="22"/>
              </w:rPr>
              <w:t>22</w:t>
            </w:r>
            <w:r>
              <w:rPr>
                <w:i/>
                <w:sz w:val="22"/>
                <w:szCs w:val="22"/>
              </w:rPr>
              <w:t xml:space="preserve"> persoane care solicită să obțina atestatul de AMP</w:t>
            </w: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Default="005F79B3" w:rsidP="00712F1B">
            <w:pPr>
              <w:spacing w:line="276" w:lineRule="auto"/>
              <w:jc w:val="center"/>
              <w:rPr>
                <w:i/>
                <w:sz w:val="22"/>
                <w:szCs w:val="22"/>
              </w:rPr>
            </w:pPr>
            <w:r>
              <w:rPr>
                <w:i/>
                <w:sz w:val="22"/>
                <w:szCs w:val="22"/>
              </w:rPr>
              <w:t xml:space="preserve">0.00 </w:t>
            </w:r>
          </w:p>
          <w:p w:rsidR="005F79B3" w:rsidRPr="00276043" w:rsidRDefault="005F79B3" w:rsidP="00712F1B">
            <w:pPr>
              <w:spacing w:after="120" w:line="276" w:lineRule="auto"/>
              <w:jc w:val="both"/>
              <w:rPr>
                <w:i/>
                <w:sz w:val="22"/>
                <w:szCs w:val="22"/>
              </w:rPr>
            </w:pPr>
            <w:r>
              <w:rPr>
                <w:i/>
                <w:sz w:val="22"/>
                <w:szCs w:val="22"/>
              </w:rPr>
              <w:t>(cursurile vor fi organizate și susținute de personal specializat din cadrul DGASPC Argeș )</w:t>
            </w:r>
          </w:p>
        </w:tc>
      </w:tr>
    </w:tbl>
    <w:p w:rsidR="005F79B3" w:rsidRDefault="005F79B3" w:rsidP="00712F1B">
      <w:pPr>
        <w:shd w:val="clear" w:color="auto" w:fill="FFFFFF"/>
        <w:spacing w:after="120" w:line="276" w:lineRule="auto"/>
        <w:rPr>
          <w:bCs/>
          <w:i/>
          <w:lang w:val="it-IT"/>
        </w:rPr>
      </w:pPr>
      <w:r w:rsidRPr="002571C1">
        <w:rPr>
          <w:b/>
          <w:bCs/>
          <w:i/>
        </w:rPr>
        <w:t>c)</w:t>
      </w:r>
      <w:r w:rsidRPr="002571C1">
        <w:rPr>
          <w:i/>
        </w:rPr>
        <w:t> </w:t>
      </w:r>
      <w:proofErr w:type="gramStart"/>
      <w:r w:rsidRPr="002571C1">
        <w:rPr>
          <w:i/>
        </w:rPr>
        <w:t>sesiuni</w:t>
      </w:r>
      <w:proofErr w:type="gramEnd"/>
      <w:r w:rsidRPr="002571C1">
        <w:rPr>
          <w:i/>
        </w:rPr>
        <w:t xml:space="preserve"> de instruire:</w:t>
      </w:r>
      <w:r w:rsidRPr="001E381E">
        <w:rPr>
          <w:bCs/>
          <w:i/>
          <w:lang w:val="it-IT"/>
        </w:rPr>
        <w:t xml:space="preserve">   </w:t>
      </w:r>
    </w:p>
    <w:p w:rsidR="005F79B3" w:rsidRDefault="005F79B3" w:rsidP="00712F1B">
      <w:pPr>
        <w:shd w:val="clear" w:color="auto" w:fill="FFFFFF"/>
        <w:spacing w:after="120" w:line="276" w:lineRule="auto"/>
        <w:ind w:firstLine="720"/>
        <w:jc w:val="both"/>
        <w:rPr>
          <w:i/>
        </w:rPr>
      </w:pPr>
      <w:r>
        <w:rPr>
          <w:i/>
        </w:rPr>
        <w:t xml:space="preserve">DGASPC Argeș va organiza întâlniri semestriale privind coordonarea și îndrumarea metodologică a reprezentanților serviciilor publice de asistență socială de la nivel local în domeniul protecției și promovării drepturilor copilului, a persoanelor adulte cu dizabilități, a victimelor violenței domestice, a persoanelor vârstnice etc. (conform prevederilor art. 15, lit. a) din Anexa 2 la H.G. nr. </w:t>
      </w:r>
      <w:proofErr w:type="gramStart"/>
      <w:r>
        <w:rPr>
          <w:i/>
        </w:rPr>
        <w:t>691/2015 și prevederilor art.</w:t>
      </w:r>
      <w:proofErr w:type="gramEnd"/>
      <w:r>
        <w:rPr>
          <w:i/>
        </w:rPr>
        <w:t xml:space="preserve"> 10, lit. e) pct. 1 din Anexa 2 la H.G. nr. 797/2017)</w:t>
      </w:r>
    </w:p>
    <w:tbl>
      <w:tblPr>
        <w:tblW w:w="4448" w:type="dxa"/>
        <w:jc w:val="center"/>
        <w:tblCellMar>
          <w:top w:w="15" w:type="dxa"/>
          <w:left w:w="15" w:type="dxa"/>
          <w:bottom w:w="15" w:type="dxa"/>
          <w:right w:w="15" w:type="dxa"/>
        </w:tblCellMar>
        <w:tblLook w:val="0000"/>
      </w:tblPr>
      <w:tblGrid>
        <w:gridCol w:w="14"/>
        <w:gridCol w:w="1030"/>
        <w:gridCol w:w="3404"/>
      </w:tblGrid>
      <w:tr w:rsidR="005F79B3" w:rsidRPr="00AA4AC9" w:rsidTr="00712F1B">
        <w:trPr>
          <w:trHeight w:val="345"/>
          <w:jc w:val="center"/>
        </w:trPr>
        <w:tc>
          <w:tcPr>
            <w:tcW w:w="0" w:type="auto"/>
            <w:tcMar>
              <w:top w:w="0" w:type="dxa"/>
              <w:left w:w="0" w:type="dxa"/>
              <w:bottom w:w="0" w:type="dxa"/>
              <w:right w:w="0" w:type="dxa"/>
            </w:tcMar>
            <w:vAlign w:val="center"/>
          </w:tcPr>
          <w:p w:rsidR="005F79B3" w:rsidRPr="00AA4AC9" w:rsidRDefault="005F79B3" w:rsidP="00712F1B">
            <w:pPr>
              <w:spacing w:after="120" w:line="276" w:lineRule="auto"/>
              <w:rPr>
                <w:i/>
                <w:sz w:val="22"/>
                <w:szCs w:val="22"/>
              </w:rPr>
            </w:pP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AA4AC9" w:rsidRDefault="005F79B3" w:rsidP="00712F1B">
            <w:pPr>
              <w:spacing w:after="120" w:line="276" w:lineRule="auto"/>
              <w:jc w:val="center"/>
              <w:rPr>
                <w:i/>
                <w:sz w:val="22"/>
                <w:szCs w:val="22"/>
              </w:rPr>
            </w:pPr>
            <w:r w:rsidRPr="00AA4AC9">
              <w:rPr>
                <w:i/>
                <w:sz w:val="22"/>
                <w:szCs w:val="22"/>
              </w:rPr>
              <w:t>Nr. de persoane</w:t>
            </w:r>
          </w:p>
        </w:tc>
        <w:tc>
          <w:tcPr>
            <w:tcW w:w="0" w:type="auto"/>
            <w:tcBorders>
              <w:top w:val="single" w:sz="6" w:space="0" w:color="333333"/>
              <w:left w:val="single" w:sz="6" w:space="0" w:color="333333"/>
              <w:bottom w:val="single" w:sz="6" w:space="0" w:color="333333"/>
              <w:right w:val="single" w:sz="6" w:space="0" w:color="333333"/>
            </w:tcBorders>
            <w:shd w:val="clear" w:color="auto" w:fill="auto"/>
            <w:tcMar>
              <w:top w:w="0" w:type="dxa"/>
              <w:left w:w="0" w:type="dxa"/>
              <w:bottom w:w="0" w:type="dxa"/>
              <w:right w:w="0" w:type="dxa"/>
            </w:tcMar>
            <w:vAlign w:val="center"/>
          </w:tcPr>
          <w:p w:rsidR="005F79B3" w:rsidRPr="00AA4AC9" w:rsidRDefault="005F79B3" w:rsidP="00712F1B">
            <w:pPr>
              <w:spacing w:after="120" w:line="276" w:lineRule="auto"/>
              <w:jc w:val="center"/>
              <w:rPr>
                <w:i/>
                <w:sz w:val="22"/>
                <w:szCs w:val="22"/>
              </w:rPr>
            </w:pPr>
            <w:r w:rsidRPr="00AA4AC9">
              <w:rPr>
                <w:i/>
                <w:sz w:val="22"/>
                <w:szCs w:val="22"/>
              </w:rPr>
              <w:t>Buget estimat</w:t>
            </w:r>
          </w:p>
        </w:tc>
      </w:tr>
      <w:tr w:rsidR="005F79B3" w:rsidRPr="00AA4AC9" w:rsidTr="00712F1B">
        <w:trPr>
          <w:trHeight w:val="360"/>
          <w:jc w:val="center"/>
        </w:trPr>
        <w:tc>
          <w:tcPr>
            <w:tcW w:w="0" w:type="auto"/>
            <w:tcMar>
              <w:top w:w="0" w:type="dxa"/>
              <w:left w:w="0" w:type="dxa"/>
              <w:bottom w:w="0" w:type="dxa"/>
              <w:right w:w="0" w:type="dxa"/>
            </w:tcMar>
            <w:vAlign w:val="center"/>
          </w:tcPr>
          <w:p w:rsidR="005F79B3" w:rsidRPr="00AA4AC9" w:rsidRDefault="005F79B3" w:rsidP="00712F1B">
            <w:pPr>
              <w:spacing w:after="120" w:line="276" w:lineRule="auto"/>
              <w:rPr>
                <w:i/>
                <w:sz w:val="22"/>
                <w:szCs w:val="22"/>
              </w:rPr>
            </w:pP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AA4AC9" w:rsidRDefault="005F79B3" w:rsidP="00712F1B">
            <w:pPr>
              <w:spacing w:after="120" w:line="276" w:lineRule="auto"/>
              <w:jc w:val="center"/>
              <w:rPr>
                <w:i/>
                <w:sz w:val="22"/>
                <w:szCs w:val="22"/>
              </w:rPr>
            </w:pPr>
            <w:r w:rsidRPr="00AA4AC9">
              <w:rPr>
                <w:i/>
                <w:sz w:val="22"/>
                <w:szCs w:val="22"/>
              </w:rPr>
              <w:t>102</w:t>
            </w:r>
            <w:r>
              <w:rPr>
                <w:i/>
                <w:sz w:val="22"/>
                <w:szCs w:val="22"/>
              </w:rPr>
              <w:t xml:space="preserve"> </w:t>
            </w: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Default="005F79B3" w:rsidP="00712F1B">
            <w:pPr>
              <w:spacing w:line="276" w:lineRule="auto"/>
              <w:jc w:val="center"/>
              <w:rPr>
                <w:i/>
                <w:sz w:val="22"/>
                <w:szCs w:val="22"/>
              </w:rPr>
            </w:pPr>
            <w:r>
              <w:rPr>
                <w:i/>
                <w:sz w:val="22"/>
                <w:szCs w:val="22"/>
              </w:rPr>
              <w:t>0.00</w:t>
            </w:r>
          </w:p>
          <w:p w:rsidR="005F79B3" w:rsidRPr="00AA4AC9" w:rsidRDefault="005F79B3" w:rsidP="00712F1B">
            <w:pPr>
              <w:spacing w:after="120" w:line="276" w:lineRule="auto"/>
              <w:jc w:val="center"/>
              <w:rPr>
                <w:i/>
                <w:sz w:val="22"/>
                <w:szCs w:val="22"/>
              </w:rPr>
            </w:pPr>
            <w:r>
              <w:rPr>
                <w:i/>
                <w:sz w:val="22"/>
                <w:szCs w:val="22"/>
              </w:rPr>
              <w:t>(cursurile vor fi organizate și susținute de personal specializat din cadrul DGASPC Argeș )</w:t>
            </w:r>
          </w:p>
        </w:tc>
      </w:tr>
    </w:tbl>
    <w:p w:rsidR="005F79B3" w:rsidRPr="001E381E" w:rsidRDefault="005F79B3" w:rsidP="00712F1B">
      <w:pPr>
        <w:shd w:val="clear" w:color="auto" w:fill="FFFFFF"/>
        <w:spacing w:after="120" w:line="276" w:lineRule="auto"/>
        <w:rPr>
          <w:bCs/>
          <w:i/>
          <w:lang w:val="it-IT"/>
        </w:rPr>
      </w:pPr>
    </w:p>
    <w:p w:rsidR="005F79B3" w:rsidRPr="00087A7E" w:rsidRDefault="005F79B3" w:rsidP="00712F1B">
      <w:pPr>
        <w:shd w:val="clear" w:color="auto" w:fill="FFFFFF"/>
        <w:spacing w:after="120" w:line="276" w:lineRule="auto"/>
        <w:rPr>
          <w:i/>
          <w:lang w:val="it-IT"/>
        </w:rPr>
      </w:pPr>
      <w:r w:rsidRPr="00087A7E">
        <w:rPr>
          <w:b/>
          <w:bCs/>
          <w:i/>
          <w:lang w:val="it-IT"/>
        </w:rPr>
        <w:t>d)</w:t>
      </w:r>
      <w:r w:rsidRPr="00087A7E">
        <w:rPr>
          <w:i/>
          <w:lang w:val="it-IT"/>
        </w:rPr>
        <w:t> organizarea de întâlniri de tip peer review, inclusiv prin structurile asociative ale municipiilor, ora</w:t>
      </w:r>
      <w:r w:rsidRPr="00087A7E">
        <w:rPr>
          <w:rFonts w:ascii="Calibri" w:hAnsi="Calibri"/>
          <w:i/>
          <w:lang w:val="it-IT"/>
        </w:rPr>
        <w:t>ș</w:t>
      </w:r>
      <w:r w:rsidRPr="00087A7E">
        <w:rPr>
          <w:i/>
          <w:lang w:val="it-IT"/>
        </w:rPr>
        <w:t>elor, comunelor, prin asocia</w:t>
      </w:r>
      <w:r w:rsidRPr="00087A7E">
        <w:rPr>
          <w:rFonts w:ascii="Calibri" w:hAnsi="Calibri"/>
          <w:i/>
          <w:lang w:val="it-IT"/>
        </w:rPr>
        <w:t>ț</w:t>
      </w:r>
      <w:r w:rsidRPr="00087A7E">
        <w:rPr>
          <w:i/>
          <w:lang w:val="it-IT"/>
        </w:rPr>
        <w:t>ii profesionale, prin asocia</w:t>
      </w:r>
      <w:r w:rsidRPr="00087A7E">
        <w:rPr>
          <w:rFonts w:ascii="Calibri" w:hAnsi="Calibri"/>
          <w:i/>
          <w:lang w:val="it-IT"/>
        </w:rPr>
        <w:t>ț</w:t>
      </w:r>
      <w:r w:rsidRPr="00087A7E">
        <w:rPr>
          <w:i/>
          <w:lang w:val="it-IT"/>
        </w:rPr>
        <w:t>ii de dezvoltare intercomunitară etc.:</w:t>
      </w:r>
    </w:p>
    <w:tbl>
      <w:tblPr>
        <w:tblW w:w="4680" w:type="dxa"/>
        <w:jc w:val="center"/>
        <w:tblCellMar>
          <w:top w:w="15" w:type="dxa"/>
          <w:left w:w="15" w:type="dxa"/>
          <w:bottom w:w="15" w:type="dxa"/>
          <w:right w:w="15" w:type="dxa"/>
        </w:tblCellMar>
        <w:tblLook w:val="0000"/>
      </w:tblPr>
      <w:tblGrid>
        <w:gridCol w:w="14"/>
        <w:gridCol w:w="1594"/>
        <w:gridCol w:w="1664"/>
        <w:gridCol w:w="1408"/>
      </w:tblGrid>
      <w:tr w:rsidR="005F79B3" w:rsidRPr="00087A7E" w:rsidTr="00712F1B">
        <w:trPr>
          <w:trHeight w:val="345"/>
          <w:jc w:val="center"/>
        </w:trPr>
        <w:tc>
          <w:tcPr>
            <w:tcW w:w="0" w:type="auto"/>
            <w:tcMar>
              <w:top w:w="0" w:type="dxa"/>
              <w:left w:w="0" w:type="dxa"/>
              <w:bottom w:w="0" w:type="dxa"/>
              <w:right w:w="0" w:type="dxa"/>
            </w:tcMar>
            <w:vAlign w:val="center"/>
          </w:tcPr>
          <w:p w:rsidR="005F79B3" w:rsidRPr="00087A7E" w:rsidRDefault="005F79B3" w:rsidP="00712F1B">
            <w:pPr>
              <w:spacing w:after="120" w:line="276" w:lineRule="auto"/>
              <w:rPr>
                <w:i/>
                <w:lang w:val="it-IT"/>
              </w:rPr>
            </w:pP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087A7E" w:rsidRDefault="005F79B3" w:rsidP="00712F1B">
            <w:pPr>
              <w:spacing w:after="120" w:line="276" w:lineRule="auto"/>
              <w:jc w:val="center"/>
              <w:rPr>
                <w:i/>
              </w:rPr>
            </w:pPr>
            <w:r w:rsidRPr="00087A7E">
              <w:rPr>
                <w:i/>
              </w:rPr>
              <w:t>Teme de interes</w:t>
            </w: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087A7E" w:rsidRDefault="005F79B3" w:rsidP="00712F1B">
            <w:pPr>
              <w:spacing w:after="120" w:line="276" w:lineRule="auto"/>
              <w:jc w:val="center"/>
              <w:rPr>
                <w:i/>
              </w:rPr>
            </w:pPr>
            <w:r w:rsidRPr="00087A7E">
              <w:rPr>
                <w:i/>
              </w:rPr>
              <w:t>Nr. de persoane</w:t>
            </w: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087A7E" w:rsidRDefault="005F79B3" w:rsidP="00712F1B">
            <w:pPr>
              <w:spacing w:after="120" w:line="276" w:lineRule="auto"/>
              <w:jc w:val="center"/>
              <w:rPr>
                <w:i/>
              </w:rPr>
            </w:pPr>
            <w:r w:rsidRPr="00087A7E">
              <w:rPr>
                <w:i/>
              </w:rPr>
              <w:t>Buget estimat</w:t>
            </w:r>
          </w:p>
        </w:tc>
      </w:tr>
      <w:tr w:rsidR="005F79B3" w:rsidRPr="00087A7E" w:rsidTr="00712F1B">
        <w:trPr>
          <w:trHeight w:val="300"/>
          <w:jc w:val="center"/>
        </w:trPr>
        <w:tc>
          <w:tcPr>
            <w:tcW w:w="0" w:type="auto"/>
            <w:tcMar>
              <w:top w:w="0" w:type="dxa"/>
              <w:left w:w="0" w:type="dxa"/>
              <w:bottom w:w="0" w:type="dxa"/>
              <w:right w:w="0" w:type="dxa"/>
            </w:tcMar>
            <w:vAlign w:val="center"/>
          </w:tcPr>
          <w:p w:rsidR="005F79B3" w:rsidRPr="00087A7E" w:rsidRDefault="005F79B3" w:rsidP="00712F1B">
            <w:pPr>
              <w:spacing w:after="120" w:line="276" w:lineRule="auto"/>
              <w:rPr>
                <w:i/>
              </w:rPr>
            </w:pP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087A7E" w:rsidRDefault="005F79B3" w:rsidP="00712F1B">
            <w:pPr>
              <w:spacing w:after="120" w:line="276" w:lineRule="auto"/>
              <w:jc w:val="center"/>
              <w:rPr>
                <w:i/>
              </w:rPr>
            </w:pPr>
            <w:r w:rsidRPr="00087A7E">
              <w:rPr>
                <w:i/>
              </w:rPr>
              <w:t>-</w:t>
            </w: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087A7E" w:rsidRDefault="005F79B3" w:rsidP="00712F1B">
            <w:pPr>
              <w:spacing w:after="120" w:line="276" w:lineRule="auto"/>
              <w:jc w:val="center"/>
              <w:rPr>
                <w:i/>
              </w:rPr>
            </w:pPr>
            <w:r w:rsidRPr="00087A7E">
              <w:rPr>
                <w:i/>
              </w:rPr>
              <w:t>-</w:t>
            </w: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5F79B3" w:rsidRPr="00087A7E" w:rsidRDefault="005F79B3" w:rsidP="00712F1B">
            <w:pPr>
              <w:spacing w:after="120" w:line="276" w:lineRule="auto"/>
              <w:jc w:val="center"/>
              <w:rPr>
                <w:i/>
              </w:rPr>
            </w:pPr>
            <w:r w:rsidRPr="00087A7E">
              <w:rPr>
                <w:i/>
              </w:rPr>
              <w:t>-</w:t>
            </w:r>
          </w:p>
        </w:tc>
      </w:tr>
    </w:tbl>
    <w:p w:rsidR="005F79B3" w:rsidRPr="00087A7E" w:rsidRDefault="005F79B3" w:rsidP="00712F1B">
      <w:pPr>
        <w:shd w:val="clear" w:color="auto" w:fill="FFFFFF"/>
        <w:spacing w:after="120" w:line="276" w:lineRule="auto"/>
        <w:rPr>
          <w:i/>
        </w:rPr>
      </w:pPr>
      <w:r w:rsidRPr="00087A7E">
        <w:rPr>
          <w:b/>
          <w:bCs/>
          <w:i/>
        </w:rPr>
        <w:t>e)</w:t>
      </w:r>
      <w:r w:rsidRPr="00087A7E">
        <w:rPr>
          <w:i/>
        </w:rPr>
        <w:t> </w:t>
      </w:r>
      <w:proofErr w:type="gramStart"/>
      <w:r w:rsidRPr="00087A7E">
        <w:rPr>
          <w:i/>
        </w:rPr>
        <w:t>participarea</w:t>
      </w:r>
      <w:proofErr w:type="gramEnd"/>
      <w:r w:rsidRPr="00087A7E">
        <w:rPr>
          <w:i/>
        </w:rPr>
        <w:t xml:space="preserve"> la sesiunile de formare organizate prin programe de interes na</w:t>
      </w:r>
      <w:r w:rsidRPr="00087A7E">
        <w:rPr>
          <w:rFonts w:ascii="Calibri" w:hAnsi="Calibri"/>
          <w:i/>
        </w:rPr>
        <w:t>ț</w:t>
      </w:r>
      <w:r w:rsidRPr="00087A7E">
        <w:rPr>
          <w:i/>
        </w:rPr>
        <w:t>ional</w:t>
      </w:r>
      <w:r>
        <w:rPr>
          <w:i/>
        </w:rPr>
        <w:t xml:space="preserve"> </w:t>
      </w:r>
      <w:r w:rsidRPr="00087A7E">
        <w:rPr>
          <w:i/>
        </w:rPr>
        <w:t>-;</w:t>
      </w:r>
    </w:p>
    <w:p w:rsidR="005F79B3" w:rsidRDefault="005F79B3" w:rsidP="00712F1B">
      <w:pPr>
        <w:shd w:val="clear" w:color="auto" w:fill="FFFFFF"/>
        <w:spacing w:after="140" w:line="276" w:lineRule="auto"/>
        <w:rPr>
          <w:i/>
        </w:rPr>
      </w:pPr>
      <w:r w:rsidRPr="00087A7E">
        <w:rPr>
          <w:b/>
          <w:bCs/>
          <w:i/>
        </w:rPr>
        <w:t>f)</w:t>
      </w:r>
      <w:r w:rsidRPr="00087A7E">
        <w:rPr>
          <w:i/>
        </w:rPr>
        <w:t> </w:t>
      </w:r>
      <w:proofErr w:type="gramStart"/>
      <w:r w:rsidRPr="00087A7E">
        <w:rPr>
          <w:i/>
        </w:rPr>
        <w:t>altele</w:t>
      </w:r>
      <w:proofErr w:type="gramEnd"/>
      <w:r>
        <w:rPr>
          <w:i/>
        </w:rPr>
        <w:t>:</w:t>
      </w:r>
    </w:p>
    <w:p w:rsidR="005F79B3" w:rsidRDefault="005F79B3" w:rsidP="00712F1B">
      <w:pPr>
        <w:shd w:val="clear" w:color="auto" w:fill="FFFFFF"/>
        <w:spacing w:after="140" w:line="276" w:lineRule="auto"/>
        <w:rPr>
          <w:i/>
          <w:lang w:val="ro-RO"/>
        </w:rPr>
      </w:pPr>
      <w:r w:rsidRPr="00685120">
        <w:rPr>
          <w:i/>
          <w:lang w:val="it-IT"/>
        </w:rPr>
        <w:t>În anul 2022</w:t>
      </w:r>
      <w:r>
        <w:rPr>
          <w:i/>
          <w:lang w:val="it-IT"/>
        </w:rPr>
        <w:t>,</w:t>
      </w:r>
      <w:r w:rsidRPr="00685120">
        <w:rPr>
          <w:i/>
          <w:lang w:val="it-IT"/>
        </w:rPr>
        <w:t xml:space="preserve"> DGASPC Argeș va dezvolta parteneriate </w:t>
      </w:r>
      <w:r w:rsidRPr="00685120">
        <w:rPr>
          <w:i/>
          <w:lang w:val="fr-FR"/>
        </w:rPr>
        <w:t>cu organiza</w:t>
      </w:r>
      <w:r w:rsidRPr="00685120">
        <w:rPr>
          <w:i/>
          <w:lang w:val="ro-RO"/>
        </w:rPr>
        <w:t xml:space="preserve">ții neguvernamentale </w:t>
      </w:r>
      <w:r>
        <w:rPr>
          <w:i/>
          <w:lang w:val="ro-RO"/>
        </w:rPr>
        <w:t>î</w:t>
      </w:r>
      <w:r w:rsidRPr="00685120">
        <w:rPr>
          <w:i/>
          <w:lang w:val="ro-RO"/>
        </w:rPr>
        <w:t xml:space="preserve">n vederea </w:t>
      </w:r>
      <w:r>
        <w:rPr>
          <w:i/>
          <w:lang w:val="ro-RO"/>
        </w:rPr>
        <w:t>formării</w:t>
      </w:r>
      <w:r w:rsidRPr="00276043">
        <w:rPr>
          <w:i/>
          <w:lang w:val="it-IT"/>
        </w:rPr>
        <w:t xml:space="preserve"> </w:t>
      </w:r>
      <w:r w:rsidRPr="002571C1">
        <w:rPr>
          <w:i/>
          <w:lang w:val="it-IT"/>
        </w:rPr>
        <w:t>profesional</w:t>
      </w:r>
      <w:r>
        <w:rPr>
          <w:i/>
          <w:lang w:val="it-IT"/>
        </w:rPr>
        <w:t>e</w:t>
      </w:r>
      <w:r w:rsidRPr="002571C1">
        <w:rPr>
          <w:i/>
          <w:lang w:val="it-IT"/>
        </w:rPr>
        <w:t xml:space="preserve"> continu</w:t>
      </w:r>
      <w:r>
        <w:rPr>
          <w:i/>
          <w:lang w:val="it-IT"/>
        </w:rPr>
        <w:t>e a unor categorii de personal din cadrul instituției.</w:t>
      </w:r>
    </w:p>
    <w:p w:rsidR="005F79B3" w:rsidRPr="00087A7E" w:rsidRDefault="005F79B3" w:rsidP="00712F1B">
      <w:pPr>
        <w:shd w:val="clear" w:color="auto" w:fill="FFFFFF"/>
        <w:spacing w:after="120" w:line="276" w:lineRule="auto"/>
        <w:rPr>
          <w:i/>
        </w:rPr>
      </w:pPr>
    </w:p>
    <w:p w:rsidR="005F79B3" w:rsidRPr="00087A7E" w:rsidRDefault="005F79B3" w:rsidP="00712F1B">
      <w:pPr>
        <w:shd w:val="clear" w:color="auto" w:fill="FFFFFF"/>
        <w:spacing w:after="120" w:line="276" w:lineRule="auto"/>
        <w:rPr>
          <w:i/>
        </w:rPr>
      </w:pPr>
      <w:r w:rsidRPr="00087A7E">
        <w:rPr>
          <w:b/>
          <w:bCs/>
          <w:i/>
        </w:rPr>
        <w:t>2.</w:t>
      </w:r>
      <w:r w:rsidRPr="00087A7E">
        <w:rPr>
          <w:i/>
        </w:rPr>
        <w:t> Încheierea de contracte de supervizare profesională/Revizuirea fi</w:t>
      </w:r>
      <w:r w:rsidRPr="00087A7E">
        <w:rPr>
          <w:rFonts w:ascii="Calibri" w:hAnsi="Calibri"/>
          <w:i/>
        </w:rPr>
        <w:t>ș</w:t>
      </w:r>
      <w:r w:rsidRPr="00087A7E">
        <w:rPr>
          <w:i/>
        </w:rPr>
        <w:t>elor de post în vederea asigurării coordonării profesionale sau încheierea de contracte de supervizare în servicii sociale:</w:t>
      </w:r>
    </w:p>
    <w:p w:rsidR="005F79B3" w:rsidRPr="00087A7E" w:rsidRDefault="005F79B3" w:rsidP="00712F1B">
      <w:pPr>
        <w:shd w:val="clear" w:color="auto" w:fill="FFFFFF"/>
        <w:spacing w:after="120" w:line="276" w:lineRule="auto"/>
        <w:rPr>
          <w:i/>
          <w:lang w:val="it-IT"/>
        </w:rPr>
      </w:pPr>
      <w:r w:rsidRPr="00087A7E">
        <w:rPr>
          <w:b/>
          <w:bCs/>
          <w:i/>
          <w:lang w:val="it-IT"/>
        </w:rPr>
        <w:t>a)</w:t>
      </w:r>
      <w:r w:rsidRPr="00087A7E">
        <w:rPr>
          <w:i/>
          <w:lang w:val="it-IT"/>
        </w:rPr>
        <w:t> pentru asisten</w:t>
      </w:r>
      <w:r w:rsidRPr="00087A7E">
        <w:rPr>
          <w:rFonts w:ascii="Calibri" w:hAnsi="Calibri"/>
          <w:i/>
          <w:lang w:val="it-IT"/>
        </w:rPr>
        <w:t>ț</w:t>
      </w:r>
      <w:r w:rsidRPr="00087A7E">
        <w:rPr>
          <w:i/>
          <w:lang w:val="it-IT"/>
        </w:rPr>
        <w:t>i sociali: nr.-; buget estimat - .;</w:t>
      </w:r>
    </w:p>
    <w:p w:rsidR="005F79B3" w:rsidRPr="00087A7E" w:rsidRDefault="005F79B3" w:rsidP="00712F1B">
      <w:pPr>
        <w:shd w:val="clear" w:color="auto" w:fill="FFFFFF"/>
        <w:spacing w:after="120" w:line="276" w:lineRule="auto"/>
        <w:rPr>
          <w:i/>
          <w:lang w:val="fr-FR"/>
        </w:rPr>
      </w:pPr>
      <w:r w:rsidRPr="00087A7E">
        <w:rPr>
          <w:b/>
          <w:bCs/>
          <w:i/>
          <w:lang w:val="fr-FR"/>
        </w:rPr>
        <w:t>b)</w:t>
      </w:r>
      <w:r w:rsidRPr="00087A7E">
        <w:rPr>
          <w:i/>
          <w:lang w:val="fr-FR"/>
        </w:rPr>
        <w:t> pentru psihologi: nr -; buget estimat -;</w:t>
      </w:r>
    </w:p>
    <w:p w:rsidR="005F79B3" w:rsidRDefault="005F79B3" w:rsidP="00712F1B">
      <w:pPr>
        <w:shd w:val="clear" w:color="auto" w:fill="FFFFFF"/>
        <w:spacing w:after="120" w:line="276" w:lineRule="auto"/>
        <w:rPr>
          <w:i/>
          <w:lang w:val="fr-FR"/>
        </w:rPr>
      </w:pPr>
      <w:r w:rsidRPr="00087A7E">
        <w:rPr>
          <w:b/>
          <w:bCs/>
          <w:i/>
          <w:lang w:val="fr-FR"/>
        </w:rPr>
        <w:t>c)</w:t>
      </w:r>
      <w:r w:rsidRPr="00087A7E">
        <w:rPr>
          <w:i/>
          <w:lang w:val="fr-FR"/>
        </w:rPr>
        <w:t> etc.</w:t>
      </w:r>
      <w:r>
        <w:rPr>
          <w:i/>
          <w:lang w:val="fr-FR"/>
        </w:rPr>
        <w:t>-.</w:t>
      </w:r>
    </w:p>
    <w:p w:rsidR="00343E57" w:rsidRPr="006C6793" w:rsidRDefault="00343E57" w:rsidP="00712F1B">
      <w:pPr>
        <w:spacing w:line="276" w:lineRule="auto"/>
        <w:rPr>
          <w:sz w:val="24"/>
          <w:szCs w:val="24"/>
        </w:rPr>
      </w:pPr>
    </w:p>
    <w:p w:rsidR="00343E57" w:rsidRPr="006C6793" w:rsidRDefault="00343E57" w:rsidP="00712F1B">
      <w:pPr>
        <w:spacing w:line="276" w:lineRule="auto"/>
        <w:rPr>
          <w:sz w:val="24"/>
          <w:szCs w:val="24"/>
        </w:rPr>
      </w:pPr>
    </w:p>
    <w:p w:rsidR="00343E57" w:rsidRPr="006C6793" w:rsidRDefault="00343E57" w:rsidP="00712F1B">
      <w:pPr>
        <w:spacing w:line="276" w:lineRule="auto"/>
        <w:rPr>
          <w:sz w:val="24"/>
          <w:szCs w:val="24"/>
        </w:rPr>
      </w:pPr>
    </w:p>
    <w:p w:rsidR="00343E57" w:rsidRPr="006C6793" w:rsidRDefault="00343E57" w:rsidP="00712F1B">
      <w:pPr>
        <w:spacing w:line="276" w:lineRule="auto"/>
        <w:rPr>
          <w:sz w:val="24"/>
          <w:szCs w:val="24"/>
        </w:rPr>
      </w:pPr>
    </w:p>
    <w:p w:rsidR="00343E57" w:rsidRPr="006C6793" w:rsidRDefault="00343E57" w:rsidP="00712F1B">
      <w:pPr>
        <w:spacing w:line="276" w:lineRule="auto"/>
        <w:rPr>
          <w:sz w:val="24"/>
          <w:szCs w:val="24"/>
        </w:rPr>
      </w:pPr>
    </w:p>
    <w:p w:rsidR="00343E57" w:rsidRPr="006C6793" w:rsidRDefault="00343E57" w:rsidP="00712F1B">
      <w:pPr>
        <w:spacing w:line="276" w:lineRule="auto"/>
        <w:rPr>
          <w:sz w:val="24"/>
          <w:szCs w:val="24"/>
        </w:rPr>
      </w:pPr>
    </w:p>
    <w:p w:rsidR="00343E57" w:rsidRPr="006C6793" w:rsidRDefault="00343E57" w:rsidP="00712F1B">
      <w:pPr>
        <w:spacing w:line="276" w:lineRule="auto"/>
        <w:rPr>
          <w:sz w:val="24"/>
          <w:szCs w:val="24"/>
        </w:rPr>
      </w:pPr>
    </w:p>
    <w:p w:rsidR="00343E57" w:rsidRPr="006C6793" w:rsidRDefault="00343E57" w:rsidP="00712F1B">
      <w:pPr>
        <w:spacing w:line="276" w:lineRule="auto"/>
        <w:rPr>
          <w:sz w:val="24"/>
          <w:szCs w:val="24"/>
        </w:rPr>
      </w:pPr>
    </w:p>
    <w:p w:rsidR="00343E57" w:rsidRPr="006C6793" w:rsidRDefault="00343E57" w:rsidP="00712F1B">
      <w:pPr>
        <w:spacing w:line="276" w:lineRule="auto"/>
        <w:rPr>
          <w:sz w:val="24"/>
          <w:szCs w:val="24"/>
        </w:rPr>
      </w:pPr>
    </w:p>
    <w:p w:rsidR="00343E57" w:rsidRPr="006C6793" w:rsidRDefault="00343E57" w:rsidP="00712F1B">
      <w:pPr>
        <w:spacing w:line="276" w:lineRule="auto"/>
        <w:rPr>
          <w:sz w:val="24"/>
          <w:szCs w:val="24"/>
        </w:rPr>
      </w:pPr>
    </w:p>
    <w:p w:rsidR="00343E57" w:rsidRPr="006C6793" w:rsidRDefault="00343E57" w:rsidP="00712F1B">
      <w:pPr>
        <w:spacing w:line="276" w:lineRule="auto"/>
        <w:rPr>
          <w:sz w:val="24"/>
          <w:szCs w:val="24"/>
        </w:rPr>
      </w:pPr>
    </w:p>
    <w:p w:rsidR="00343E57" w:rsidRPr="006C6793" w:rsidRDefault="00343E57" w:rsidP="00712F1B">
      <w:pPr>
        <w:spacing w:line="276" w:lineRule="auto"/>
        <w:rPr>
          <w:sz w:val="24"/>
          <w:szCs w:val="24"/>
        </w:rPr>
      </w:pPr>
    </w:p>
    <w:p w:rsidR="00343E57" w:rsidRPr="006C6793" w:rsidRDefault="00343E57" w:rsidP="00712F1B">
      <w:pPr>
        <w:spacing w:line="276" w:lineRule="auto"/>
        <w:rPr>
          <w:sz w:val="24"/>
          <w:szCs w:val="24"/>
        </w:rPr>
      </w:pPr>
    </w:p>
    <w:p w:rsidR="00343E57" w:rsidRPr="006C6793" w:rsidRDefault="00343E57" w:rsidP="00712F1B">
      <w:pPr>
        <w:spacing w:line="276" w:lineRule="auto"/>
        <w:rPr>
          <w:sz w:val="24"/>
          <w:szCs w:val="24"/>
        </w:rPr>
      </w:pPr>
    </w:p>
    <w:p w:rsidR="00343E57" w:rsidRPr="006C6793" w:rsidRDefault="00343E57" w:rsidP="00712F1B">
      <w:pPr>
        <w:spacing w:line="276" w:lineRule="auto"/>
        <w:rPr>
          <w:sz w:val="24"/>
          <w:szCs w:val="24"/>
        </w:rPr>
      </w:pPr>
    </w:p>
    <w:p w:rsidR="00343E57" w:rsidRPr="006C6793" w:rsidRDefault="00343E57" w:rsidP="00712F1B">
      <w:pPr>
        <w:spacing w:line="276" w:lineRule="auto"/>
        <w:rPr>
          <w:sz w:val="24"/>
          <w:szCs w:val="24"/>
        </w:rPr>
      </w:pPr>
    </w:p>
    <w:p w:rsidR="00343E57" w:rsidRDefault="00343E57" w:rsidP="00712F1B">
      <w:pPr>
        <w:spacing w:line="276" w:lineRule="auto"/>
        <w:rPr>
          <w:sz w:val="24"/>
          <w:szCs w:val="24"/>
        </w:rPr>
      </w:pPr>
    </w:p>
    <w:p w:rsidR="005F79B3" w:rsidRDefault="005F79B3" w:rsidP="00712F1B">
      <w:pPr>
        <w:spacing w:line="276" w:lineRule="auto"/>
        <w:rPr>
          <w:sz w:val="24"/>
          <w:szCs w:val="24"/>
        </w:rPr>
      </w:pPr>
    </w:p>
    <w:p w:rsidR="005F79B3" w:rsidRDefault="005F79B3" w:rsidP="00712F1B">
      <w:pPr>
        <w:spacing w:line="276" w:lineRule="auto"/>
        <w:rPr>
          <w:sz w:val="24"/>
          <w:szCs w:val="24"/>
        </w:rPr>
      </w:pPr>
    </w:p>
    <w:p w:rsidR="005F79B3" w:rsidRDefault="005F79B3" w:rsidP="00712F1B">
      <w:pPr>
        <w:spacing w:line="276" w:lineRule="auto"/>
        <w:rPr>
          <w:sz w:val="24"/>
          <w:szCs w:val="24"/>
        </w:rPr>
      </w:pPr>
    </w:p>
    <w:p w:rsidR="005F79B3" w:rsidRDefault="005F79B3" w:rsidP="00712F1B">
      <w:pPr>
        <w:spacing w:line="276" w:lineRule="auto"/>
        <w:rPr>
          <w:sz w:val="24"/>
          <w:szCs w:val="24"/>
        </w:rPr>
      </w:pPr>
    </w:p>
    <w:p w:rsidR="005F79B3" w:rsidRDefault="005F79B3" w:rsidP="00712F1B">
      <w:pPr>
        <w:spacing w:line="276" w:lineRule="auto"/>
        <w:rPr>
          <w:sz w:val="24"/>
          <w:szCs w:val="24"/>
        </w:rPr>
      </w:pPr>
    </w:p>
    <w:p w:rsidR="005F79B3" w:rsidRDefault="005F79B3" w:rsidP="00712F1B">
      <w:pPr>
        <w:spacing w:line="276" w:lineRule="auto"/>
        <w:rPr>
          <w:sz w:val="24"/>
          <w:szCs w:val="24"/>
        </w:rPr>
      </w:pPr>
    </w:p>
    <w:p w:rsidR="005F79B3" w:rsidRDefault="005F79B3" w:rsidP="00712F1B">
      <w:pPr>
        <w:spacing w:line="276" w:lineRule="auto"/>
        <w:rPr>
          <w:sz w:val="24"/>
          <w:szCs w:val="24"/>
        </w:rPr>
      </w:pPr>
    </w:p>
    <w:p w:rsidR="005F79B3" w:rsidRDefault="005F79B3" w:rsidP="00712F1B">
      <w:pPr>
        <w:spacing w:line="276" w:lineRule="auto"/>
        <w:rPr>
          <w:sz w:val="24"/>
          <w:szCs w:val="24"/>
        </w:rPr>
      </w:pPr>
    </w:p>
    <w:p w:rsidR="005F79B3" w:rsidRDefault="005F79B3" w:rsidP="00712F1B">
      <w:pPr>
        <w:spacing w:line="276" w:lineRule="auto"/>
        <w:rPr>
          <w:sz w:val="24"/>
          <w:szCs w:val="24"/>
        </w:rPr>
      </w:pPr>
    </w:p>
    <w:p w:rsidR="005F79B3" w:rsidRDefault="005F79B3" w:rsidP="00712F1B">
      <w:pPr>
        <w:spacing w:line="276" w:lineRule="auto"/>
        <w:rPr>
          <w:sz w:val="24"/>
          <w:szCs w:val="24"/>
        </w:rPr>
      </w:pPr>
    </w:p>
    <w:p w:rsidR="005F79B3" w:rsidRDefault="005F79B3" w:rsidP="00712F1B">
      <w:pPr>
        <w:spacing w:line="276" w:lineRule="auto"/>
        <w:rPr>
          <w:sz w:val="24"/>
          <w:szCs w:val="24"/>
        </w:rPr>
      </w:pPr>
    </w:p>
    <w:p w:rsidR="005F79B3" w:rsidRPr="006C6793" w:rsidRDefault="005F79B3" w:rsidP="00712F1B">
      <w:pPr>
        <w:spacing w:line="276" w:lineRule="auto"/>
        <w:rPr>
          <w:sz w:val="24"/>
          <w:szCs w:val="24"/>
        </w:rPr>
      </w:pPr>
    </w:p>
    <w:p w:rsidR="00343E57" w:rsidRPr="006C6793" w:rsidRDefault="00343E57" w:rsidP="00712F1B">
      <w:pPr>
        <w:spacing w:line="276" w:lineRule="auto"/>
        <w:rPr>
          <w:sz w:val="24"/>
          <w:szCs w:val="24"/>
        </w:rPr>
      </w:pPr>
    </w:p>
    <w:p w:rsidR="00343E57" w:rsidRPr="006C6793" w:rsidRDefault="00343E57" w:rsidP="00712F1B">
      <w:pPr>
        <w:spacing w:line="276" w:lineRule="auto"/>
        <w:ind w:firstLine="576"/>
        <w:rPr>
          <w:sz w:val="24"/>
          <w:szCs w:val="24"/>
        </w:rPr>
      </w:pPr>
      <w:r w:rsidRPr="006C6793">
        <w:rPr>
          <w:sz w:val="24"/>
          <w:szCs w:val="24"/>
        </w:rPr>
        <w:t>În conformitate cu prevederile articolului 118 alin</w:t>
      </w:r>
      <w:proofErr w:type="gramStart"/>
      <w:r w:rsidRPr="006C6793">
        <w:rPr>
          <w:sz w:val="24"/>
          <w:szCs w:val="24"/>
        </w:rPr>
        <w:t>.(</w:t>
      </w:r>
      <w:proofErr w:type="gramEnd"/>
      <w:r w:rsidRPr="006C6793">
        <w:rPr>
          <w:sz w:val="24"/>
          <w:szCs w:val="24"/>
        </w:rPr>
        <w:t xml:space="preserve">4) din Legea asistenței sociale nr. 292/2011, cu modificările și completările ulterioare, </w:t>
      </w:r>
      <w:r w:rsidRPr="006C6793">
        <w:rPr>
          <w:bCs/>
          <w:i/>
          <w:sz w:val="24"/>
          <w:szCs w:val="24"/>
        </w:rPr>
        <w:t>Planul anual de acțiune privind serviciile sociale administrate și finanțate din bugetul Consiliului Județean Argeș pentru anul 2021</w:t>
      </w:r>
      <w:r w:rsidRPr="006C6793">
        <w:rPr>
          <w:bCs/>
          <w:sz w:val="24"/>
          <w:szCs w:val="24"/>
        </w:rPr>
        <w:t xml:space="preserve"> a fost </w:t>
      </w:r>
      <w:r w:rsidRPr="006C6793">
        <w:rPr>
          <w:bCs/>
          <w:i/>
          <w:color w:val="000000"/>
          <w:sz w:val="24"/>
          <w:szCs w:val="24"/>
          <w:shd w:val="clear" w:color="auto" w:fill="FFFFFF"/>
        </w:rPr>
        <w:t>transmis spre consultare Comisiei de Inclu</w:t>
      </w:r>
      <w:r w:rsidR="00CB1681" w:rsidRPr="006C6793">
        <w:rPr>
          <w:bCs/>
          <w:i/>
          <w:color w:val="000000"/>
          <w:sz w:val="24"/>
          <w:szCs w:val="24"/>
          <w:shd w:val="clear" w:color="auto" w:fill="FFFFFF"/>
        </w:rPr>
        <w:t>ziune Socială a județului Argeș,</w:t>
      </w:r>
      <w:r w:rsidRPr="006C6793">
        <w:rPr>
          <w:bCs/>
          <w:i/>
          <w:color w:val="000000"/>
          <w:sz w:val="24"/>
          <w:szCs w:val="24"/>
          <w:shd w:val="clear" w:color="auto" w:fill="FFFFFF"/>
        </w:rPr>
        <w:t xml:space="preserve"> </w:t>
      </w:r>
      <w:r w:rsidR="00CB1681" w:rsidRPr="006C6793">
        <w:rPr>
          <w:sz w:val="24"/>
          <w:szCs w:val="24"/>
        </w:rPr>
        <w:t>primindu-se aviz favorabil (Aviz nr. 11746/18.06.2021).</w:t>
      </w:r>
    </w:p>
    <w:p w:rsidR="00343E57" w:rsidRPr="006C6793" w:rsidRDefault="00343E57" w:rsidP="00712F1B">
      <w:pPr>
        <w:spacing w:line="276" w:lineRule="auto"/>
        <w:rPr>
          <w:sz w:val="24"/>
          <w:szCs w:val="24"/>
        </w:rPr>
      </w:pPr>
    </w:p>
    <w:sectPr w:rsidR="00343E57" w:rsidRPr="006C6793" w:rsidSect="00D777C6">
      <w:footerReference w:type="even" r:id="rId12"/>
      <w:pgSz w:w="11906" w:h="16838"/>
      <w:pgMar w:top="142" w:right="851" w:bottom="28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7690" w:rsidRDefault="00727690" w:rsidP="00CE06E5">
      <w:r>
        <w:separator/>
      </w:r>
    </w:p>
  </w:endnote>
  <w:endnote w:type="continuationSeparator" w:id="0">
    <w:p w:rsidR="00727690" w:rsidRDefault="00727690" w:rsidP="00CE06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F1B" w:rsidRDefault="006A26C5" w:rsidP="00712F1B">
    <w:pPr>
      <w:pStyle w:val="Footer"/>
      <w:framePr w:wrap="around" w:vAnchor="text" w:hAnchor="margin" w:xAlign="center" w:y="1"/>
      <w:rPr>
        <w:rStyle w:val="PageNumber"/>
      </w:rPr>
    </w:pPr>
    <w:r>
      <w:rPr>
        <w:rStyle w:val="PageNumber"/>
      </w:rPr>
      <w:fldChar w:fldCharType="begin"/>
    </w:r>
    <w:r w:rsidR="00712F1B">
      <w:rPr>
        <w:rStyle w:val="PageNumber"/>
      </w:rPr>
      <w:instrText xml:space="preserve">PAGE  </w:instrText>
    </w:r>
    <w:r>
      <w:rPr>
        <w:rStyle w:val="PageNumber"/>
      </w:rPr>
      <w:fldChar w:fldCharType="end"/>
    </w:r>
  </w:p>
  <w:p w:rsidR="00712F1B" w:rsidRDefault="00712F1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F1B" w:rsidRDefault="00712F1B" w:rsidP="00712F1B">
    <w:pPr>
      <w:pStyle w:val="Footer"/>
      <w:framePr w:wrap="around" w:vAnchor="text" w:hAnchor="margin" w:xAlign="center" w:y="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F1B" w:rsidRDefault="006A26C5" w:rsidP="00CB1681">
    <w:pPr>
      <w:pStyle w:val="Footer"/>
      <w:framePr w:wrap="around" w:vAnchor="text" w:hAnchor="margin" w:xAlign="center" w:y="1"/>
      <w:rPr>
        <w:rStyle w:val="PageNumber"/>
      </w:rPr>
    </w:pPr>
    <w:r>
      <w:rPr>
        <w:rStyle w:val="PageNumber"/>
      </w:rPr>
      <w:fldChar w:fldCharType="begin"/>
    </w:r>
    <w:r w:rsidR="00712F1B">
      <w:rPr>
        <w:rStyle w:val="PageNumber"/>
      </w:rPr>
      <w:instrText xml:space="preserve">PAGE  </w:instrText>
    </w:r>
    <w:r>
      <w:rPr>
        <w:rStyle w:val="PageNumber"/>
      </w:rPr>
      <w:fldChar w:fldCharType="end"/>
    </w:r>
  </w:p>
  <w:p w:rsidR="00712F1B" w:rsidRDefault="00712F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7690" w:rsidRDefault="00727690" w:rsidP="00CE06E5">
      <w:r>
        <w:separator/>
      </w:r>
    </w:p>
  </w:footnote>
  <w:footnote w:type="continuationSeparator" w:id="0">
    <w:p w:rsidR="00727690" w:rsidRDefault="00727690" w:rsidP="00CE06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F0F9F"/>
    <w:multiLevelType w:val="hybridMultilevel"/>
    <w:tmpl w:val="C71CF272"/>
    <w:lvl w:ilvl="0" w:tplc="04090001">
      <w:start w:val="1"/>
      <w:numFmt w:val="bullet"/>
      <w:lvlText w:val=""/>
      <w:lvlJc w:val="left"/>
      <w:pPr>
        <w:tabs>
          <w:tab w:val="num" w:pos="720"/>
        </w:tabs>
        <w:ind w:left="720" w:hanging="360"/>
      </w:pPr>
      <w:rPr>
        <w:rFonts w:ascii="Symbol" w:hAnsi="Symbol" w:hint="default"/>
      </w:rPr>
    </w:lvl>
    <w:lvl w:ilvl="1" w:tplc="8BCA6F64">
      <w:numFmt w:val="bullet"/>
      <w:lvlText w:val="-"/>
      <w:lvlJc w:val="left"/>
      <w:pPr>
        <w:tabs>
          <w:tab w:val="num" w:pos="1440"/>
        </w:tabs>
        <w:ind w:left="1440" w:hanging="360"/>
      </w:pPr>
      <w:rPr>
        <w:rFonts w:ascii="Times New Roman" w:eastAsia="Times New Roman" w:hAnsi="Times New Roman"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CA624B"/>
    <w:multiLevelType w:val="hybridMultilevel"/>
    <w:tmpl w:val="517690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8FC2973"/>
    <w:multiLevelType w:val="hybridMultilevel"/>
    <w:tmpl w:val="1B7E11BC"/>
    <w:lvl w:ilvl="0" w:tplc="A5BCCA4E">
      <w:start w:val="1"/>
      <w:numFmt w:val="upperLetter"/>
      <w:lvlText w:val="%1."/>
      <w:lvlJc w:val="left"/>
      <w:pPr>
        <w:ind w:left="720" w:hanging="360"/>
      </w:pPr>
      <w:rPr>
        <w:rFonts w:hint="default"/>
        <w:b/>
        <w:bCs/>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4D641B"/>
    <w:multiLevelType w:val="hybridMultilevel"/>
    <w:tmpl w:val="7A28CA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0FC2858"/>
    <w:multiLevelType w:val="hybridMultilevel"/>
    <w:tmpl w:val="E5AA65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956CEE"/>
    <w:multiLevelType w:val="hybridMultilevel"/>
    <w:tmpl w:val="8B828E5C"/>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nsid w:val="2FD075EA"/>
    <w:multiLevelType w:val="hybridMultilevel"/>
    <w:tmpl w:val="6814661E"/>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CE29BD"/>
    <w:multiLevelType w:val="hybridMultilevel"/>
    <w:tmpl w:val="2DC4119E"/>
    <w:lvl w:ilvl="0" w:tplc="22044404">
      <w:start w:val="1"/>
      <w:numFmt w:val="decimal"/>
      <w:lvlText w:val="%1."/>
      <w:lvlJc w:val="left"/>
      <w:pPr>
        <w:ind w:left="720" w:hanging="360"/>
      </w:pPr>
      <w:rPr>
        <w:rFonts w:ascii="Times New Roman" w:eastAsia="Times New Roman" w:hAnsi="Times New Roman" w:cs="Times New Roman"/>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3F06B4"/>
    <w:multiLevelType w:val="hybridMultilevel"/>
    <w:tmpl w:val="918C46A4"/>
    <w:lvl w:ilvl="0" w:tplc="0409000F">
      <w:start w:val="1"/>
      <w:numFmt w:val="decimal"/>
      <w:lvlText w:val="%1."/>
      <w:lvlJc w:val="left"/>
      <w:pPr>
        <w:tabs>
          <w:tab w:val="num" w:pos="720"/>
        </w:tabs>
        <w:ind w:left="720" w:hanging="360"/>
      </w:pPr>
      <w:rPr>
        <w:rFonts w:hint="default"/>
      </w:rPr>
    </w:lvl>
    <w:lvl w:ilvl="1" w:tplc="6BBECDD2">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8725A8E"/>
    <w:multiLevelType w:val="hybridMultilevel"/>
    <w:tmpl w:val="92D2E5D0"/>
    <w:lvl w:ilvl="0" w:tplc="08F29322">
      <w:start w:val="1"/>
      <w:numFmt w:val="lowerLetter"/>
      <w:lvlText w:val="%1."/>
      <w:lvlJc w:val="left"/>
      <w:pPr>
        <w:ind w:left="420" w:hanging="360"/>
      </w:pPr>
      <w:rPr>
        <w:rFonts w:hint="default"/>
        <w:b/>
        <w:bCs/>
        <w:i w:val="0"/>
        <w:color w:val="auto"/>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num w:numId="1">
    <w:abstractNumId w:val="3"/>
  </w:num>
  <w:num w:numId="2">
    <w:abstractNumId w:val="8"/>
  </w:num>
  <w:num w:numId="3">
    <w:abstractNumId w:val="1"/>
  </w:num>
  <w:num w:numId="4">
    <w:abstractNumId w:val="0"/>
  </w:num>
  <w:num w:numId="5">
    <w:abstractNumId w:val="4"/>
  </w:num>
  <w:num w:numId="6">
    <w:abstractNumId w:val="6"/>
  </w:num>
  <w:num w:numId="7">
    <w:abstractNumId w:val="2"/>
  </w:num>
  <w:num w:numId="8">
    <w:abstractNumId w:val="7"/>
  </w:num>
  <w:num w:numId="9">
    <w:abstractNumId w:val="9"/>
  </w:num>
  <w:num w:numId="10">
    <w:abstractNumId w:val="5"/>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hideSpellingErrors/>
  <w:proofState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CE06E5"/>
    <w:rsid w:val="000053F5"/>
    <w:rsid w:val="00012EA5"/>
    <w:rsid w:val="0002454B"/>
    <w:rsid w:val="000246BC"/>
    <w:rsid w:val="00026838"/>
    <w:rsid w:val="00063CC5"/>
    <w:rsid w:val="0007108E"/>
    <w:rsid w:val="00073F31"/>
    <w:rsid w:val="00086E47"/>
    <w:rsid w:val="00087268"/>
    <w:rsid w:val="00094D86"/>
    <w:rsid w:val="000A3550"/>
    <w:rsid w:val="000A5EAC"/>
    <w:rsid w:val="000B35E3"/>
    <w:rsid w:val="000B732D"/>
    <w:rsid w:val="000C0260"/>
    <w:rsid w:val="000C718C"/>
    <w:rsid w:val="000D01FA"/>
    <w:rsid w:val="000D14DC"/>
    <w:rsid w:val="000D42E5"/>
    <w:rsid w:val="000E20FB"/>
    <w:rsid w:val="00100EE3"/>
    <w:rsid w:val="001010F2"/>
    <w:rsid w:val="00107CCD"/>
    <w:rsid w:val="00115431"/>
    <w:rsid w:val="00132FB4"/>
    <w:rsid w:val="001415FB"/>
    <w:rsid w:val="00172AE7"/>
    <w:rsid w:val="001736B0"/>
    <w:rsid w:val="0018692E"/>
    <w:rsid w:val="001976A1"/>
    <w:rsid w:val="001B560D"/>
    <w:rsid w:val="001B72D7"/>
    <w:rsid w:val="001C5953"/>
    <w:rsid w:val="001D2DF7"/>
    <w:rsid w:val="001D66FF"/>
    <w:rsid w:val="00201508"/>
    <w:rsid w:val="00202152"/>
    <w:rsid w:val="0020499E"/>
    <w:rsid w:val="00207A22"/>
    <w:rsid w:val="0022196A"/>
    <w:rsid w:val="00230D43"/>
    <w:rsid w:val="00230DEE"/>
    <w:rsid w:val="0023788C"/>
    <w:rsid w:val="00247DB8"/>
    <w:rsid w:val="00271DD5"/>
    <w:rsid w:val="00275359"/>
    <w:rsid w:val="002842F9"/>
    <w:rsid w:val="002A39AF"/>
    <w:rsid w:val="002C70FA"/>
    <w:rsid w:val="002D060B"/>
    <w:rsid w:val="002D4A3F"/>
    <w:rsid w:val="002D4DBF"/>
    <w:rsid w:val="002E4843"/>
    <w:rsid w:val="002E5E4C"/>
    <w:rsid w:val="002E762F"/>
    <w:rsid w:val="002F03DC"/>
    <w:rsid w:val="0030293C"/>
    <w:rsid w:val="00303B73"/>
    <w:rsid w:val="00306A9A"/>
    <w:rsid w:val="00333593"/>
    <w:rsid w:val="00333FE4"/>
    <w:rsid w:val="00343E57"/>
    <w:rsid w:val="00346D78"/>
    <w:rsid w:val="00347083"/>
    <w:rsid w:val="00375D15"/>
    <w:rsid w:val="0038137C"/>
    <w:rsid w:val="00385D5C"/>
    <w:rsid w:val="00391EC7"/>
    <w:rsid w:val="0039268F"/>
    <w:rsid w:val="0039756D"/>
    <w:rsid w:val="003B769E"/>
    <w:rsid w:val="003D020E"/>
    <w:rsid w:val="003D2612"/>
    <w:rsid w:val="003F5993"/>
    <w:rsid w:val="00405A26"/>
    <w:rsid w:val="00413E71"/>
    <w:rsid w:val="0042095D"/>
    <w:rsid w:val="00433797"/>
    <w:rsid w:val="00456A6A"/>
    <w:rsid w:val="00481ECD"/>
    <w:rsid w:val="00490299"/>
    <w:rsid w:val="004906C7"/>
    <w:rsid w:val="00495723"/>
    <w:rsid w:val="004A404E"/>
    <w:rsid w:val="004C2842"/>
    <w:rsid w:val="004E21C6"/>
    <w:rsid w:val="004E43B4"/>
    <w:rsid w:val="004E71D8"/>
    <w:rsid w:val="004F2AF3"/>
    <w:rsid w:val="004F4174"/>
    <w:rsid w:val="004F670C"/>
    <w:rsid w:val="005018B6"/>
    <w:rsid w:val="00510EB6"/>
    <w:rsid w:val="00516F27"/>
    <w:rsid w:val="005626B3"/>
    <w:rsid w:val="00567032"/>
    <w:rsid w:val="005852A2"/>
    <w:rsid w:val="005B239C"/>
    <w:rsid w:val="005B2763"/>
    <w:rsid w:val="005B2E24"/>
    <w:rsid w:val="005B5FC4"/>
    <w:rsid w:val="005C7E2C"/>
    <w:rsid w:val="005D2456"/>
    <w:rsid w:val="005D6B1E"/>
    <w:rsid w:val="005E12C6"/>
    <w:rsid w:val="005E305F"/>
    <w:rsid w:val="005E38D8"/>
    <w:rsid w:val="005F2D60"/>
    <w:rsid w:val="005F3294"/>
    <w:rsid w:val="005F4147"/>
    <w:rsid w:val="005F79B3"/>
    <w:rsid w:val="006266F6"/>
    <w:rsid w:val="0063074C"/>
    <w:rsid w:val="00632768"/>
    <w:rsid w:val="006979FE"/>
    <w:rsid w:val="006A0DF3"/>
    <w:rsid w:val="006A26C5"/>
    <w:rsid w:val="006A4381"/>
    <w:rsid w:val="006B222A"/>
    <w:rsid w:val="006C0CB5"/>
    <w:rsid w:val="006C1AC1"/>
    <w:rsid w:val="006C6793"/>
    <w:rsid w:val="006D2252"/>
    <w:rsid w:val="006D501A"/>
    <w:rsid w:val="006D7DBA"/>
    <w:rsid w:val="006E1E84"/>
    <w:rsid w:val="006E7BAF"/>
    <w:rsid w:val="0070360D"/>
    <w:rsid w:val="007041B8"/>
    <w:rsid w:val="00712F1B"/>
    <w:rsid w:val="00727690"/>
    <w:rsid w:val="00733EFC"/>
    <w:rsid w:val="007434EE"/>
    <w:rsid w:val="00764760"/>
    <w:rsid w:val="00771B33"/>
    <w:rsid w:val="00775B1A"/>
    <w:rsid w:val="00780881"/>
    <w:rsid w:val="007872FD"/>
    <w:rsid w:val="00787F0C"/>
    <w:rsid w:val="00791A89"/>
    <w:rsid w:val="007962A5"/>
    <w:rsid w:val="007969A0"/>
    <w:rsid w:val="007A2A5A"/>
    <w:rsid w:val="007A390F"/>
    <w:rsid w:val="007A7130"/>
    <w:rsid w:val="007B40D8"/>
    <w:rsid w:val="007B5DD9"/>
    <w:rsid w:val="007C2797"/>
    <w:rsid w:val="007C6FBA"/>
    <w:rsid w:val="007D5B0E"/>
    <w:rsid w:val="007E1728"/>
    <w:rsid w:val="007E3D61"/>
    <w:rsid w:val="007E6E00"/>
    <w:rsid w:val="007F1A77"/>
    <w:rsid w:val="007F6EBB"/>
    <w:rsid w:val="008058D8"/>
    <w:rsid w:val="00825EBB"/>
    <w:rsid w:val="008406CD"/>
    <w:rsid w:val="00842CC9"/>
    <w:rsid w:val="00870BD7"/>
    <w:rsid w:val="008748D8"/>
    <w:rsid w:val="0087764B"/>
    <w:rsid w:val="00880132"/>
    <w:rsid w:val="00883FAE"/>
    <w:rsid w:val="008C0226"/>
    <w:rsid w:val="008D057D"/>
    <w:rsid w:val="008D3C08"/>
    <w:rsid w:val="008D43A2"/>
    <w:rsid w:val="008E1546"/>
    <w:rsid w:val="008E6296"/>
    <w:rsid w:val="009026FB"/>
    <w:rsid w:val="009114BB"/>
    <w:rsid w:val="009148DE"/>
    <w:rsid w:val="00921938"/>
    <w:rsid w:val="00930B3E"/>
    <w:rsid w:val="00934C0E"/>
    <w:rsid w:val="00950426"/>
    <w:rsid w:val="0095385C"/>
    <w:rsid w:val="00960666"/>
    <w:rsid w:val="009652F5"/>
    <w:rsid w:val="00966ABC"/>
    <w:rsid w:val="009A57DA"/>
    <w:rsid w:val="009B0DC3"/>
    <w:rsid w:val="009B60CF"/>
    <w:rsid w:val="009B72C3"/>
    <w:rsid w:val="009C1C97"/>
    <w:rsid w:val="009C7590"/>
    <w:rsid w:val="00A03712"/>
    <w:rsid w:val="00A1287F"/>
    <w:rsid w:val="00A20B04"/>
    <w:rsid w:val="00A26C13"/>
    <w:rsid w:val="00A3199C"/>
    <w:rsid w:val="00A51913"/>
    <w:rsid w:val="00A650D7"/>
    <w:rsid w:val="00AB0DDE"/>
    <w:rsid w:val="00AB3DDD"/>
    <w:rsid w:val="00AB5CB1"/>
    <w:rsid w:val="00AD0C71"/>
    <w:rsid w:val="00AE1BE2"/>
    <w:rsid w:val="00AE30E6"/>
    <w:rsid w:val="00AF2B70"/>
    <w:rsid w:val="00B00816"/>
    <w:rsid w:val="00B02BB6"/>
    <w:rsid w:val="00B13715"/>
    <w:rsid w:val="00B17202"/>
    <w:rsid w:val="00B3322D"/>
    <w:rsid w:val="00B4548F"/>
    <w:rsid w:val="00B46C0D"/>
    <w:rsid w:val="00B47F52"/>
    <w:rsid w:val="00B516DB"/>
    <w:rsid w:val="00B52B05"/>
    <w:rsid w:val="00B7113C"/>
    <w:rsid w:val="00B73650"/>
    <w:rsid w:val="00B81C18"/>
    <w:rsid w:val="00B83228"/>
    <w:rsid w:val="00BB7102"/>
    <w:rsid w:val="00BB7332"/>
    <w:rsid w:val="00BC4216"/>
    <w:rsid w:val="00BC45D9"/>
    <w:rsid w:val="00BC7BCD"/>
    <w:rsid w:val="00BF27C1"/>
    <w:rsid w:val="00BF2EC5"/>
    <w:rsid w:val="00C057FC"/>
    <w:rsid w:val="00C2556F"/>
    <w:rsid w:val="00C36354"/>
    <w:rsid w:val="00C51885"/>
    <w:rsid w:val="00C54D70"/>
    <w:rsid w:val="00C57AAE"/>
    <w:rsid w:val="00C660EB"/>
    <w:rsid w:val="00C664EE"/>
    <w:rsid w:val="00C71DE4"/>
    <w:rsid w:val="00C72D1C"/>
    <w:rsid w:val="00C805EE"/>
    <w:rsid w:val="00C877BD"/>
    <w:rsid w:val="00C92977"/>
    <w:rsid w:val="00CB1681"/>
    <w:rsid w:val="00CC1ADF"/>
    <w:rsid w:val="00CC3368"/>
    <w:rsid w:val="00CC4417"/>
    <w:rsid w:val="00CC6CD8"/>
    <w:rsid w:val="00CD4304"/>
    <w:rsid w:val="00CE06E5"/>
    <w:rsid w:val="00CF2C66"/>
    <w:rsid w:val="00D031DA"/>
    <w:rsid w:val="00D1076F"/>
    <w:rsid w:val="00D16AEC"/>
    <w:rsid w:val="00D20445"/>
    <w:rsid w:val="00D223F0"/>
    <w:rsid w:val="00D27F52"/>
    <w:rsid w:val="00D3352B"/>
    <w:rsid w:val="00D50691"/>
    <w:rsid w:val="00D5070B"/>
    <w:rsid w:val="00D510FF"/>
    <w:rsid w:val="00D5780D"/>
    <w:rsid w:val="00D63197"/>
    <w:rsid w:val="00D71260"/>
    <w:rsid w:val="00D777C6"/>
    <w:rsid w:val="00D90101"/>
    <w:rsid w:val="00D90507"/>
    <w:rsid w:val="00DB403F"/>
    <w:rsid w:val="00DB580C"/>
    <w:rsid w:val="00DC0A61"/>
    <w:rsid w:val="00DC3114"/>
    <w:rsid w:val="00DC59C8"/>
    <w:rsid w:val="00DC6E13"/>
    <w:rsid w:val="00DE621F"/>
    <w:rsid w:val="00DE750D"/>
    <w:rsid w:val="00DF2302"/>
    <w:rsid w:val="00E2196E"/>
    <w:rsid w:val="00E41F40"/>
    <w:rsid w:val="00E461E8"/>
    <w:rsid w:val="00E47BCA"/>
    <w:rsid w:val="00E548BF"/>
    <w:rsid w:val="00E65C93"/>
    <w:rsid w:val="00E71D66"/>
    <w:rsid w:val="00E729E5"/>
    <w:rsid w:val="00E769AB"/>
    <w:rsid w:val="00E779E7"/>
    <w:rsid w:val="00E91FFD"/>
    <w:rsid w:val="00EB0507"/>
    <w:rsid w:val="00EC1BA9"/>
    <w:rsid w:val="00ED0387"/>
    <w:rsid w:val="00ED1FA2"/>
    <w:rsid w:val="00F03CF8"/>
    <w:rsid w:val="00F21052"/>
    <w:rsid w:val="00F2743D"/>
    <w:rsid w:val="00F33637"/>
    <w:rsid w:val="00F53C39"/>
    <w:rsid w:val="00F54076"/>
    <w:rsid w:val="00F671F8"/>
    <w:rsid w:val="00F7117F"/>
    <w:rsid w:val="00F9485D"/>
    <w:rsid w:val="00FA06AB"/>
    <w:rsid w:val="00FB524F"/>
    <w:rsid w:val="00FC24C4"/>
    <w:rsid w:val="00FC6AE9"/>
    <w:rsid w:val="00FD3E02"/>
    <w:rsid w:val="00FE649C"/>
    <w:rsid w:val="00FE79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Hyperlink" w:uiPriority="0"/>
    <w:lsdException w:name="Strong" w:semiHidden="0" w:uiPriority="0" w:unhideWhenUsed="0" w:qFormat="1"/>
    <w:lsdException w:name="Emphasis" w:semiHidden="0" w:uiPriority="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6E5"/>
    <w:rPr>
      <w:sz w:val="28"/>
      <w:lang w:val="en-GB" w:eastAsia="en-US"/>
    </w:rPr>
  </w:style>
  <w:style w:type="paragraph" w:styleId="Heading1">
    <w:name w:val="heading 1"/>
    <w:basedOn w:val="Normal"/>
    <w:next w:val="Normal"/>
    <w:link w:val="Heading1Char"/>
    <w:qFormat/>
    <w:rsid w:val="002D4A3F"/>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qFormat/>
    <w:rsid w:val="002D4A3F"/>
    <w:pPr>
      <w:keepNext/>
      <w:jc w:val="center"/>
      <w:outlineLvl w:val="3"/>
    </w:pPr>
    <w:rPr>
      <w:rFonts w:ascii="Verdana" w:hAnsi="Verdan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D4A3F"/>
    <w:rPr>
      <w:rFonts w:ascii="Cambria" w:eastAsia="Times New Roman" w:hAnsi="Cambria" w:cs="Times New Roman"/>
      <w:b/>
      <w:bCs/>
      <w:kern w:val="32"/>
      <w:sz w:val="32"/>
      <w:szCs w:val="32"/>
      <w:lang w:val="en-GB" w:eastAsia="en-US"/>
    </w:rPr>
  </w:style>
  <w:style w:type="character" w:customStyle="1" w:styleId="Heading4Char">
    <w:name w:val="Heading 4 Char"/>
    <w:basedOn w:val="DefaultParagraphFont"/>
    <w:link w:val="Heading4"/>
    <w:rsid w:val="002D4A3F"/>
    <w:rPr>
      <w:rFonts w:ascii="Verdana" w:hAnsi="Verdana"/>
      <w:b/>
      <w:bCs/>
      <w:sz w:val="28"/>
      <w:lang w:val="en-GB" w:eastAsia="en-US"/>
    </w:rPr>
  </w:style>
  <w:style w:type="character" w:styleId="Strong">
    <w:name w:val="Strong"/>
    <w:qFormat/>
    <w:rsid w:val="002D4A3F"/>
    <w:rPr>
      <w:b/>
      <w:bCs/>
    </w:rPr>
  </w:style>
  <w:style w:type="paragraph" w:styleId="Header">
    <w:name w:val="header"/>
    <w:basedOn w:val="Normal"/>
    <w:link w:val="HeaderChar"/>
    <w:rsid w:val="00CE06E5"/>
    <w:pPr>
      <w:tabs>
        <w:tab w:val="center" w:pos="4536"/>
        <w:tab w:val="right" w:pos="9072"/>
      </w:tabs>
    </w:pPr>
  </w:style>
  <w:style w:type="character" w:customStyle="1" w:styleId="HeaderChar">
    <w:name w:val="Header Char"/>
    <w:basedOn w:val="DefaultParagraphFont"/>
    <w:link w:val="Header"/>
    <w:rsid w:val="00CE06E5"/>
    <w:rPr>
      <w:sz w:val="28"/>
      <w:lang w:val="en-GB" w:eastAsia="en-US"/>
    </w:rPr>
  </w:style>
  <w:style w:type="paragraph" w:styleId="Footer">
    <w:name w:val="footer"/>
    <w:basedOn w:val="Normal"/>
    <w:link w:val="FooterChar"/>
    <w:unhideWhenUsed/>
    <w:rsid w:val="00CE06E5"/>
    <w:pPr>
      <w:tabs>
        <w:tab w:val="center" w:pos="4536"/>
        <w:tab w:val="right" w:pos="9072"/>
      </w:tabs>
    </w:pPr>
  </w:style>
  <w:style w:type="character" w:customStyle="1" w:styleId="FooterChar">
    <w:name w:val="Footer Char"/>
    <w:basedOn w:val="DefaultParagraphFont"/>
    <w:link w:val="Footer"/>
    <w:uiPriority w:val="99"/>
    <w:semiHidden/>
    <w:rsid w:val="00CE06E5"/>
    <w:rPr>
      <w:sz w:val="28"/>
      <w:lang w:val="en-GB" w:eastAsia="en-US"/>
    </w:rPr>
  </w:style>
  <w:style w:type="paragraph" w:styleId="NoSpacing">
    <w:name w:val="No Spacing"/>
    <w:uiPriority w:val="1"/>
    <w:qFormat/>
    <w:rsid w:val="005E38D8"/>
    <w:rPr>
      <w:rFonts w:ascii="Calibri" w:hAnsi="Calibri"/>
      <w:sz w:val="22"/>
      <w:szCs w:val="22"/>
      <w:lang w:val="en-US" w:eastAsia="en-US"/>
    </w:rPr>
  </w:style>
  <w:style w:type="paragraph" w:styleId="BodyText">
    <w:name w:val="Body Text"/>
    <w:basedOn w:val="Normal"/>
    <w:link w:val="BodyTextChar"/>
    <w:rsid w:val="00D16AEC"/>
    <w:pPr>
      <w:jc w:val="both"/>
    </w:pPr>
    <w:rPr>
      <w:sz w:val="24"/>
      <w:lang w:val="en-US"/>
    </w:rPr>
  </w:style>
  <w:style w:type="character" w:customStyle="1" w:styleId="BodyTextChar">
    <w:name w:val="Body Text Char"/>
    <w:basedOn w:val="DefaultParagraphFont"/>
    <w:link w:val="BodyText"/>
    <w:rsid w:val="00D16AEC"/>
    <w:rPr>
      <w:sz w:val="24"/>
      <w:lang w:val="en-US" w:eastAsia="en-US"/>
    </w:rPr>
  </w:style>
  <w:style w:type="paragraph" w:styleId="ListParagraph">
    <w:name w:val="List Paragraph"/>
    <w:basedOn w:val="Normal"/>
    <w:uiPriority w:val="34"/>
    <w:qFormat/>
    <w:rsid w:val="00413E71"/>
    <w:pPr>
      <w:ind w:left="720" w:hanging="360"/>
      <w:contextualSpacing/>
      <w:jc w:val="both"/>
    </w:pPr>
    <w:rPr>
      <w:rFonts w:ascii="Calibri" w:hAnsi="Calibri"/>
      <w:sz w:val="22"/>
      <w:szCs w:val="22"/>
      <w:lang w:val="en-US"/>
    </w:rPr>
  </w:style>
  <w:style w:type="character" w:customStyle="1" w:styleId="apple-converted-space">
    <w:name w:val="apple-converted-space"/>
    <w:basedOn w:val="DefaultParagraphFont"/>
    <w:rsid w:val="00E91FFD"/>
  </w:style>
  <w:style w:type="paragraph" w:customStyle="1" w:styleId="alp0s1t12">
    <w:name w:val="a_l p_0 s_1 t_12"/>
    <w:basedOn w:val="Normal"/>
    <w:rsid w:val="00247DB8"/>
    <w:pPr>
      <w:spacing w:before="100" w:beforeAutospacing="1" w:after="100" w:afterAutospacing="1"/>
    </w:pPr>
    <w:rPr>
      <w:sz w:val="24"/>
      <w:szCs w:val="24"/>
      <w:lang w:val="en-US"/>
    </w:rPr>
  </w:style>
  <w:style w:type="character" w:styleId="PageNumber">
    <w:name w:val="page number"/>
    <w:basedOn w:val="DefaultParagraphFont"/>
    <w:rsid w:val="00C660EB"/>
  </w:style>
  <w:style w:type="character" w:styleId="Hyperlink">
    <w:name w:val="Hyperlink"/>
    <w:rsid w:val="00C660EB"/>
    <w:rPr>
      <w:color w:val="0000FF"/>
      <w:u w:val="single"/>
    </w:rPr>
  </w:style>
  <w:style w:type="paragraph" w:styleId="BodyText2">
    <w:name w:val="Body Text 2"/>
    <w:basedOn w:val="Normal"/>
    <w:link w:val="BodyText2Char"/>
    <w:rsid w:val="00C660EB"/>
    <w:rPr>
      <w:rFonts w:ascii="Tahoma" w:hAnsi="Tahoma"/>
      <w:sz w:val="18"/>
      <w:lang w:val="ro-RO" w:eastAsia="ro-RO"/>
    </w:rPr>
  </w:style>
  <w:style w:type="character" w:customStyle="1" w:styleId="BodyText2Char">
    <w:name w:val="Body Text 2 Char"/>
    <w:basedOn w:val="DefaultParagraphFont"/>
    <w:link w:val="BodyText2"/>
    <w:rsid w:val="00C660EB"/>
    <w:rPr>
      <w:rFonts w:ascii="Tahoma" w:hAnsi="Tahoma"/>
      <w:sz w:val="18"/>
    </w:rPr>
  </w:style>
  <w:style w:type="paragraph" w:styleId="BodyText3">
    <w:name w:val="Body Text 3"/>
    <w:basedOn w:val="Normal"/>
    <w:link w:val="BodyText3Char"/>
    <w:rsid w:val="00C660EB"/>
    <w:pPr>
      <w:spacing w:after="120"/>
    </w:pPr>
    <w:rPr>
      <w:i/>
      <w:sz w:val="16"/>
      <w:szCs w:val="16"/>
      <w:lang w:val="en-US"/>
    </w:rPr>
  </w:style>
  <w:style w:type="character" w:customStyle="1" w:styleId="BodyText3Char">
    <w:name w:val="Body Text 3 Char"/>
    <w:basedOn w:val="DefaultParagraphFont"/>
    <w:link w:val="BodyText3"/>
    <w:rsid w:val="00C660EB"/>
    <w:rPr>
      <w:i/>
      <w:sz w:val="16"/>
      <w:szCs w:val="16"/>
      <w:lang w:val="en-US" w:eastAsia="en-US"/>
    </w:rPr>
  </w:style>
  <w:style w:type="table" w:styleId="TableGrid">
    <w:name w:val="Table Grid"/>
    <w:basedOn w:val="TableNormal"/>
    <w:rsid w:val="00C660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g-binding">
    <w:name w:val="ng-binding"/>
    <w:rsid w:val="006C6793"/>
    <w:rPr>
      <w:rFonts w:cs="Times New Roman"/>
    </w:rPr>
  </w:style>
  <w:style w:type="paragraph" w:customStyle="1" w:styleId="instruct">
    <w:name w:val="instruct"/>
    <w:basedOn w:val="Normal"/>
    <w:rsid w:val="006C6793"/>
    <w:pPr>
      <w:widowControl w:val="0"/>
      <w:autoSpaceDE w:val="0"/>
      <w:autoSpaceDN w:val="0"/>
      <w:adjustRightInd w:val="0"/>
      <w:spacing w:before="40" w:after="40"/>
    </w:pPr>
    <w:rPr>
      <w:rFonts w:ascii="Trebuchet MS" w:hAnsi="Trebuchet MS" w:cs="Arial"/>
      <w:i/>
      <w:iCs/>
      <w:sz w:val="20"/>
      <w:szCs w:val="21"/>
      <w:lang w:val="ro-RO" w:eastAsia="sk-SK"/>
    </w:rPr>
  </w:style>
  <w:style w:type="paragraph" w:customStyle="1" w:styleId="DefaultText">
    <w:name w:val="Default Text"/>
    <w:basedOn w:val="Normal"/>
    <w:rsid w:val="006C6793"/>
    <w:pPr>
      <w:snapToGrid w:val="0"/>
    </w:pPr>
    <w:rPr>
      <w:sz w:val="24"/>
      <w:lang w:val="en-US"/>
    </w:rPr>
  </w:style>
</w:styles>
</file>

<file path=word/webSettings.xml><?xml version="1.0" encoding="utf-8"?>
<w:webSettings xmlns:r="http://schemas.openxmlformats.org/officeDocument/2006/relationships" xmlns:w="http://schemas.openxmlformats.org/wordprocessingml/2006/main">
  <w:divs>
    <w:div w:id="344014520">
      <w:bodyDiv w:val="1"/>
      <w:marLeft w:val="0"/>
      <w:marRight w:val="0"/>
      <w:marTop w:val="0"/>
      <w:marBottom w:val="0"/>
      <w:divBdr>
        <w:top w:val="none" w:sz="0" w:space="0" w:color="auto"/>
        <w:left w:val="none" w:sz="0" w:space="0" w:color="auto"/>
        <w:bottom w:val="none" w:sz="0" w:space="0" w:color="auto"/>
        <w:right w:val="none" w:sz="0" w:space="0" w:color="auto"/>
      </w:divBdr>
    </w:div>
    <w:div w:id="481584967">
      <w:bodyDiv w:val="1"/>
      <w:marLeft w:val="0"/>
      <w:marRight w:val="0"/>
      <w:marTop w:val="0"/>
      <w:marBottom w:val="0"/>
      <w:divBdr>
        <w:top w:val="none" w:sz="0" w:space="0" w:color="auto"/>
        <w:left w:val="none" w:sz="0" w:space="0" w:color="auto"/>
        <w:bottom w:val="none" w:sz="0" w:space="0" w:color="auto"/>
        <w:right w:val="none" w:sz="0" w:space="0" w:color="auto"/>
      </w:divBdr>
    </w:div>
    <w:div w:id="751197870">
      <w:bodyDiv w:val="1"/>
      <w:marLeft w:val="0"/>
      <w:marRight w:val="0"/>
      <w:marTop w:val="0"/>
      <w:marBottom w:val="0"/>
      <w:divBdr>
        <w:top w:val="none" w:sz="0" w:space="0" w:color="auto"/>
        <w:left w:val="none" w:sz="0" w:space="0" w:color="auto"/>
        <w:bottom w:val="none" w:sz="0" w:space="0" w:color="auto"/>
        <w:right w:val="none" w:sz="0" w:space="0" w:color="auto"/>
      </w:divBdr>
    </w:div>
    <w:div w:id="1682775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e5.ro/Gratuit/ge4tmobt/legea-nr-34-1998-privind-acordarea-unor-subventii-asociatiilor-si-fundatiilor-romane-cu-personalitate-juridica-care-infiinteaza-si-administreaza-unitati-de-asistenta-sociala?d=2018-07-16" TargetMode="External"/><Relationship Id="rId5" Type="http://schemas.openxmlformats.org/officeDocument/2006/relationships/webSettings" Target="webSettings.xml"/><Relationship Id="rId10" Type="http://schemas.openxmlformats.org/officeDocument/2006/relationships/hyperlink" Target="https://lege5.ro/Gratuit/gi4diobsha/legea-asistentei-sociale-nr-292-2011?d=2018-07-16"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02255E-2B23-416E-B64E-07AF133C4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3031</TotalTime>
  <Pages>21</Pages>
  <Words>5066</Words>
  <Characters>28877</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33876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alins</dc:creator>
  <cp:keywords/>
  <dc:description/>
  <cp:lastModifiedBy>loredanat</cp:lastModifiedBy>
  <cp:revision>192</cp:revision>
  <cp:lastPrinted>2022-02-15T10:23:00Z</cp:lastPrinted>
  <dcterms:created xsi:type="dcterms:W3CDTF">2019-10-16T11:43:00Z</dcterms:created>
  <dcterms:modified xsi:type="dcterms:W3CDTF">2022-02-24T08:21:00Z</dcterms:modified>
</cp:coreProperties>
</file>